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Default="00361D5B" w:rsidP="003A4AA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>имума в Ленинградской области в</w:t>
      </w:r>
      <w:r w:rsidR="000830FD"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3A4AAD"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>2022</w:t>
      </w:r>
      <w:r w:rsidR="00A176C8"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году</w:t>
      </w:r>
    </w:p>
    <w:p w:rsidR="003A4AAD" w:rsidRPr="003A4AAD" w:rsidRDefault="003A4AAD" w:rsidP="003A4AA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61D5B" w:rsidRPr="003A4AAD" w:rsidRDefault="00361D5B" w:rsidP="003A4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3A4AAD" w:rsidRPr="003A4AAD" w:rsidRDefault="00361D5B" w:rsidP="003A4AA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A4AAD">
        <w:rPr>
          <w:rFonts w:ascii="Times New Roman" w:eastAsia="Times New Roman" w:hAnsi="Times New Roman" w:cs="Times New Roman"/>
          <w:sz w:val="28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3A4AAD" w:rsidRPr="003A4AAD">
        <w:rPr>
          <w:rFonts w:ascii="Times New Roman" w:eastAsia="Times New Roman" w:hAnsi="Times New Roman" w:cs="Times New Roman"/>
          <w:sz w:val="28"/>
          <w:szCs w:val="24"/>
        </w:rPr>
        <w:t>и в Ленинградской области в 2022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 году, и граждан, которые в соответствии со статьей 20 Федерального закона от 21</w:t>
      </w:r>
      <w:r w:rsidR="003A4AAD" w:rsidRPr="003A4AAD">
        <w:rPr>
          <w:rFonts w:ascii="Times New Roman" w:eastAsia="Times New Roman" w:hAnsi="Times New Roman" w:cs="Times New Roman"/>
          <w:sz w:val="28"/>
          <w:szCs w:val="24"/>
        </w:rPr>
        <w:t>.11.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2011 № 324-ФЗ «О бесплатной юридической помощи в Российской Федерации» имеют право на получение бесплатной юридической помощи</w:t>
      </w:r>
      <w:r w:rsidR="003A4AAD" w:rsidRPr="003A4A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A4AAD">
        <w:rPr>
          <w:rFonts w:ascii="Times New Roman" w:eastAsia="Times New Roman" w:hAnsi="Times New Roman" w:cs="Times New Roman"/>
          <w:sz w:val="28"/>
          <w:szCs w:val="24"/>
        </w:rPr>
        <w:t>о том, что</w:t>
      </w:r>
      <w:r w:rsidR="003A4AAD" w:rsidRPr="003A4A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A4AAD" w:rsidRPr="003A4AAD">
        <w:rPr>
          <w:rFonts w:ascii="Times New Roman" w:eastAsia="Times New Roman" w:hAnsi="Times New Roman" w:cs="Times New Roman"/>
          <w:sz w:val="28"/>
          <w:szCs w:val="24"/>
        </w:rPr>
        <w:t>с 1 января 2022 года</w:t>
      </w:r>
      <w:r w:rsidR="003A4AAD" w:rsidRPr="003A4AAD"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</w:p>
    <w:p w:rsidR="003A4AAD" w:rsidRDefault="003A4AAD" w:rsidP="003A4A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величина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 прожиточного минимума в Ленинградской области </w:t>
      </w:r>
      <w:r w:rsidRPr="003A4AAD">
        <w:rPr>
          <w:rFonts w:ascii="Times New Roman" w:eastAsia="Times New Roman" w:hAnsi="Times New Roman" w:cs="Times New Roman"/>
          <w:b/>
          <w:sz w:val="28"/>
          <w:szCs w:val="24"/>
        </w:rPr>
        <w:t>на душу населения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составляет 12 781 рублей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A4AAD" w:rsidRDefault="003A4AAD" w:rsidP="003A4A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b/>
          <w:sz w:val="28"/>
          <w:szCs w:val="24"/>
        </w:rPr>
        <w:t>для трудоспособ</w:t>
      </w:r>
      <w:r w:rsidRPr="003A4AAD">
        <w:rPr>
          <w:rFonts w:ascii="Times New Roman" w:eastAsia="Times New Roman" w:hAnsi="Times New Roman" w:cs="Times New Roman"/>
          <w:b/>
          <w:sz w:val="28"/>
          <w:szCs w:val="24"/>
        </w:rPr>
        <w:t>ного населения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13 931 рублей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;</w:t>
      </w:r>
    </w:p>
    <w:p w:rsidR="003A4AAD" w:rsidRDefault="003A4AAD" w:rsidP="003A4A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b/>
          <w:sz w:val="28"/>
          <w:szCs w:val="24"/>
        </w:rPr>
        <w:t xml:space="preserve">пенсионеров </w:t>
      </w:r>
      <w:r>
        <w:rPr>
          <w:rFonts w:ascii="Times New Roman" w:eastAsia="Times New Roman" w:hAnsi="Times New Roman" w:cs="Times New Roman"/>
          <w:sz w:val="28"/>
          <w:szCs w:val="24"/>
        </w:rPr>
        <w:t>– 10 992 рублей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;</w:t>
      </w:r>
    </w:p>
    <w:p w:rsidR="003A4AAD" w:rsidRPr="003A4AAD" w:rsidRDefault="003A4AAD" w:rsidP="003A4A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b/>
          <w:sz w:val="28"/>
          <w:szCs w:val="24"/>
        </w:rPr>
        <w:t>детей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12 398 рублей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A4AAD" w:rsidRPr="003A4AAD" w:rsidRDefault="003A4AAD" w:rsidP="003A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2273D" w:rsidRPr="003A4AAD" w:rsidRDefault="003A4AAD" w:rsidP="003A4AA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Данные показатели установлены п</w:t>
      </w:r>
      <w:r w:rsidR="00A176C8" w:rsidRPr="003A4AAD">
        <w:rPr>
          <w:rFonts w:ascii="Times New Roman" w:eastAsia="Times New Roman" w:hAnsi="Times New Roman" w:cs="Times New Roman"/>
          <w:sz w:val="28"/>
          <w:szCs w:val="24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="00A176C8" w:rsidRPr="003A4AAD">
        <w:rPr>
          <w:rFonts w:ascii="Times New Roman" w:eastAsia="Times New Roman" w:hAnsi="Times New Roman" w:cs="Times New Roman"/>
          <w:sz w:val="28"/>
          <w:szCs w:val="24"/>
        </w:rPr>
        <w:t xml:space="preserve"> Правительства Ленинградс</w:t>
      </w:r>
      <w:r>
        <w:rPr>
          <w:rFonts w:ascii="Times New Roman" w:eastAsia="Times New Roman" w:hAnsi="Times New Roman" w:cs="Times New Roman"/>
          <w:sz w:val="28"/>
          <w:szCs w:val="24"/>
        </w:rPr>
        <w:t>кой области от 10.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12.2021 № 801</w:t>
      </w:r>
      <w:r w:rsidR="00A176C8" w:rsidRPr="003A4AAD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О внесе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нии изменений  в постановление 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Правительства Ленинградской области 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от 14 сентября 2021 года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№ 590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 «Об установлении величины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 прожиточного минимума на душу 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населения и по основным соц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иально-демографическим группам 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населения в Ле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нинградской области на 2022 год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A176C8" w:rsidRPr="003A4AA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61D5B" w:rsidRPr="003A4AAD" w:rsidRDefault="00361D5B" w:rsidP="003A4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sz w:val="28"/>
          <w:szCs w:val="24"/>
        </w:rPr>
        <w:t>       </w:t>
      </w:r>
    </w:p>
    <w:p w:rsidR="00361D5B" w:rsidRPr="003A4AAD" w:rsidRDefault="00361D5B" w:rsidP="003A4A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>Рекомендация гражданам: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3A4AAD" w:rsidRPr="003A4AAD" w:rsidRDefault="003A4AAD" w:rsidP="003A4A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3109D" w:rsidRDefault="003A4AAD">
      <w:bookmarkStart w:id="0" w:name="_GoBack"/>
      <w:bookmarkEnd w:id="0"/>
    </w:p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C94"/>
    <w:multiLevelType w:val="hybridMultilevel"/>
    <w:tmpl w:val="0B04EDCA"/>
    <w:lvl w:ilvl="0" w:tplc="86BE9956">
      <w:start w:val="24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830FD"/>
    <w:rsid w:val="000A06B8"/>
    <w:rsid w:val="001155D2"/>
    <w:rsid w:val="001A4635"/>
    <w:rsid w:val="001F0649"/>
    <w:rsid w:val="00276590"/>
    <w:rsid w:val="00294F2B"/>
    <w:rsid w:val="002E1844"/>
    <w:rsid w:val="002E1AFC"/>
    <w:rsid w:val="002E3FB4"/>
    <w:rsid w:val="00361D5B"/>
    <w:rsid w:val="00397F23"/>
    <w:rsid w:val="003A4AAD"/>
    <w:rsid w:val="003B0603"/>
    <w:rsid w:val="003C18D3"/>
    <w:rsid w:val="003C47E3"/>
    <w:rsid w:val="0045788B"/>
    <w:rsid w:val="0054354A"/>
    <w:rsid w:val="00566E9D"/>
    <w:rsid w:val="00596B8C"/>
    <w:rsid w:val="005A20A1"/>
    <w:rsid w:val="005B39E7"/>
    <w:rsid w:val="005D356B"/>
    <w:rsid w:val="0061274B"/>
    <w:rsid w:val="00612FD9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176C8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  <w:style w:type="paragraph" w:styleId="a4">
    <w:name w:val="List Paragraph"/>
    <w:basedOn w:val="a"/>
    <w:uiPriority w:val="34"/>
    <w:qFormat/>
    <w:rsid w:val="003A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  <w:style w:type="paragraph" w:styleId="a4">
    <w:name w:val="List Paragraph"/>
    <w:basedOn w:val="a"/>
    <w:uiPriority w:val="34"/>
    <w:qFormat/>
    <w:rsid w:val="003A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Полина Александровна Жирякова</cp:lastModifiedBy>
  <cp:revision>2</cp:revision>
  <cp:lastPrinted>2014-02-21T11:09:00Z</cp:lastPrinted>
  <dcterms:created xsi:type="dcterms:W3CDTF">2021-12-24T11:22:00Z</dcterms:created>
  <dcterms:modified xsi:type="dcterms:W3CDTF">2021-12-24T11:22:00Z</dcterms:modified>
</cp:coreProperties>
</file>