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BC59DA" w:rsidRPr="00BC59DA" w:rsidRDefault="00332783" w:rsidP="00BC59D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38631A">
        <w:rPr>
          <w:rFonts w:ascii="Times New Roman" w:hAnsi="Times New Roman" w:cs="Times New Roman"/>
          <w:b/>
        </w:rPr>
        <w:t>феврале</w:t>
      </w:r>
      <w:r w:rsidR="007C5070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  <w:r w:rsidR="00BC59DA" w:rsidRPr="00BC59DA">
        <w:rPr>
          <w:rFonts w:ascii="Times New Roman" w:hAnsi="Times New Roman" w:cs="Times New Roman"/>
          <w:b/>
        </w:rPr>
        <w:t>(уточняющие сведения)</w:t>
      </w:r>
    </w:p>
    <w:p w:rsidR="00E775E6" w:rsidRPr="00E775E6" w:rsidRDefault="00E775E6" w:rsidP="00E775E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0E6F8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17767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767">
              <w:rPr>
                <w:rFonts w:ascii="Times New Roman" w:hAnsi="Times New Roman" w:cs="Times New Roman"/>
                <w:b/>
              </w:rPr>
              <w:t>ЛОГБУ «Будогощский ПНИ»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 С</w:t>
            </w:r>
            <w:r w:rsidR="003863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6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417767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417767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1 510 657,35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8A" w:rsidRDefault="000E6F8A" w:rsidP="00A50490">
      <w:pPr>
        <w:spacing w:after="0" w:line="240" w:lineRule="auto"/>
      </w:pPr>
      <w:r>
        <w:separator/>
      </w:r>
    </w:p>
  </w:endnote>
  <w:endnote w:type="continuationSeparator" w:id="0">
    <w:p w:rsidR="000E6F8A" w:rsidRDefault="000E6F8A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8A" w:rsidRDefault="000E6F8A" w:rsidP="00A50490">
      <w:pPr>
        <w:spacing w:after="0" w:line="240" w:lineRule="auto"/>
      </w:pPr>
      <w:r>
        <w:separator/>
      </w:r>
    </w:p>
  </w:footnote>
  <w:footnote w:type="continuationSeparator" w:id="0">
    <w:p w:rsidR="000E6F8A" w:rsidRDefault="000E6F8A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E6F8A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C59DA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CB75-BF41-42B6-8716-BBCF51AF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54</cp:revision>
  <cp:lastPrinted>2019-07-29T07:28:00Z</cp:lastPrinted>
  <dcterms:created xsi:type="dcterms:W3CDTF">2017-05-16T13:41:00Z</dcterms:created>
  <dcterms:modified xsi:type="dcterms:W3CDTF">2021-03-05T11:51:00Z</dcterms:modified>
</cp:coreProperties>
</file>