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0" w:rsidRPr="004B27C2" w:rsidRDefault="00445A50" w:rsidP="004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C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A1568" w:rsidRPr="004B27C2" w:rsidRDefault="00445A50" w:rsidP="00445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 информации о ходе реализации государственной программы «Социальная поддержка отдельных категорий граждан в Ленинградской области» за январь-июнь 2019 года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Комитетом по социальной защите населения Ленинградской области реализуется  Государственная программа Ленинградской области «Социальная поддержка отдельных категорий граждан в Ленинградской области», утвержденная постановлением Правительства Ленинградской области от 14 ноября 2013 года № 406 (далее – Государственная программа).</w:t>
      </w:r>
    </w:p>
    <w:p w:rsid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повышение уровня и качества жизни отдельных категорий граждан, улучшение демографической ситуации в Ленинградской области.</w:t>
      </w:r>
    </w:p>
    <w:p w:rsidR="00D20AE8" w:rsidRDefault="00D20AE8" w:rsidP="00D2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реализуются Федеральный проект «Финансовая поддержка семей при рождении детей» и Федеральный проект «Старшее поколение».</w:t>
      </w:r>
    </w:p>
    <w:p w:rsidR="00D20AE8" w:rsidRDefault="00D20AE8" w:rsidP="00F064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</w:t>
      </w:r>
      <w:hyperlink r:id="rId6" w:history="1">
        <w:r w:rsidRPr="00D20A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E8">
        <w:rPr>
          <w:rFonts w:ascii="Times New Roman" w:hAnsi="Times New Roman" w:cs="Times New Roman"/>
          <w:sz w:val="28"/>
          <w:szCs w:val="28"/>
        </w:rPr>
        <w:t>Об утверждении Концепции демографической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AE8">
        <w:rPr>
          <w:rFonts w:ascii="Times New Roman" w:hAnsi="Times New Roman" w:cs="Times New Roman"/>
          <w:sz w:val="28"/>
          <w:szCs w:val="28"/>
        </w:rPr>
        <w:t xml:space="preserve">, указов Президента Российской Федерации от 7 мая 2012 года </w:t>
      </w:r>
      <w:hyperlink r:id="rId7" w:history="1">
        <w:r w:rsidRPr="00D20AE8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E8">
        <w:rPr>
          <w:rFonts w:ascii="Times New Roman" w:hAnsi="Times New Roman" w:cs="Times New Roman"/>
          <w:sz w:val="28"/>
          <w:szCs w:val="28"/>
        </w:rPr>
        <w:t>О мероприятиях по реализации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AE8">
        <w:rPr>
          <w:rFonts w:ascii="Times New Roman" w:hAnsi="Times New Roman" w:cs="Times New Roman"/>
          <w:sz w:val="28"/>
          <w:szCs w:val="28"/>
        </w:rPr>
        <w:t xml:space="preserve">, от 7 мая 2012 года </w:t>
      </w:r>
      <w:hyperlink r:id="rId8" w:history="1">
        <w:r w:rsidRPr="00D20AE8">
          <w:rPr>
            <w:rFonts w:ascii="Times New Roman" w:hAnsi="Times New Roman" w:cs="Times New Roman"/>
            <w:sz w:val="28"/>
            <w:szCs w:val="28"/>
          </w:rPr>
          <w:t>N 606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E8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AE8">
        <w:rPr>
          <w:rFonts w:ascii="Times New Roman" w:hAnsi="Times New Roman" w:cs="Times New Roman"/>
          <w:sz w:val="28"/>
          <w:szCs w:val="28"/>
        </w:rPr>
        <w:t xml:space="preserve">, от 7 мая 2018 года </w:t>
      </w:r>
      <w:hyperlink r:id="rId9" w:history="1">
        <w:r w:rsidRPr="00D20AE8">
          <w:rPr>
            <w:rFonts w:ascii="Times New Roman" w:hAnsi="Times New Roman" w:cs="Times New Roman"/>
            <w:sz w:val="28"/>
            <w:szCs w:val="28"/>
          </w:rPr>
          <w:t>N 204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E8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года», </w:t>
      </w:r>
      <w:r w:rsidRPr="00D20AE8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10" w:history="1">
        <w:r w:rsidRPr="00D20A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августа 2016 года N 76-оз «</w:t>
      </w:r>
      <w:r w:rsidRPr="00D20AE8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Ленинградской области до 2030 года и признании утратившим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силу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E8">
        <w:rPr>
          <w:rFonts w:ascii="Times New Roman" w:hAnsi="Times New Roman" w:cs="Times New Roman"/>
          <w:sz w:val="28"/>
          <w:szCs w:val="28"/>
        </w:rPr>
        <w:t>О Концепции социально-экономического развития Ленинградской области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AE8">
        <w:rPr>
          <w:rFonts w:ascii="Times New Roman" w:hAnsi="Times New Roman" w:cs="Times New Roman"/>
          <w:sz w:val="28"/>
          <w:szCs w:val="28"/>
        </w:rPr>
        <w:t>.</w:t>
      </w:r>
    </w:p>
    <w:p w:rsidR="00F06440" w:rsidRDefault="00F06440" w:rsidP="00F0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40">
        <w:rPr>
          <w:rFonts w:ascii="Times New Roman" w:hAnsi="Times New Roman" w:cs="Times New Roman"/>
          <w:sz w:val="28"/>
          <w:szCs w:val="28"/>
        </w:rPr>
        <w:t xml:space="preserve">Финансирование программы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06440">
        <w:rPr>
          <w:rFonts w:ascii="Times New Roman" w:hAnsi="Times New Roman" w:cs="Times New Roman"/>
          <w:sz w:val="28"/>
          <w:szCs w:val="28"/>
        </w:rPr>
        <w:t xml:space="preserve"> 2019 года составило всего </w:t>
      </w:r>
      <w:r w:rsidR="00A341F4">
        <w:rPr>
          <w:rFonts w:ascii="Times New Roman" w:hAnsi="Times New Roman" w:cs="Times New Roman"/>
          <w:sz w:val="28"/>
          <w:szCs w:val="28"/>
        </w:rPr>
        <w:t xml:space="preserve">     8 873 578,1</w:t>
      </w:r>
      <w:r w:rsidRPr="00F06440">
        <w:rPr>
          <w:rFonts w:ascii="Times New Roman" w:hAnsi="Times New Roman" w:cs="Times New Roman"/>
          <w:sz w:val="28"/>
          <w:szCs w:val="28"/>
        </w:rPr>
        <w:t xml:space="preserve">  тыс. руб., в том числе: федеральный бюджет – </w:t>
      </w:r>
      <w:r w:rsidR="00A341F4">
        <w:rPr>
          <w:rFonts w:ascii="Times New Roman" w:hAnsi="Times New Roman" w:cs="Times New Roman"/>
          <w:sz w:val="28"/>
          <w:szCs w:val="28"/>
        </w:rPr>
        <w:t>1 414 627,8</w:t>
      </w:r>
      <w:r w:rsidRPr="00F06440">
        <w:rPr>
          <w:rFonts w:ascii="Times New Roman" w:hAnsi="Times New Roman" w:cs="Times New Roman"/>
          <w:sz w:val="28"/>
          <w:szCs w:val="28"/>
        </w:rPr>
        <w:t xml:space="preserve"> тыс. рублей, областной бюджет – </w:t>
      </w:r>
      <w:r w:rsidR="00A341F4">
        <w:rPr>
          <w:rFonts w:ascii="Times New Roman" w:hAnsi="Times New Roman" w:cs="Times New Roman"/>
          <w:sz w:val="28"/>
          <w:szCs w:val="28"/>
        </w:rPr>
        <w:t>7 458 950,3</w:t>
      </w:r>
      <w:bookmarkStart w:id="0" w:name="_GoBack"/>
      <w:bookmarkEnd w:id="0"/>
      <w:r w:rsidRPr="00F064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5A50" w:rsidRPr="00D20AE8" w:rsidRDefault="006C1BDB" w:rsidP="00F064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E8">
        <w:rPr>
          <w:rFonts w:ascii="Times New Roman" w:hAnsi="Times New Roman" w:cs="Times New Roman"/>
          <w:i/>
          <w:sz w:val="28"/>
          <w:szCs w:val="28"/>
        </w:rPr>
        <w:t>Подпрограмма 1 «Повышение социальной защищенности населения Ленинградской области»</w:t>
      </w:r>
    </w:p>
    <w:p w:rsidR="00D20AE8" w:rsidRPr="00D20AE8" w:rsidRDefault="00D20AE8" w:rsidP="00F0644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В рамках основных </w:t>
      </w:r>
      <w:r w:rsidRPr="00D20AE8">
        <w:rPr>
          <w:rFonts w:ascii="Times New Roman" w:hAnsi="Times New Roman" w:cs="Times New Roman"/>
          <w:bCs/>
          <w:sz w:val="28"/>
          <w:szCs w:val="28"/>
        </w:rPr>
        <w:t>мероприятий подпрограммы  «Федеральный проект "Финансовая поддержка семей при рождении детей" и "Реализация мероприятий, направленных на улучшение демографической ситуации» в первом полугодии 22019 года  предоставлены: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   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размере 10 027 рублей 7932 семьям, имеющим среднедушевой    доход ниже среднего дохода, сложившегося в Ленинградской области  31790 руб. (дале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СД),  на 8412 ребенка (финансирование 452683,9 тыс. руб., в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 450654,2 тыс. руб. из средств областного бюджета);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lastRenderedPageBreak/>
        <w:t>единовременное пособие при рождении ребенка на приобретение товаров детского ассортимента и продуктов детского за счет средств областного бюджета Ленинградской области в размере 30 000 рублей 6077 семьям на 6166 детей (финансирование 159792,7 тыс. руб.);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материнский капитал в связи с рождением третьего и последующих детей за счет средств областного бюджета Ленинградской области в размере 122054 рубля 551 семье на улучшение жилищных условий, образование детей, приобретение автотранспортного средства (финансирование 77852,8 тыс. руб.);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первого ребенка за счет средств федерального бюджета в рамках Федерального закона от 28.12.2017 N 418-ФЗ «О ежемесячных выплатах семьям, имеющим детей» в размере 9680 рублей  на 2898  детей в семьях со среднедушевым доходом ниже 1,5 - кратной величины прожиточного минимума трудоспособного населения, установленной в субъекте Российской Федерации за второй квартал 2018 года (15747 руб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.)(финансирование 140886,4 тыс. руб. из средств федерального бюджета);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ежемесячная выплата в размере 5000 рублей  в связи с рождением первого ребенка до достижения им возраста трех лет семьям со среднедушевым доходом  ниже  70 % от СД, т.е. 22253 руб.  (выплачена на 374 ребенка, финансирование  11865,0 тыс. руб.).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D20AE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от 19 мая 1995 года N 81-ФЗ "О государственных пособиях гражданам, имеющим детей" за счет средств федерального бюджета предоставляются меры социальной поддержки в виде пособия по беременности и родам, единовременного пособия при рождении ребенка, пособия по уходу за ребенком до достижения им возраста полутора лет, единовременного пособия беременной жене военнослужащего, проходящего военную службу по призыву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, ежемесячного пособия на ребенка военнослужащего, проходящего военную службу по призыву.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  в размере  17 479,73 рублей предоставлено 916 неработающим родителям на 923 ребенка  (финансирование 15683,1 тыс. руб.).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>Пособие по уходу за ребенком до достижения им возраста полутора лет предоставлено 6888 семьям на 7032 ребенка (размер пособия по уходу за первым ребенком  3 277,45 рублей, за вторым и последующими детьми   6 554,89 рублей (финансирование 207376,3 тыс. руб.).</w:t>
      </w:r>
      <w:proofErr w:type="gramEnd"/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20AE8">
        <w:rPr>
          <w:rFonts w:ascii="Times New Roman" w:hAnsi="Times New Roman" w:cs="Times New Roman"/>
          <w:bCs/>
          <w:sz w:val="28"/>
          <w:szCs w:val="28"/>
        </w:rPr>
        <w:t xml:space="preserve"> 3.8 областного закона от 17.11.2017 № 72-оз «Социальный кодекс Ленинградской области»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AE8">
        <w:rPr>
          <w:rFonts w:ascii="Times New Roman" w:hAnsi="Times New Roman" w:cs="Times New Roman"/>
          <w:bCs/>
          <w:sz w:val="28"/>
          <w:szCs w:val="28"/>
        </w:rPr>
        <w:t>- Социальный кодекс) единовременная  денежная выплата в размере 3000000 рублей на приобретение жилого помещения предоставлена  5 семьям, в которых одновременно родились 3 детей (финансирование 15000,0 тыс. руб.).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Социальным кодексом меры социальной поддержки предоставлены   около 7,9 тыс. многодетным и многодетным приемным семьям, имеющим среднедушевой доход ниже 70% от СД, т.е. 22253 руб.: </w:t>
      </w:r>
      <w:r w:rsidRPr="00D20AE8"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части расходов на оплату жилого помещения и коммунальных услуг – 7854 семьям в размере 676 руб. на каждого члена семьи (финансирование  129089,2 тыс. руб.),  денежная выплата на приобретение </w:t>
      </w:r>
      <w:r w:rsidRPr="00D20AE8">
        <w:rPr>
          <w:rFonts w:ascii="Times New Roman" w:hAnsi="Times New Roman" w:cs="Times New Roman"/>
          <w:sz w:val="28"/>
          <w:szCs w:val="28"/>
        </w:rPr>
        <w:lastRenderedPageBreak/>
        <w:t>комплекта детской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(подростковой) одежды для посещения школьных занятий и школьных письменных принадлежностей в размере 4000 рублей предоставлена 4175 семьям на 7018 учащихся (финансирование 25242,5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>Во исполнение основного мероприятия «</w:t>
      </w:r>
      <w:r w:rsidRPr="00D20AE8">
        <w:rPr>
          <w:rFonts w:ascii="Times New Roman" w:hAnsi="Times New Roman" w:cs="Times New Roman"/>
          <w:bCs/>
          <w:sz w:val="28"/>
          <w:szCs w:val="28"/>
        </w:rPr>
        <w:t xml:space="preserve">Обеспечение мерами социальной поддержки, направленными на борьбу с бедностью» в </w:t>
      </w:r>
      <w:r w:rsidRPr="00D20AE8">
        <w:rPr>
          <w:rFonts w:ascii="Times New Roman" w:hAnsi="Times New Roman" w:cs="Times New Roman"/>
          <w:sz w:val="28"/>
          <w:szCs w:val="28"/>
        </w:rPr>
        <w:t>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прожиточного минимума на ребенка и среднедушевым доходом семьи) предоставлено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20781 семье на 43074 ребенка  (финансирование 171679,8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.) и 11500 беременным женщинам и детям в возрасте до 3-х лет - ежемесячная денежная компенсация на полноценное питание в размере 936 и 832 рубля (финансирование 48085,2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.), имеющим среднедушевой доход ниже 40% от СД, т.е. 12716 руб.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D20AE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 малоимущим семьям и малоимущим одиноко проживающим гражданам, имеющим среднедушевой доход менее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 ремонт, а также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в виде единовременной денежной выплаты предоставлена 13743 гражданам (финансирование 36620,7 тыс. руб.), в форме социального контракта в размере до 55862 руб. 178 семьям. 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D20AE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20A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услуг. Субсидия предоставлена 9839 семьям (13089 чел.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финансирование 63078,7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 (на детей, страдающих заболеваниями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, предоставляется ежегодная выплата в размере 25355 рублей и 37814 рублей соответственно (выплата произведена на 58 детей)   (финансирование 1782,6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.), на детей-инвалидов с третьей степенью ограничения по одной из основных категорий жизнедеятельности, а также детей  возрасте до 18 лет, страдающих заболеванием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инсулинзависимый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 сахарный диабет (протекающий в детском возрасте) и не признанных в установленном законом порядке детьми-инвалидами,  предоставляется ежемесячная выплата в размере 5720 рублей (предоставлена  на 376 детей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(финансирование 12897,7 тыс. руб.). 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или) их несовершеннолетних детей, предоставляется ежемесячная денежная выплата в размере 3640 и 3120 рублей соответственно. Выплата предоставлена   253 инвалидам (финансирование 5526,0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Ветеранам труда, труженикам тыла и жертвам политических репрессий (дале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 xml:space="preserve">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Ежемесячной денежной выплатой в размере 624 рубля охвачено 109364        региональных льготника, компенсациями на оплату жилого помещения и коммунальных услуг – 111797 (финансирование 408784,4 тыс. руб. и 498168,5 тыс. руб. соответственно).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Лицам, удостоенным звания "Ветеран труда Ленинградской области" и лицам, рожденным в период с 3 сентября 1927 года по 2 сентября 1945 года, имеющим среднедушевой доход, не превышающий 70% от СД, предоставляется ежемесячная денежная выплата. Указанная выплата в размере 788 рублей предоставлена 41319 ветеранам труда области и в размере 624 рубля  4968 лицам, рожденным в период с 3 сентября 1927 года по 2 сентября 1945 года (финансирование 167430,5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 xml:space="preserve">. и 18091,5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 соответственно).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в виде денежной выплаты предоставлены 18 инвалидам боевых действий (супруге (супругу, родителю) погибшего (умершего) инвалида боевых действий) - ежемесячная денежная выплата 7800 рублей, 4680 рублей, 2340 рублей в зависимости от категории и группы инвалидности, 9  лицам, взявшим на себя обязанность осуществить погребение реабилитированного лица, лица, признанного пострадавшим от политических репрессий, в размере 3000 рублей.  </w:t>
      </w:r>
      <w:proofErr w:type="gramEnd"/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AE8">
        <w:rPr>
          <w:rFonts w:ascii="Times New Roman" w:hAnsi="Times New Roman" w:cs="Times New Roman"/>
          <w:sz w:val="28"/>
          <w:szCs w:val="28"/>
        </w:rPr>
        <w:t>В соответствии со ст.10.2 и 10.3 Социального  кодекса 18266  пенсионеров из числа собственников жилья, достигших возраста 70 и 80 лет, обеспечиваются ежемесячной денежной компенсацией расходов  на уплату взноса на капитальный ремонт общего имущества в многоквартирном доме, 26428   - ежемесячной денежной выплатой на уплату взноса на капитальный ремонт (финансирование указанных выплат составило 34709,6 тыс. руб.).</w:t>
      </w:r>
      <w:proofErr w:type="gramEnd"/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52 неработающих пенсионера, получающих страховую пенсию по старости (по инвалидности),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 (финансирование 1540,1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Во исполнение основного мероприятия </w:t>
      </w:r>
      <w:r w:rsidRPr="00D20AE8">
        <w:rPr>
          <w:rFonts w:ascii="Times New Roman" w:hAnsi="Times New Roman" w:cs="Times New Roman"/>
          <w:bCs/>
          <w:sz w:val="28"/>
          <w:szCs w:val="28"/>
        </w:rPr>
        <w:t xml:space="preserve"> «Обеспечение мерами социальной поддержки в связи с профессиональной деятельностью» ежемесячной денежной компенсацией части расходов на оплату жилого помещения и коммунальных услуг  и ежемесячной денежной компенсацией расходов на оплату жилого помещения, отопления и освещения обеспечено 11896 специалистов, проживающих и </w:t>
      </w:r>
      <w:r w:rsidRPr="00D20A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работающих в сельской местности и поселках городского  типа и пенсионеров из их числа, в </w:t>
      </w:r>
      <w:proofErr w:type="spellStart"/>
      <w:r w:rsidRPr="00D20AE8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20AE8">
        <w:rPr>
          <w:rFonts w:ascii="Times New Roman" w:hAnsi="Times New Roman" w:cs="Times New Roman"/>
          <w:bCs/>
          <w:sz w:val="28"/>
          <w:szCs w:val="28"/>
        </w:rPr>
        <w:t>. 8966 педагогических работников (финансирование 107162,6 тыс. руб.).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bCs/>
          <w:sz w:val="28"/>
          <w:szCs w:val="28"/>
        </w:rPr>
        <w:t xml:space="preserve">В соответствии с основным мероприятием «Обеспечение мерами  социальной поддержки иных категорий граждан" ежегодной денежной выплатой в размере 14195,98 рублей обеспечено 7730 лиц, награжденных нагрудным знаком </w:t>
      </w:r>
      <w:r w:rsidRPr="00D20AE8">
        <w:rPr>
          <w:rFonts w:ascii="Times New Roman" w:hAnsi="Times New Roman" w:cs="Times New Roman"/>
          <w:sz w:val="28"/>
          <w:szCs w:val="28"/>
        </w:rPr>
        <w:t xml:space="preserve">"Почетный донор России" и "Почетный донор СССР" (финансирование из средств федерального бюджета составило 109952,3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 xml:space="preserve">В рамках переданных государственных полномочий 132334 инвалидам, ветеранам войны, чернобыльцам и иным федеральным льготникам, не  имеющим задолженности по оплате жилого помещения и коммунальных услуг, предоставлены денежные компенсации на оплату жилого помещения и коммунальных услуг (с учетом членов семей 170248 чел.) (финансирование из средств федерального бюджета составило 631224,2 </w:t>
      </w:r>
      <w:proofErr w:type="spellStart"/>
      <w:r w:rsidRPr="00D20A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0A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A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0AE8">
        <w:rPr>
          <w:rFonts w:ascii="Times New Roman" w:hAnsi="Times New Roman" w:cs="Times New Roman"/>
          <w:sz w:val="28"/>
          <w:szCs w:val="28"/>
        </w:rPr>
        <w:t>.).</w:t>
      </w:r>
    </w:p>
    <w:p w:rsid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20000 до 50000 рублей (в зависимости от юбилейной даты). Указанная выплата предоставлена 859 супружеским парам, состоящим в браке 50, 60 и 70 лет (финансирование из средств областного бюджета составило 24623,7 тыс. руб.).</w:t>
      </w:r>
    </w:p>
    <w:p w:rsidR="00D20AE8" w:rsidRPr="00D20AE8" w:rsidRDefault="00D20AE8" w:rsidP="00D20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8">
        <w:rPr>
          <w:rFonts w:ascii="Times New Roman" w:hAnsi="Times New Roman" w:cs="Times New Roman"/>
          <w:sz w:val="28"/>
          <w:szCs w:val="28"/>
        </w:rPr>
        <w:t>В первом квартале 2019 года мерами социальной поддержки охвачено 456,8 тыс. жителей области.</w:t>
      </w:r>
    </w:p>
    <w:p w:rsidR="006C1BDB" w:rsidRPr="00D20AE8" w:rsidRDefault="006C1BDB" w:rsidP="002E30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E8">
        <w:rPr>
          <w:rFonts w:ascii="Times New Roman" w:hAnsi="Times New Roman" w:cs="Times New Roman"/>
          <w:i/>
          <w:sz w:val="28"/>
          <w:szCs w:val="28"/>
        </w:rPr>
        <w:t>Подпрограмма 2 «Развитие системы социального обслуживания»</w:t>
      </w:r>
    </w:p>
    <w:p w:rsidR="002E30DB" w:rsidRPr="004B27C2" w:rsidRDefault="002E30DB" w:rsidP="002E30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7C2">
        <w:rPr>
          <w:rFonts w:ascii="Times New Roman" w:hAnsi="Times New Roman" w:cs="Times New Roman"/>
          <w:bCs/>
          <w:sz w:val="28"/>
          <w:szCs w:val="28"/>
        </w:rPr>
        <w:t>В рамках реализации региональной составляющей национального проекта «Старшее поколение» осуществлено приобретение автотранспорта в целях осуществления доставки лиц старше 65 лет, проживающих в сельской местности, в медицинские организации на сумму 41 800,00 тыс. рублей. В целях установки подъемного устройства в автотранспортном средстве для осуществления транспортировки маломобильных граждан комитетом 28 мая 2019  заключен Государственный контракт (№ 0145200000419000619) на сумму 9 000,00 тыс. рублей.</w:t>
      </w:r>
    </w:p>
    <w:p w:rsidR="002E30DB" w:rsidRPr="004B27C2" w:rsidRDefault="002E30DB" w:rsidP="002E30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7C2">
        <w:rPr>
          <w:rFonts w:ascii="Times New Roman" w:hAnsi="Times New Roman" w:cs="Times New Roman"/>
          <w:bCs/>
          <w:sz w:val="28"/>
          <w:szCs w:val="28"/>
        </w:rPr>
        <w:t>Срок поставки подъемного устройства в государственные учреждения социального обслуживания населения, подведомственные комитету до 31.07.2019.</w:t>
      </w:r>
    </w:p>
    <w:p w:rsidR="0065705A" w:rsidRPr="004B27C2" w:rsidRDefault="0065705A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Социально</w:t>
      </w:r>
      <w:r w:rsidR="00147742" w:rsidRPr="004B27C2">
        <w:rPr>
          <w:rFonts w:ascii="Times New Roman" w:hAnsi="Times New Roman" w:cs="Times New Roman"/>
          <w:sz w:val="28"/>
          <w:szCs w:val="28"/>
        </w:rPr>
        <w:t>е</w:t>
      </w:r>
      <w:r w:rsidRPr="004B27C2">
        <w:rPr>
          <w:rFonts w:ascii="Times New Roman" w:hAnsi="Times New Roman" w:cs="Times New Roman"/>
          <w:sz w:val="28"/>
          <w:szCs w:val="28"/>
        </w:rPr>
        <w:t xml:space="preserve"> обслуживание в Ленинградской области осуществляют 77 поставщиков социальных услуг,</w:t>
      </w:r>
      <w:r w:rsidR="00147742" w:rsidRPr="004B27C2">
        <w:rPr>
          <w:rFonts w:ascii="Times New Roman" w:hAnsi="Times New Roman" w:cs="Times New Roman"/>
          <w:sz w:val="28"/>
          <w:szCs w:val="28"/>
        </w:rPr>
        <w:t xml:space="preserve"> включенных в реестр поставщиков социальных услуг в Ленинградской области,</w:t>
      </w:r>
      <w:r w:rsidRPr="004B27C2">
        <w:rPr>
          <w:rFonts w:ascii="Times New Roman" w:hAnsi="Times New Roman" w:cs="Times New Roman"/>
          <w:sz w:val="28"/>
          <w:szCs w:val="28"/>
        </w:rPr>
        <w:t xml:space="preserve"> из них 38 государственных учреждений социального обслуживания и 39 негосударственных поставщиков разных форм собственности.</w:t>
      </w:r>
    </w:p>
    <w:p w:rsidR="00147742" w:rsidRPr="004B27C2" w:rsidRDefault="00147742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В составе</w:t>
      </w:r>
      <w:r w:rsidR="0065705A" w:rsidRPr="004B27C2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Pr="004B2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05A" w:rsidRPr="004B27C2" w:rsidRDefault="00147742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- 17 стационарных учреждений социального обслуживания, плановое количество койко-мест 3982, из них: 8 психоневрологических интернатов на 2726 мест, 7 домов-интернатов для престарелых граждан и инвалидов на 1016 мест, 1 детский дом-интернат для умственно отсталых детей на 190 мест и 1 геронтологический центр с временным проживанием на 50 мест;</w:t>
      </w:r>
    </w:p>
    <w:p w:rsidR="00817F71" w:rsidRPr="004B27C2" w:rsidRDefault="00147742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 xml:space="preserve">- </w:t>
      </w:r>
      <w:r w:rsidR="00066D8B" w:rsidRPr="004B27C2">
        <w:rPr>
          <w:rFonts w:ascii="Times New Roman" w:hAnsi="Times New Roman" w:cs="Times New Roman"/>
          <w:sz w:val="28"/>
          <w:szCs w:val="28"/>
        </w:rPr>
        <w:t>1</w:t>
      </w:r>
      <w:r w:rsidR="00817F71" w:rsidRPr="004B27C2">
        <w:rPr>
          <w:rFonts w:ascii="Times New Roman" w:hAnsi="Times New Roman" w:cs="Times New Roman"/>
          <w:sz w:val="28"/>
          <w:szCs w:val="28"/>
        </w:rPr>
        <w:t>4</w:t>
      </w:r>
      <w:r w:rsidR="00066D8B" w:rsidRPr="004B27C2">
        <w:rPr>
          <w:rFonts w:ascii="Times New Roman" w:hAnsi="Times New Roman" w:cs="Times New Roman"/>
          <w:sz w:val="28"/>
          <w:szCs w:val="28"/>
        </w:rPr>
        <w:t xml:space="preserve"> комплексных центров социального обслуживания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lastRenderedPageBreak/>
        <w:t>количество ме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проживанием: для 279 граждан пожилого возраста и инвалидов, 252 несовершеннолетних (включая для детей-инвалидов),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 xml:space="preserve"> для 342 граждан пожилого возраста и инвалидов, 557 несовершеннолетних (включая для детей-инвалидов),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на дому – для 5192 граждан пожилого возраста и инвалидов и для 46  детей-инвалидов;</w:t>
      </w:r>
    </w:p>
    <w:p w:rsidR="00817F71" w:rsidRPr="004B27C2" w:rsidRDefault="00066D8B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социально-реабилитационных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E30DB" w:rsidRPr="004B27C2">
        <w:rPr>
          <w:rFonts w:ascii="Times New Roman" w:hAnsi="Times New Roman" w:cs="Times New Roman"/>
          <w:sz w:val="28"/>
          <w:szCs w:val="28"/>
        </w:rPr>
        <w:t>а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 – 48 (включая для детей-инвалидов),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форме– 148 (включая для детей-инвалидов),</w:t>
      </w:r>
    </w:p>
    <w:p w:rsidR="00066D8B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на дому – 11 детей-инвалидов</w:t>
      </w:r>
      <w:r w:rsidR="00066D8B" w:rsidRPr="004B27C2">
        <w:rPr>
          <w:rFonts w:ascii="Times New Roman" w:hAnsi="Times New Roman" w:cs="Times New Roman"/>
          <w:sz w:val="28"/>
          <w:szCs w:val="28"/>
        </w:rPr>
        <w:t>;</w:t>
      </w:r>
    </w:p>
    <w:p w:rsidR="00817F71" w:rsidRPr="004B27C2" w:rsidRDefault="00066D8B" w:rsidP="006C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 xml:space="preserve">- </w:t>
      </w:r>
      <w:r w:rsidR="00817F71" w:rsidRPr="004B27C2">
        <w:rPr>
          <w:rFonts w:ascii="Times New Roman" w:hAnsi="Times New Roman" w:cs="Times New Roman"/>
          <w:sz w:val="28"/>
          <w:szCs w:val="28"/>
        </w:rPr>
        <w:t>4</w:t>
      </w:r>
      <w:r w:rsidRPr="004B27C2">
        <w:rPr>
          <w:rFonts w:ascii="Times New Roman" w:hAnsi="Times New Roman" w:cs="Times New Roman"/>
          <w:sz w:val="28"/>
          <w:szCs w:val="28"/>
        </w:rPr>
        <w:t xml:space="preserve"> центра социального обслуживания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26 несовершеннолетних (включая для детей-инвалидов),</w:t>
      </w:r>
    </w:p>
    <w:p w:rsidR="00817F71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 xml:space="preserve"> для 130 граждан пожилого возраста и инвалидов, 72 несовершеннолетних (включая для детей-инвалидов),</w:t>
      </w:r>
    </w:p>
    <w:p w:rsidR="00066D8B" w:rsidRPr="004B27C2" w:rsidRDefault="00817F71" w:rsidP="00817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количество мест на дому – для 955 граждан пожилого возраста и инвалидов и для 3  детей-инвалидов</w:t>
      </w:r>
      <w:r w:rsidR="00066D8B" w:rsidRPr="004B27C2">
        <w:rPr>
          <w:rFonts w:ascii="Times New Roman" w:hAnsi="Times New Roman" w:cs="Times New Roman"/>
          <w:sz w:val="28"/>
          <w:szCs w:val="28"/>
        </w:rPr>
        <w:t>.</w:t>
      </w:r>
    </w:p>
    <w:p w:rsidR="006C1BDB" w:rsidRPr="004B27C2" w:rsidRDefault="006C1BDB" w:rsidP="006C1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</w:t>
      </w:r>
      <w:r w:rsidR="00817F71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F00945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в рамках реализации подпрограммы реализуются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6C1BDB" w:rsidRPr="004B27C2" w:rsidRDefault="00F00945" w:rsidP="006C1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«Служба сиделок» для организации пос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тоянного присмотра за человеком,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предоставлены 162 гражданам из чи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пожилых граждан и инвалидов, 72 детям инвалидам;</w:t>
      </w:r>
    </w:p>
    <w:p w:rsidR="006C1BDB" w:rsidRPr="004B27C2" w:rsidRDefault="00F00945" w:rsidP="006C1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социального обслуживания «Заботливый сосед» по оказанию услуг на дому в целях </w:t>
      </w:r>
      <w:proofErr w:type="gramStart"/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жизни граждан п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ожилого возраста</w:t>
      </w:r>
      <w:proofErr w:type="gram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предоставлены 221 гражданину пожилого возраста и инвалиду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BDB" w:rsidRPr="004B27C2" w:rsidRDefault="00F00945" w:rsidP="006C1B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«Домой без преград» по оказанию инвалидам, передвигающимся с помощью кресел – колясок  помощи в  подъеме (спуске)  в многоквартирных домах и учреждениях социальной</w:t>
      </w:r>
      <w:r w:rsidR="006C1BDB" w:rsidRPr="004B27C2">
        <w:rPr>
          <w:rFonts w:ascii="Times New Roman" w:hAnsi="Times New Roman" w:cs="Times New Roman"/>
          <w:color w:val="000000"/>
          <w:sz w:val="28"/>
          <w:szCs w:val="28"/>
        </w:rPr>
        <w:t xml:space="preserve"> сферы на территории Ленинградской области</w:t>
      </w:r>
      <w:r w:rsidRPr="004B27C2">
        <w:rPr>
          <w:rFonts w:ascii="Times New Roman" w:hAnsi="Times New Roman" w:cs="Times New Roman"/>
          <w:sz w:val="28"/>
          <w:szCs w:val="28"/>
        </w:rPr>
        <w:t>,</w:t>
      </w:r>
      <w:r w:rsidR="006C1BDB" w:rsidRPr="004B27C2">
        <w:rPr>
          <w:rFonts w:ascii="Times New Roman" w:hAnsi="Times New Roman" w:cs="Times New Roman"/>
          <w:sz w:val="28"/>
          <w:szCs w:val="28"/>
        </w:rPr>
        <w:t xml:space="preserve"> </w:t>
      </w:r>
      <w:r w:rsidRPr="004B27C2">
        <w:rPr>
          <w:rFonts w:ascii="Times New Roman" w:hAnsi="Times New Roman" w:cs="Times New Roman"/>
          <w:sz w:val="28"/>
          <w:szCs w:val="28"/>
        </w:rPr>
        <w:t>з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первое полугодие услугами технологии воспользовались 182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человека;</w:t>
      </w:r>
    </w:p>
    <w:p w:rsidR="006C1BDB" w:rsidRPr="004B27C2" w:rsidRDefault="00F00945" w:rsidP="006C1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hAnsi="Times New Roman" w:cs="Times New Roman"/>
          <w:sz w:val="28"/>
          <w:szCs w:val="28"/>
        </w:rPr>
        <w:t>- т</w:t>
      </w:r>
      <w:r w:rsidR="006C1BDB" w:rsidRPr="004B27C2">
        <w:rPr>
          <w:rFonts w:ascii="Times New Roman" w:hAnsi="Times New Roman" w:cs="Times New Roman"/>
          <w:sz w:val="28"/>
          <w:szCs w:val="28"/>
        </w:rPr>
        <w:t>ехнология социального обслуживания «Школа здоровья» для граждан пожилого возраста и инвалидов в Ленинградской области, их родственников,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лиц, осуществляющих уход, а также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социальной сферы, з</w:t>
      </w:r>
      <w:r w:rsidR="006C1BDB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обучение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924 человека,</w:t>
      </w:r>
    </w:p>
    <w:p w:rsidR="00F00945" w:rsidRPr="004B27C2" w:rsidRDefault="00F00945" w:rsidP="00F00945">
      <w:pPr>
        <w:pStyle w:val="a5"/>
        <w:ind w:left="0" w:firstLine="851"/>
        <w:jc w:val="both"/>
        <w:rPr>
          <w:sz w:val="28"/>
          <w:szCs w:val="28"/>
        </w:rPr>
      </w:pPr>
      <w:r w:rsidRPr="004B27C2">
        <w:rPr>
          <w:sz w:val="28"/>
          <w:szCs w:val="28"/>
        </w:rPr>
        <w:t>- технология «организация и предоставление услуг ранней помощи детям от 0-3 лет», услуги получили 76  несовершеннолетних, в реализации технологии участвуют 6 государственных учреждений;</w:t>
      </w:r>
    </w:p>
    <w:p w:rsidR="00F00945" w:rsidRPr="004B27C2" w:rsidRDefault="00F00945" w:rsidP="00F00945">
      <w:pPr>
        <w:pStyle w:val="a5"/>
        <w:ind w:left="0" w:firstLine="851"/>
        <w:jc w:val="both"/>
        <w:rPr>
          <w:sz w:val="28"/>
          <w:szCs w:val="28"/>
        </w:rPr>
      </w:pPr>
      <w:r w:rsidRPr="004B27C2">
        <w:rPr>
          <w:sz w:val="28"/>
          <w:szCs w:val="28"/>
        </w:rPr>
        <w:t>- технология по организации и предоставление  социального сопровождения, на социальное сопровождение  принято 448 человек;</w:t>
      </w:r>
    </w:p>
    <w:p w:rsidR="00F00945" w:rsidRPr="004B27C2" w:rsidRDefault="00F00945" w:rsidP="00F00945">
      <w:pPr>
        <w:pStyle w:val="a5"/>
        <w:ind w:left="0" w:firstLine="851"/>
        <w:jc w:val="both"/>
        <w:rPr>
          <w:sz w:val="28"/>
          <w:szCs w:val="28"/>
        </w:rPr>
      </w:pPr>
      <w:r w:rsidRPr="004B27C2">
        <w:rPr>
          <w:sz w:val="28"/>
          <w:szCs w:val="28"/>
        </w:rPr>
        <w:lastRenderedPageBreak/>
        <w:t xml:space="preserve">- </w:t>
      </w:r>
      <w:r w:rsidR="00F4147F" w:rsidRPr="004B27C2">
        <w:rPr>
          <w:sz w:val="28"/>
          <w:szCs w:val="28"/>
        </w:rPr>
        <w:t xml:space="preserve">технология по </w:t>
      </w:r>
      <w:r w:rsidRPr="004B27C2">
        <w:rPr>
          <w:sz w:val="28"/>
          <w:szCs w:val="28"/>
        </w:rPr>
        <w:t xml:space="preserve">организация работы службы «Детский телефон доверия» </w:t>
      </w:r>
      <w:proofErr w:type="gramStart"/>
      <w:r w:rsidRPr="004B27C2">
        <w:rPr>
          <w:sz w:val="28"/>
          <w:szCs w:val="28"/>
        </w:rPr>
        <w:t xml:space="preserve">( </w:t>
      </w:r>
      <w:proofErr w:type="gramEnd"/>
      <w:r w:rsidRPr="004B27C2">
        <w:rPr>
          <w:sz w:val="28"/>
          <w:szCs w:val="28"/>
        </w:rPr>
        <w:t>на базе ЛОГАУ «</w:t>
      </w:r>
      <w:proofErr w:type="spellStart"/>
      <w:r w:rsidRPr="004B27C2">
        <w:rPr>
          <w:sz w:val="28"/>
          <w:szCs w:val="28"/>
        </w:rPr>
        <w:t>Сосновоборский</w:t>
      </w:r>
      <w:proofErr w:type="spellEnd"/>
      <w:r w:rsidRPr="004B27C2">
        <w:rPr>
          <w:sz w:val="28"/>
          <w:szCs w:val="28"/>
        </w:rPr>
        <w:t xml:space="preserve"> КЦСОН»</w:t>
      </w:r>
      <w:r w:rsidR="00F4147F" w:rsidRPr="004B27C2">
        <w:rPr>
          <w:sz w:val="28"/>
          <w:szCs w:val="28"/>
        </w:rPr>
        <w:t>);</w:t>
      </w:r>
    </w:p>
    <w:p w:rsidR="00F4147F" w:rsidRPr="004B27C2" w:rsidRDefault="00F4147F" w:rsidP="00F00945">
      <w:pPr>
        <w:pStyle w:val="a5"/>
        <w:ind w:left="0" w:firstLine="851"/>
        <w:jc w:val="both"/>
        <w:rPr>
          <w:sz w:val="28"/>
          <w:szCs w:val="28"/>
        </w:rPr>
      </w:pPr>
      <w:r w:rsidRPr="004B27C2">
        <w:rPr>
          <w:sz w:val="28"/>
          <w:szCs w:val="28"/>
        </w:rPr>
        <w:t>- технология «Тренировочная квартира» для обучению самостоятельному проживанию получателей социальных услуг (на базе ЛОГБУ «Волосовский ПНИ», ЛОГБУ «</w:t>
      </w:r>
      <w:proofErr w:type="gramStart"/>
      <w:r w:rsidRPr="004B27C2">
        <w:rPr>
          <w:sz w:val="28"/>
          <w:szCs w:val="28"/>
        </w:rPr>
        <w:t>Кингисеппский</w:t>
      </w:r>
      <w:proofErr w:type="gramEnd"/>
      <w:r w:rsidRPr="004B27C2">
        <w:rPr>
          <w:sz w:val="28"/>
          <w:szCs w:val="28"/>
        </w:rPr>
        <w:t xml:space="preserve"> ПНИ»).</w:t>
      </w:r>
    </w:p>
    <w:p w:rsidR="006C1BDB" w:rsidRPr="004B27C2" w:rsidRDefault="006C1BDB" w:rsidP="006C1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Ленинградской области во всех муниципальных районах Ленинградской области при государственных учреждениях социального обслуживания населения реализуется социально-просветительский проект «Университет третьего возраста», в рамках которого организуется обучение граждан старшего поколения на различных факультетах. За отчетный период обучение прошли 960 человек.</w:t>
      </w:r>
    </w:p>
    <w:p w:rsidR="002E30DB" w:rsidRPr="004B27C2" w:rsidRDefault="002E30DB" w:rsidP="002E3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 xml:space="preserve">В целях улучшения качества предоставления социальных услуг, в первом полугодии 2019 года проведены совещания, семинары и методические советы </w:t>
      </w:r>
      <w:r w:rsidR="009F4514" w:rsidRPr="004B27C2">
        <w:rPr>
          <w:rFonts w:ascii="Times New Roman" w:hAnsi="Times New Roman"/>
          <w:sz w:val="28"/>
          <w:szCs w:val="28"/>
          <w:lang w:eastAsia="ru-RU"/>
        </w:rPr>
        <w:t>с поставщиками социальных услуг, на которых рассматривались вопросы, например:</w:t>
      </w:r>
    </w:p>
    <w:p w:rsidR="002E30DB" w:rsidRPr="004B27C2" w:rsidRDefault="009F4514" w:rsidP="002E3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7C2">
        <w:rPr>
          <w:rFonts w:ascii="Times New Roman" w:hAnsi="Times New Roman"/>
          <w:sz w:val="28"/>
          <w:szCs w:val="28"/>
        </w:rPr>
        <w:t xml:space="preserve">- </w:t>
      </w:r>
      <w:r w:rsidR="002E30DB" w:rsidRPr="004B27C2">
        <w:rPr>
          <w:rFonts w:ascii="Times New Roman" w:hAnsi="Times New Roman"/>
          <w:sz w:val="28"/>
          <w:szCs w:val="28"/>
        </w:rPr>
        <w:t>о порядке ведения поставщиками социальных услуг, включенными в Реестр поставщиков социальных услуг в Ленинградской области, учетно-отчетной документации при предоставлении социальных услуг;</w:t>
      </w:r>
    </w:p>
    <w:p w:rsidR="002E30DB" w:rsidRPr="004B27C2" w:rsidRDefault="009F4514" w:rsidP="002E3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E30DB" w:rsidRPr="004B27C2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2E30DB" w:rsidRPr="004B27C2">
        <w:rPr>
          <w:rFonts w:ascii="Times New Roman" w:hAnsi="Times New Roman"/>
          <w:sz w:val="28"/>
          <w:szCs w:val="28"/>
        </w:rPr>
        <w:t>организации деятельности Университетов третьего возраста.</w:t>
      </w:r>
    </w:p>
    <w:p w:rsidR="002E30DB" w:rsidRPr="004B27C2" w:rsidRDefault="002E30DB" w:rsidP="002E30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B27C2">
        <w:rPr>
          <w:rFonts w:ascii="Times New Roman" w:hAnsi="Times New Roman"/>
          <w:sz w:val="28"/>
          <w:szCs w:val="28"/>
          <w:lang w:eastAsia="ru-RU"/>
        </w:rPr>
        <w:t xml:space="preserve">Также в первом полугодии 2019 года состоялось заседание </w:t>
      </w:r>
      <w:r w:rsidRPr="004B27C2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Координационного совета по делам инвалидов при Правительстве Ленинградской области, на котором совместно с представителями общественных организаций инвалидов был рассмотрен вопрос</w:t>
      </w:r>
      <w:r w:rsidRPr="004B27C2">
        <w:rPr>
          <w:rFonts w:ascii="Times New Roman" w:hAnsi="Times New Roman"/>
          <w:sz w:val="28"/>
          <w:szCs w:val="28"/>
          <w:lang w:eastAsia="ru-RU"/>
        </w:rPr>
        <w:t xml:space="preserve">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</w:t>
      </w:r>
      <w:proofErr w:type="gramEnd"/>
      <w:r w:rsidRPr="004B27C2">
        <w:rPr>
          <w:rFonts w:ascii="Times New Roman" w:hAnsi="Times New Roman"/>
          <w:sz w:val="28"/>
          <w:szCs w:val="28"/>
          <w:lang w:eastAsia="ru-RU"/>
        </w:rPr>
        <w:t xml:space="preserve"> к самостоятельному проживанию». 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 xml:space="preserve">В 2019 году проводится обучение сотрудников государственных учреждений социального обслуживания Ленинградской области по специальностям: 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>«Руководитель организации социального обслуживания»;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>«Специалист по реабилитационной работе в социальной сфере».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 xml:space="preserve"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«Руководитель организации социального обслуживания», утвержденного приказом Министерства труда и социальной защиты Российской Федерации от 18.11.2013 г. № 678н. 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«Специалист по реабилитационной работе в социальной сфере», утверждённого приказом Министерства труда и социальной защиты Российской Федерации от 18.11.2013 г. № 681н.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t>По направлению подготовки «Руководитель организации социального обслуживания» - 25 чел.;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направлению подготовки «Специалист по реабилитационной работе в социальной сфере» - 39 чел. 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>В целях реализации мероприятия «Поддержка социально ориентированных некоммерческих организаций, благотворителей и добровольцев» плана мероприятий указанной подпрограммы комитетом заключены следующие соглашения: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7C2">
        <w:rPr>
          <w:rFonts w:ascii="Times New Roman" w:hAnsi="Times New Roman" w:cs="Times New Roman"/>
          <w:sz w:val="28"/>
          <w:szCs w:val="28"/>
        </w:rPr>
        <w:t>1) с Автономной некоммерческой организацией «Ленинградское областное объединение команд веселых и находчивых инвалидов «СВОЯ лига»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47 на сумму 4000,0 тыс. рублей, на организацию и проведение комплекса мероприятий, направленных на социокультурную и социально-психологическую адаптацию и интеграцию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 xml:space="preserve"> инвалидов в общество; создание благоприятных условий для развития и реализации творческого потенциала инвалидов, участие в межрегиональных, всероссийских и\или международных фестивалях КВН команд инвалидов. 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C2">
        <w:rPr>
          <w:rFonts w:ascii="Times New Roman" w:hAnsi="Times New Roman" w:cs="Times New Roman"/>
          <w:sz w:val="28"/>
          <w:szCs w:val="28"/>
        </w:rPr>
        <w:t xml:space="preserve">Согласно положениям соглашения в феврале 2019 года произведена предоплата в размере 2800,00 тыс. рублей. </w:t>
      </w:r>
      <w:proofErr w:type="gramStart"/>
      <w:r w:rsidRPr="004B27C2">
        <w:rPr>
          <w:rFonts w:ascii="Times New Roman" w:hAnsi="Times New Roman" w:cs="Times New Roman"/>
          <w:sz w:val="28"/>
          <w:szCs w:val="28"/>
        </w:rPr>
        <w:t>Общественной организацией предоставлен отчет о проведении в январе-июне 2019 года открытого фестиваля КВН среди команд инвалидов и ветеранов Ленинградской области (90 чел.), областного фестиваля русского народного юмора «</w:t>
      </w:r>
      <w:proofErr w:type="spellStart"/>
      <w:r w:rsidRPr="004B27C2">
        <w:rPr>
          <w:rFonts w:ascii="Times New Roman" w:hAnsi="Times New Roman" w:cs="Times New Roman"/>
          <w:sz w:val="28"/>
          <w:szCs w:val="28"/>
        </w:rPr>
        <w:t>Балалай</w:t>
      </w:r>
      <w:proofErr w:type="spellEnd"/>
      <w:r w:rsidRPr="004B27C2">
        <w:rPr>
          <w:rFonts w:ascii="Times New Roman" w:hAnsi="Times New Roman" w:cs="Times New Roman"/>
          <w:sz w:val="28"/>
          <w:szCs w:val="28"/>
        </w:rPr>
        <w:t xml:space="preserve"> 2019» (50 чел.), участии областной команды в </w:t>
      </w:r>
      <w:r w:rsidRPr="004B27C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B27C2">
        <w:rPr>
          <w:rFonts w:ascii="Times New Roman" w:hAnsi="Times New Roman" w:cs="Times New Roman"/>
          <w:sz w:val="28"/>
          <w:szCs w:val="28"/>
        </w:rPr>
        <w:t xml:space="preserve"> Международном фестивале команд КВН «КиВиН-2019» (9 чел.), учебно-тренировочных сборов команд КВН Ленинградской области для повышения мастерства участников областных команд КВН, на сумму 1965,5 тыс</w:t>
      </w:r>
      <w:proofErr w:type="gramEnd"/>
      <w:r w:rsidRPr="004B27C2">
        <w:rPr>
          <w:rFonts w:ascii="Times New Roman" w:hAnsi="Times New Roman" w:cs="Times New Roman"/>
          <w:sz w:val="28"/>
          <w:szCs w:val="28"/>
        </w:rPr>
        <w:t>. руб.</w:t>
      </w:r>
    </w:p>
    <w:p w:rsidR="009F4514" w:rsidRPr="004B27C2" w:rsidRDefault="009F4514" w:rsidP="009F4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B27C2">
        <w:rPr>
          <w:rFonts w:ascii="Times New Roman" w:hAnsi="Times New Roman" w:cs="Times New Roman"/>
          <w:sz w:val="28"/>
          <w:szCs w:val="28"/>
        </w:rPr>
        <w:t xml:space="preserve">2) с </w:t>
      </w:r>
      <w:r w:rsidRPr="004B27C2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областной организацией общероссийской общественной организации «Всероссийское общество инвалидов»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49 на сумму 3432,0 тыс. рублей, на организацию и </w:t>
      </w:r>
      <w:bookmarkStart w:id="1" w:name="P89"/>
      <w:bookmarkStart w:id="2" w:name="P93"/>
      <w:bookmarkEnd w:id="1"/>
      <w:bookmarkEnd w:id="2"/>
      <w:r w:rsidRPr="004B27C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мероприятий, направленных на социальную поддержку и защиту граждан (инвалидов), улучшения морально-психологического состояния граждан (инвалидов). </w:t>
      </w:r>
      <w:proofErr w:type="gramEnd"/>
    </w:p>
    <w:p w:rsidR="009F4514" w:rsidRPr="004B27C2" w:rsidRDefault="009F4514" w:rsidP="009F4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7C2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положениям соглашения в феврале 2019 года произведена предоплата в размере 858,0 тыс. рублей. Общественной организацией проведены различные культурно-массовые мероприятия для инвалидов Ленинградской области, а также мероприятия в рамках уставной деятельности (заседания «круглых столов» по проблемам инвалидов).   </w:t>
      </w:r>
    </w:p>
    <w:p w:rsidR="009F4514" w:rsidRPr="004B27C2" w:rsidRDefault="009F4514" w:rsidP="009F4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27C2">
        <w:rPr>
          <w:rFonts w:ascii="Times New Roman" w:hAnsi="Times New Roman" w:cs="Times New Roman"/>
          <w:bCs/>
          <w:sz w:val="28"/>
          <w:szCs w:val="28"/>
        </w:rPr>
        <w:t>3) с 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 от 19 марта 2019 года № 81 на сумму 4900,0 тыс. рублей на реализацию мероприятий в сфере социальной поддержки и защиты граждан по направлению «Организация и предоставление услуг по</w:t>
      </w:r>
      <w:proofErr w:type="gramEnd"/>
      <w:r w:rsidRPr="004B27C2">
        <w:rPr>
          <w:rFonts w:ascii="Times New Roman" w:hAnsi="Times New Roman" w:cs="Times New Roman"/>
          <w:bCs/>
          <w:sz w:val="28"/>
          <w:szCs w:val="28"/>
        </w:rPr>
        <w:t xml:space="preserve"> оказанию экстренной помощи на дому с использованием средств мобильной связи </w:t>
      </w:r>
      <w:r w:rsidRPr="004B27C2">
        <w:rPr>
          <w:rFonts w:ascii="Times New Roman" w:hAnsi="Times New Roman" w:cs="Times New Roman"/>
          <w:bCs/>
          <w:sz w:val="28"/>
          <w:szCs w:val="28"/>
        </w:rPr>
        <w:lastRenderedPageBreak/>
        <w:t>для граждан пожилого возраста и инвалидов, услуг специалиста русского жестового языка для инвалидов по слуху в Ленинградской области».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некоммерческой организацией 2342 гражданам старшего поколения и инвалидам Ленинградской области оказаны социальные услуги «Тревожная кнопка».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из областного бюджета Ленинградской области на реализацию мероприятий в сфере социальной поддержки и защиты граждан некоммерческим организациям, не являющимся государственными (муниципальными) учреждениями проведен конкурсный отбор по следующим направлениям: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предоставления услуг реабилитации детей-инвалидов на основе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иппотерапии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реализации гранта участвуют 6 НКО, услуги оказаны 100 детям-инвалидам;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 - оказание социальной поддержки несовершеннолетним родителям, молодым родителям, профи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лактика отказа от новорожденных,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конкурсного отбора – Фонд многодетных матерей, опекунов, одиноких матерей «Теплый дом»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программы стали 26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семей;</w:t>
      </w:r>
    </w:p>
    <w:p w:rsidR="009F4514" w:rsidRPr="004B27C2" w:rsidRDefault="009F4514" w:rsidP="009F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присмотр и уход за детьми-сиротами, детьми, оставшимися без попечения родителей, и детьми-инвалидами, находящимися на лечении и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реабилитации в учреждениях здравоо</w:t>
      </w:r>
      <w:r w:rsidR="00B202E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Ленинградской области, у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предоставлены 13 детям.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по оказанию государственной поддержки  социально ориентированным некоммерческим организациям, оказывающим услуги социальной реабилитации больным наркоманией и имеющим сертификат соответствия на эту деятельность. На 2019 год  предусмотрено финансирование в размере  3600,0 тыс. руб. За отчетный период услуги получили 18 человек.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 признаны 4 социально ориентированные некоммерческие организации: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«Реабилитационный центр «Ручей»;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«Православной реабилитации»;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Благотворительный фонд содействия межцерковной </w:t>
      </w:r>
      <w:proofErr w:type="gram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</w:t>
      </w:r>
      <w:proofErr w:type="gram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диаконии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реабилитационный центр -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Диакония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4514" w:rsidRPr="004B27C2" w:rsidRDefault="009F4514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440F9A" w:rsidRPr="004B27C2" w:rsidRDefault="00440F9A" w:rsidP="00440F9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>Проведен конкурсный отбор в целях предоставления субсидий из областного бюджета Ленинградской области на реализацию мероприятий в сфере социальной поддержки и защиты граждан некоммерческим организациям, не являющимся государственными (муниципальными) учреждениями по следующим направлениям:</w:t>
      </w:r>
    </w:p>
    <w:p w:rsidR="00440F9A" w:rsidRPr="004B27C2" w:rsidRDefault="00440F9A" w:rsidP="00440F9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 xml:space="preserve">- организация предоставления услуг реабилитации детей-инвалидов на основе </w:t>
      </w:r>
      <w:proofErr w:type="spellStart"/>
      <w:r w:rsidRPr="004B27C2">
        <w:rPr>
          <w:bCs/>
          <w:sz w:val="28"/>
          <w:szCs w:val="28"/>
        </w:rPr>
        <w:t>иппотерапии</w:t>
      </w:r>
      <w:proofErr w:type="spellEnd"/>
      <w:r w:rsidRPr="004B27C2">
        <w:rPr>
          <w:bCs/>
          <w:sz w:val="28"/>
          <w:szCs w:val="28"/>
        </w:rPr>
        <w:t>. Услуги оказаны 100 детям-инвалидам.</w:t>
      </w:r>
    </w:p>
    <w:p w:rsidR="00440F9A" w:rsidRPr="004B27C2" w:rsidRDefault="00440F9A" w:rsidP="00440F9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 xml:space="preserve">- профилактика социального сиротства - оказание социальной поддержки несовершеннолетним родителям, молодым родителям, профилактика отказа от новорожденных. Победитель конкурсного отбора – Фонд многодетных матерей, </w:t>
      </w:r>
      <w:r w:rsidRPr="004B27C2">
        <w:rPr>
          <w:bCs/>
          <w:sz w:val="28"/>
          <w:szCs w:val="28"/>
        </w:rPr>
        <w:lastRenderedPageBreak/>
        <w:t>опекунов, одиноких матерей «Теплый дом», участниками программы стали 25 семей.</w:t>
      </w:r>
    </w:p>
    <w:p w:rsidR="00440F9A" w:rsidRPr="004B27C2" w:rsidRDefault="00440F9A" w:rsidP="00440F9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 xml:space="preserve">- дополнительный присмотр и уход за детьми-сиротами, детьми, оставшимися без попечения родителей, и детьми-инвалидами, находящимися на лечении </w:t>
      </w:r>
      <w:proofErr w:type="gramStart"/>
      <w:r w:rsidRPr="004B27C2">
        <w:rPr>
          <w:bCs/>
          <w:sz w:val="28"/>
          <w:szCs w:val="28"/>
        </w:rPr>
        <w:t>и(</w:t>
      </w:r>
      <w:proofErr w:type="gramEnd"/>
      <w:r w:rsidRPr="004B27C2">
        <w:rPr>
          <w:bCs/>
          <w:sz w:val="28"/>
          <w:szCs w:val="28"/>
        </w:rPr>
        <w:t>или) реабилитации в учреждениях здравоохранения Ленинградской области, услуги предоставлены 13 детям.</w:t>
      </w:r>
    </w:p>
    <w:p w:rsidR="00440F9A" w:rsidRPr="004B27C2" w:rsidRDefault="00440F9A" w:rsidP="00440F9A">
      <w:pPr>
        <w:pStyle w:val="a5"/>
        <w:ind w:left="0" w:firstLine="709"/>
        <w:jc w:val="both"/>
        <w:rPr>
          <w:sz w:val="28"/>
          <w:szCs w:val="28"/>
        </w:rPr>
      </w:pPr>
      <w:r w:rsidRPr="004B27C2">
        <w:rPr>
          <w:sz w:val="28"/>
          <w:szCs w:val="28"/>
        </w:rPr>
        <w:t>Начиная с 2018 года в Ленинградской области действует служба социального такси. Всего за первое полугодие 2019 года службой воспользовались 2797 человек, совершено 30724  поездки.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4B27C2">
        <w:rPr>
          <w:bCs/>
          <w:sz w:val="28"/>
          <w:szCs w:val="28"/>
        </w:rPr>
        <w:t>Для реализации мероприятий в сфере социальной поддержки и защиты граждан по направлению «Содействие в социальной интеграции и адаптации к самостоятельной жизни граждан,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проживанию» и в рамках Государственной поддержки социально ориентированных некоммерческих организаций 29 декабря 2018 года, по результатам</w:t>
      </w:r>
      <w:proofErr w:type="gramEnd"/>
      <w:r w:rsidRPr="004B27C2">
        <w:rPr>
          <w:bCs/>
          <w:sz w:val="28"/>
          <w:szCs w:val="28"/>
        </w:rPr>
        <w:t xml:space="preserve"> конкурсного отбора, между комитетом и УНО «Благотворительный Фонд «Место под Солнцем» было подписано Соглашение о предоставлении субсидий из областного бюджета Ленинградской области на реализацию социального проекта «Дорога к дому» в 2019 году.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>В рамках данного проекта реализуются мероприятия по обеспечению жильем выпускников, ранее проживавших в  государственных стационарных учреждениях социального обслуживания Ленинградской области психоневрологического профиля, а также мероприятия по социальному сопровождению указанной категории лиц по месту проживания.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4B27C2">
        <w:rPr>
          <w:bCs/>
          <w:sz w:val="28"/>
          <w:szCs w:val="28"/>
        </w:rPr>
        <w:t>Размер субсидии, предоставляемый  из областного бюджета Ленинградской области в соответствии с Соглашением составляет</w:t>
      </w:r>
      <w:proofErr w:type="gramEnd"/>
      <w:r w:rsidRPr="004B27C2">
        <w:rPr>
          <w:bCs/>
          <w:sz w:val="28"/>
          <w:szCs w:val="28"/>
        </w:rPr>
        <w:t>: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>- в 2019 году  4 380 000,00 (Четыре миллиона триста восемьдесят тысяч руб.) рублей, 00 копеек – на 01.07.2019 года в арендованном жилье проживает 24 выпускника психоневрологических интернатов.</w:t>
      </w:r>
    </w:p>
    <w:p w:rsidR="00BA744A" w:rsidRPr="004B27C2" w:rsidRDefault="00BA744A" w:rsidP="00BA744A">
      <w:pPr>
        <w:pStyle w:val="a8"/>
        <w:spacing w:before="0" w:after="0"/>
        <w:ind w:firstLine="708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 xml:space="preserve"> В государственных стационарных учреждениях психоневрологического профиля реализуются планы мероприятий («дорожная карта») по повышению уровня трудоустройства инвалидов трудоспособного возраста, проживающих в учреждении, на 2019 год. 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>Межведомственное взаимодействие, позволяет создавать рабочие места для инвалидов. Благодаря субсидиям на создание рабочих мест и трудоустройство инвалидов, из числа проживающих в учреждениях социального обслуживания, которые предоставляет комитет по труду и занятости населения Ленинградской области предпринимателям, на базе подведомственных учреждений организовано 2 производственные площадки (Сясьстройский ПНИ, Волосовский ПНИ),  создано 18 рабочих мест.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t xml:space="preserve">Сегодня, в рамках этого взаимодействия, работают: 2 пекарни, которые обеспечивают хлебобулочными изделиями 2 263 проживающих  учреждений социального обслуживания,  годовой объем </w:t>
      </w:r>
      <w:proofErr w:type="gramStart"/>
      <w:r w:rsidRPr="004B27C2">
        <w:rPr>
          <w:bCs/>
          <w:sz w:val="28"/>
          <w:szCs w:val="28"/>
        </w:rPr>
        <w:t>производства</w:t>
      </w:r>
      <w:proofErr w:type="gramEnd"/>
      <w:r w:rsidRPr="004B27C2">
        <w:rPr>
          <w:bCs/>
          <w:sz w:val="28"/>
          <w:szCs w:val="28"/>
        </w:rPr>
        <w:t xml:space="preserve"> которых составляет 244,8 тонн. </w:t>
      </w:r>
    </w:p>
    <w:p w:rsidR="00BA744A" w:rsidRPr="004B27C2" w:rsidRDefault="00BA744A" w:rsidP="00BA744A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4B27C2">
        <w:rPr>
          <w:bCs/>
          <w:sz w:val="28"/>
          <w:szCs w:val="28"/>
        </w:rPr>
        <w:lastRenderedPageBreak/>
        <w:t>Также на площадях подведомственных учреждений организована работа 2 швейных цехов (</w:t>
      </w:r>
      <w:proofErr w:type="gramStart"/>
      <w:r w:rsidRPr="004B27C2">
        <w:rPr>
          <w:bCs/>
          <w:sz w:val="28"/>
          <w:szCs w:val="28"/>
        </w:rPr>
        <w:t>Кировский</w:t>
      </w:r>
      <w:proofErr w:type="gramEnd"/>
      <w:r w:rsidRPr="004B27C2">
        <w:rPr>
          <w:bCs/>
          <w:sz w:val="28"/>
          <w:szCs w:val="28"/>
        </w:rPr>
        <w:t xml:space="preserve"> ПНИ, Волосовский ПНИ), где трудоустроено 10 инвалидов, из числа проживающих в учреждениях социального обслуживания. Швейные цеха обеспечивают необходимым  мягким инвентарем 35 подведомственных комитету государственных учреждений.  </w:t>
      </w:r>
    </w:p>
    <w:p w:rsidR="00C82168" w:rsidRPr="004B27C2" w:rsidRDefault="00C82168" w:rsidP="00C8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задач подпрограммы является укрепление материально-технической базы учреждений социального обслуживания, для решения данной задачи направлены мероприятия подпрограммы, обеспечивающие достижение индикаторов по итогам  2019 года, отражающих:</w:t>
      </w:r>
    </w:p>
    <w:p w:rsidR="00C82168" w:rsidRPr="004B27C2" w:rsidRDefault="00C82168" w:rsidP="00C821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удельного </w:t>
      </w:r>
      <w:proofErr w:type="gramStart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веса зданий стационарных учреждений социального обслуживания граждан пожилого возраста</w:t>
      </w:r>
      <w:proofErr w:type="gramEnd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инвалидов (взрослых и детей), подлежащих капитальному ремонту, в общем количестве зданий  стационарных учреждений социального обслуживания  граждан пожилого возраста и инвалидов (взрослых и детей) – 51,3% (фактический показатель за 2018 год), на 2019 год запланирован показатель 38,5%.</w:t>
      </w:r>
    </w:p>
    <w:p w:rsidR="00C82168" w:rsidRPr="004B27C2" w:rsidRDefault="00C82168" w:rsidP="00C8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ремонтных работ в 17 государственных стационарных учреждениях в 1-2 кварталах – 45% (плановый показатель на 2019 год -100%). В 1-2 кварталах заключены контракты на сумму 215331,22 </w:t>
      </w:r>
      <w:proofErr w:type="spellStart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2168" w:rsidRPr="004B27C2" w:rsidRDefault="00C82168" w:rsidP="00C821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постоянного взаимодействия с поставщиками социальных услуг проводятся совещания и семинары, в первом полугодии были проведены:</w:t>
      </w:r>
    </w:p>
    <w:p w:rsidR="00C82168" w:rsidRPr="004B27C2" w:rsidRDefault="00C82168" w:rsidP="00C821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семинар-совещание со специалистами стационарных учреждений социального обслуживания Ленинградской области по вопросу внесения изменений в постановление Правительства Ленинградской области от 22 декабря 2017 года N 606 «Об утверждении порядков предоставления социальных услуг поставщиками социальных услуг в Ленинградской области» и изменения порядка работы в автоматизированной информационной системе «</w:t>
      </w:r>
      <w:proofErr w:type="spellStart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Соцуслуги</w:t>
      </w:r>
      <w:proofErr w:type="spellEnd"/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участие приняли 60 человек;</w:t>
      </w:r>
    </w:p>
    <w:p w:rsidR="00C82168" w:rsidRPr="004B27C2" w:rsidRDefault="00C82168" w:rsidP="00C821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с руководителями организаций – поставщиков социальных услуг Ленинградской области по вопросу перехода на новый Программный комплекс «Катарсис: Соцзащита», участие приняли 82 человека.</w:t>
      </w:r>
    </w:p>
    <w:p w:rsidR="00C82168" w:rsidRPr="00C82168" w:rsidRDefault="00C82168" w:rsidP="00C8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работает созданный при комитете по социальной защите населения Ленинградской области Методический совет, в первом полугодии 2019 года на секции </w:t>
      </w:r>
      <w:r w:rsidRPr="00C82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социального обслуживания</w:t>
      </w:r>
      <w:r w:rsidRPr="00C82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совместно с представителями организаций социального обслуживания рассмотрены следующие вопросы:</w:t>
      </w:r>
    </w:p>
    <w:p w:rsidR="00C82168" w:rsidRPr="00C82168" w:rsidRDefault="00C82168" w:rsidP="00C8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68">
        <w:rPr>
          <w:rFonts w:ascii="Times New Roman" w:eastAsia="Calibri" w:hAnsi="Times New Roman" w:cs="Times New Roman"/>
          <w:sz w:val="28"/>
          <w:szCs w:val="28"/>
        </w:rPr>
        <w:t>о порядке ведения поставщиками социальных услуг, включенными в Реестр поставщиков социальных услуг в Ленинградской области, учетно-отчетной документации при предоставлении социальных услуг;</w:t>
      </w:r>
    </w:p>
    <w:p w:rsidR="00C82168" w:rsidRPr="00C82168" w:rsidRDefault="00C82168" w:rsidP="00C8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C82168">
        <w:rPr>
          <w:rFonts w:ascii="Times New Roman" w:eastAsia="Calibri" w:hAnsi="Times New Roman" w:cs="Times New Roman"/>
          <w:sz w:val="28"/>
          <w:szCs w:val="28"/>
        </w:rPr>
        <w:t>организации деятельности Университетов третьего возраста.</w:t>
      </w:r>
    </w:p>
    <w:p w:rsidR="00C82168" w:rsidRPr="004B27C2" w:rsidRDefault="00C82168" w:rsidP="00C8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первом полугодии 2019 года состоялось заседание </w:t>
      </w:r>
      <w:r w:rsidRPr="004B27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Координационного совета по делам инвалидов при Правительстве Ленинградской области, на котором совместно с представителями общественных организаций инвалидов был рассмотрен вопрос</w:t>
      </w:r>
      <w:r w:rsidRPr="004B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</w:t>
      </w:r>
      <w:r w:rsidRPr="004B27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Ленинградской области психоневрологического профиля, и имеющих рекомендации</w:t>
      </w:r>
      <w:proofErr w:type="gramEnd"/>
      <w:r w:rsidRPr="004B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самостоятельному проживанию».</w:t>
      </w:r>
    </w:p>
    <w:p w:rsidR="006C1BDB" w:rsidRPr="00CA2362" w:rsidRDefault="006C1BDB" w:rsidP="00BA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3 «Доступная среда для инвалидов и маломобильных групп населения в Ленинградской области»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доступности приоритетных объектов и услуг для лиц с ограниченными возможностями: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 здравоохранения выделено 4810 тыс. руб. из средств областного бюджета. По состоянию на 01.07.2019 года израсходовано 723 тыс. руб. Выполнены следующие работы: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государственный контракт на поставку пассажирского лифта в ГБУЗ ЛО «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КиришскаяМБ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-завершены работы по ремонту санитарных комнат 12 лечебного отделения в ГКУЗ ЛО «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-завершены работы по установке ограждения, пандуса, установки световых табло в ГКУЗ ЛО «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туберкулезная больница»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труда выделено 642,9 тыс. руб. из средств областного бюджета. По состоянию на 01.07.2019 года израсходовано 237,5 тыс. руб. Выполнены следующие работы: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гос. контракт № 04519 от 29.04.2019 г.  на сумму 245,00 тыс. руб. в Кировском филиале ГКУ ЦЗН ЛО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гос. контракт № 076-19 от 02.07.2019 г. на сумму 388971,00 тыс. руб. в Выборгском филиале ГКУ ЦЗН ЛО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работы в Гатчинском филиале ГКУ ЦЗН ЛО по дооборудованию контрастными тактильн</w:t>
      </w:r>
      <w:proofErr w:type="gram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напольными указателями для маломобильных групп населения, размещению поворотного зеркала в санузле и обозначение тактильной наклейкой  двери.</w:t>
      </w:r>
    </w:p>
    <w:p w:rsidR="00981180" w:rsidRPr="004B27C2" w:rsidRDefault="00981180" w:rsidP="0024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образования выделено 2 673,3 тыс. руб. из средств федерального бюджета, 27280 тыс. руб. из средств областного бюджета, 1 400 из средств местного бюджета. По состоянию на 01.07.2019 г. израсходовано 2 085,85 из средств областного бюджета.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культуры выделено 4550 тыс. руб</w:t>
      </w:r>
      <w:r w:rsidR="002446A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средств областного бюджета,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A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договора, проводятся конкурсные процедуры.</w:t>
      </w:r>
    </w:p>
    <w:p w:rsidR="00981180" w:rsidRPr="004B27C2" w:rsidRDefault="00981180" w:rsidP="0098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условий для просвещенности граждан в вопросах инвалидности и устранения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барьеров подготовлены два государственных контракта на оказание услуг по организации проведения семинаров по вопросам формирования доступной среды для инвалидов и других маломобильных групп населения и на оказание услуг по организации обучения специалистов учреждений, предоставляющих услуги населению, </w:t>
      </w:r>
      <w:proofErr w:type="spellStart"/>
      <w:r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="002446A9" w:rsidRPr="004B2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BDB" w:rsidRPr="00F06440" w:rsidRDefault="006C1BDB" w:rsidP="00BA7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4 «Обеспечение реализации г</w:t>
      </w:r>
      <w:r w:rsidRPr="00F06440">
        <w:rPr>
          <w:rFonts w:ascii="Times New Roman" w:hAnsi="Times New Roman" w:cs="Times New Roman"/>
          <w:i/>
          <w:sz w:val="28"/>
          <w:szCs w:val="28"/>
        </w:rPr>
        <w:t>осударственной программы»</w:t>
      </w:r>
    </w:p>
    <w:p w:rsidR="002446A9" w:rsidRPr="002446A9" w:rsidRDefault="002446A9" w:rsidP="0024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В 2019 году запланировано финансирование подпрограммы в размере 16000 тыс. рублей</w:t>
      </w:r>
    </w:p>
    <w:p w:rsidR="002446A9" w:rsidRPr="002446A9" w:rsidRDefault="002446A9" w:rsidP="0024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заключены государственные контракты: </w:t>
      </w:r>
    </w:p>
    <w:p w:rsidR="002446A9" w:rsidRPr="002446A9" w:rsidRDefault="002446A9" w:rsidP="002446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3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«На оказание услуг по сопровождению автоматизированной информационной системы "Социальные услуги Ленинградской области» в 2019 году» (1 полугодие 2019 года) на сумму 1500 тыс. рублей. </w:t>
      </w:r>
    </w:p>
    <w:p w:rsidR="002446A9" w:rsidRPr="002446A9" w:rsidRDefault="002446A9" w:rsidP="0024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Целью заключения данного Государственного контракта является обеспечение устойчивого функционирования АИС «</w:t>
      </w:r>
      <w:proofErr w:type="spellStart"/>
      <w:r w:rsidRPr="00244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для</w:t>
      </w:r>
      <w:r w:rsidRPr="002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учета предоставляемых социальных услуг, более 31 тысяч получателей и </w:t>
      </w:r>
      <w:r w:rsidRPr="004B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2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поставщиками социальных </w:t>
      </w:r>
      <w:proofErr w:type="gramStart"/>
      <w:r w:rsidRPr="002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gramEnd"/>
      <w:r w:rsidRPr="002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документов, обеспечивающих взаимодействие между поставщиками и получателями.</w:t>
      </w:r>
    </w:p>
    <w:p w:rsidR="002446A9" w:rsidRPr="002446A9" w:rsidRDefault="002446A9" w:rsidP="002446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B27C2">
        <w:rPr>
          <w:rFonts w:ascii="Times New Roman" w:hAnsi="Times New Roman" w:cs="Times New Roman"/>
          <w:sz w:val="28"/>
          <w:szCs w:val="28"/>
          <w:lang w:eastAsia="ru-RU"/>
        </w:rPr>
        <w:t>первом полугодии 2019 года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«горячей  линии» оказано  139  консультаций по работе с АИС «</w:t>
      </w:r>
      <w:proofErr w:type="spell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» специалистам филиалов «Центр социальной защиты населения», обработано более 115 обращений поставщиков социальных услуг</w:t>
      </w:r>
      <w:r w:rsidRPr="00244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6A9" w:rsidRPr="002446A9" w:rsidRDefault="002446A9" w:rsidP="0024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формировались пакеты для автоматического обновления АИС «</w:t>
      </w:r>
      <w:proofErr w:type="spell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» с текущими изменениями;</w:t>
      </w:r>
    </w:p>
    <w:p w:rsidR="002446A9" w:rsidRPr="002446A9" w:rsidRDefault="002446A9" w:rsidP="0024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проводился мониторинг работоспособности серверной части АИС «</w:t>
      </w:r>
      <w:proofErr w:type="spell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27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46A9" w:rsidRPr="002446A9" w:rsidRDefault="002446A9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>проводились мероприятия по восстановлению работоспособности АИС «</w:t>
      </w:r>
      <w:proofErr w:type="spell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» при сбоях технического характера, </w:t>
      </w:r>
      <w:r w:rsidRPr="0024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сбоях в работе СУБД </w:t>
      </w:r>
      <w:r w:rsidRPr="002446A9">
        <w:rPr>
          <w:rFonts w:ascii="Times New Roman" w:hAnsi="Times New Roman" w:cs="Times New Roman"/>
          <w:sz w:val="28"/>
          <w:szCs w:val="28"/>
          <w:lang w:val="en-US" w:eastAsia="ru-RU"/>
        </w:rPr>
        <w:t>PostgreSQL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(некорректное отключение сервера АИС «</w:t>
      </w:r>
      <w:proofErr w:type="spell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Соцуслуги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CA2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6A9" w:rsidRPr="002446A9" w:rsidRDefault="00CA2362" w:rsidP="00244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46A9" w:rsidRPr="002446A9">
        <w:rPr>
          <w:rFonts w:ascii="Times New Roman" w:hAnsi="Times New Roman" w:cs="Times New Roman"/>
          <w:sz w:val="28"/>
          <w:szCs w:val="28"/>
          <w:lang w:eastAsia="ru-RU"/>
        </w:rPr>
        <w:t>«На оказание услуг по сопровождению информационной системы  Единая региональная информационная система «Социальная защита Ленинградской области» в 2019 году» (1 полугодие 2019 года) на сумму 3000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6A9" w:rsidRPr="002446A9" w:rsidRDefault="002446A9" w:rsidP="002446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2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4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заключения данного Государственного контракта является обеспечение устойчивого функционирования АИС «Соцзащита» для </w:t>
      </w:r>
      <w:r w:rsidRPr="00244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поддержки процесса оказания  мер социальной поддержки  более чем на 500 тыс. граждан Ленинградской области.  Автоматизированный сбор и учёт информации по всем оказываемым мерам социальной поддержки позволяет обеспечить адресность оказания отдельным категориям граждан.</w:t>
      </w:r>
    </w:p>
    <w:p w:rsidR="002446A9" w:rsidRPr="002446A9" w:rsidRDefault="004B27C2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B27C2">
        <w:rPr>
          <w:rFonts w:ascii="Times New Roman" w:hAnsi="Times New Roman" w:cs="Times New Roman"/>
          <w:sz w:val="28"/>
          <w:szCs w:val="28"/>
          <w:lang w:eastAsia="ru-RU"/>
        </w:rPr>
        <w:t>первом полугодии 2019 года</w:t>
      </w:r>
      <w:r w:rsidR="002446A9"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«горячей  линии» оказано 1730  консультаций по работе с АИС «Соцзащита». </w:t>
      </w:r>
    </w:p>
    <w:p w:rsidR="002446A9" w:rsidRPr="002446A9" w:rsidRDefault="002446A9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формировались пакеты для автоматического обновления АИС «Соцзащита» с текущими изменениями;</w:t>
      </w:r>
    </w:p>
    <w:p w:rsidR="002446A9" w:rsidRPr="002446A9" w:rsidRDefault="002446A9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вносились изменения в нормативно – справочную информацию и изменялись системные справочники и классификаторы</w:t>
      </w:r>
    </w:p>
    <w:p w:rsidR="002446A9" w:rsidRPr="002446A9" w:rsidRDefault="002446A9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>восстанавливалась работоспособность модулей АИС «Соцзащита» при сбоях технического характера;</w:t>
      </w:r>
    </w:p>
    <w:p w:rsidR="002446A9" w:rsidRPr="002446A9" w:rsidRDefault="002446A9" w:rsidP="0024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проводился мониторинг работоспособности серверной части АИС «Соцзащита», администрирование СУБД </w:t>
      </w:r>
      <w:proofErr w:type="spellStart"/>
      <w:proofErr w:type="gram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ache</w:t>
      </w:r>
      <w:proofErr w:type="spell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6A9" w:rsidRPr="002446A9" w:rsidRDefault="002446A9" w:rsidP="004B27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«На оказание услуг по внедрению и оказание услуг по сопровождению, технической поддержке и сервисному обслуживанию Программного комплекса «Катарсис: соцзащита»» на сумму 5600 тыс. рублей. </w:t>
      </w:r>
    </w:p>
    <w:p w:rsidR="002446A9" w:rsidRPr="002446A9" w:rsidRDefault="002446A9" w:rsidP="002446A9">
      <w:pPr>
        <w:tabs>
          <w:tab w:val="left" w:pos="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46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Целью заключения данного Государственного контракта является внедрение нового программного продукта и дальнейшее его сопровождение </w:t>
      </w:r>
      <w:proofErr w:type="gramStart"/>
      <w:r w:rsidRPr="002446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  <w:r w:rsidRPr="002446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446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автоматизация</w:t>
      </w:r>
      <w:proofErr w:type="gramEnd"/>
      <w:r w:rsidRPr="002446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выполнения организациями системы социальной защиты населения Ленинградской области своих функций по предоставлению услуг в сфере социальной защиты населения и социального обслуживания граждан, в том числе в электронном виде.</w:t>
      </w:r>
    </w:p>
    <w:p w:rsidR="002446A9" w:rsidRPr="002446A9" w:rsidRDefault="004B27C2" w:rsidP="004B27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B27C2">
        <w:rPr>
          <w:rFonts w:ascii="Times New Roman" w:hAnsi="Times New Roman" w:cs="Times New Roman"/>
          <w:sz w:val="28"/>
          <w:szCs w:val="28"/>
          <w:lang w:eastAsia="ru-RU"/>
        </w:rPr>
        <w:t>первом полугодии 2019 года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специалистами проводились мероприятия по обследованию государственных услуг и их настройка </w:t>
      </w:r>
      <w:proofErr w:type="gramStart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программного</w:t>
      </w:r>
      <w:proofErr w:type="gramEnd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комплекса ПК </w:t>
      </w:r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«Катарсис Соцзащита». Обеспечена конвертация данных из АИС «Соцзащита» и АИС «</w:t>
      </w:r>
      <w:proofErr w:type="spellStart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Соцуслуги</w:t>
      </w:r>
      <w:proofErr w:type="spellEnd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». Проведено обучение сотрудников в виде </w:t>
      </w:r>
      <w:proofErr w:type="spellStart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вебинаров</w:t>
      </w:r>
      <w:proofErr w:type="spellEnd"/>
      <w:r w:rsidR="002446A9"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работе с ПК.</w:t>
      </w:r>
    </w:p>
    <w:p w:rsidR="002446A9" w:rsidRPr="002446A9" w:rsidRDefault="002446A9" w:rsidP="004B27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4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Проведенные мероприятия позволили ввести Программный комплекс «Катарсис: Соцзащита» в промышленную эксплуатацию.</w:t>
      </w:r>
    </w:p>
    <w:p w:rsidR="002446A9" w:rsidRPr="002446A9" w:rsidRDefault="002446A9" w:rsidP="004B27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Проводимые комитетом мероприятия в 2019 году </w:t>
      </w:r>
      <w:proofErr w:type="gram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позволят достигнуть</w:t>
      </w:r>
      <w:proofErr w:type="gram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показатель по п. 4.2. </w:t>
      </w:r>
      <w:r w:rsidRPr="002446A9">
        <w:rPr>
          <w:rFonts w:ascii="Times New Roman" w:hAnsi="Times New Roman" w:cs="Times New Roman"/>
          <w:i/>
          <w:sz w:val="28"/>
          <w:szCs w:val="28"/>
          <w:lang w:eastAsia="ru-RU"/>
        </w:rPr>
        <w:t>«Доля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</w:t>
      </w:r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46A9">
        <w:rPr>
          <w:rFonts w:ascii="Times New Roman" w:hAnsi="Times New Roman" w:cs="Times New Roman"/>
          <w:sz w:val="28"/>
          <w:szCs w:val="28"/>
          <w:lang w:eastAsia="ru-RU"/>
        </w:rPr>
        <w:t>составляющий</w:t>
      </w:r>
      <w:proofErr w:type="gramEnd"/>
      <w:r w:rsidRPr="002446A9">
        <w:rPr>
          <w:rFonts w:ascii="Times New Roman" w:hAnsi="Times New Roman" w:cs="Times New Roman"/>
          <w:sz w:val="28"/>
          <w:szCs w:val="28"/>
          <w:lang w:eastAsia="ru-RU"/>
        </w:rPr>
        <w:t xml:space="preserve">  - 70 % </w:t>
      </w:r>
    </w:p>
    <w:p w:rsidR="002446A9" w:rsidRPr="00445A50" w:rsidRDefault="002446A9" w:rsidP="00BA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6A9" w:rsidRPr="00445A50" w:rsidSect="006C1B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9E0"/>
    <w:multiLevelType w:val="hybridMultilevel"/>
    <w:tmpl w:val="B7B4EAF8"/>
    <w:lvl w:ilvl="0" w:tplc="ECAAD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44257"/>
    <w:multiLevelType w:val="hybridMultilevel"/>
    <w:tmpl w:val="4C76A2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002"/>
    <w:multiLevelType w:val="hybridMultilevel"/>
    <w:tmpl w:val="DA70B032"/>
    <w:lvl w:ilvl="0" w:tplc="9238FCE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50"/>
    <w:rsid w:val="00066D8B"/>
    <w:rsid w:val="00147742"/>
    <w:rsid w:val="002446A9"/>
    <w:rsid w:val="00270DA8"/>
    <w:rsid w:val="002E30DB"/>
    <w:rsid w:val="003953E8"/>
    <w:rsid w:val="00440F9A"/>
    <w:rsid w:val="00445A50"/>
    <w:rsid w:val="004B27C2"/>
    <w:rsid w:val="005C2FA2"/>
    <w:rsid w:val="0065705A"/>
    <w:rsid w:val="006A1568"/>
    <w:rsid w:val="006C1BDB"/>
    <w:rsid w:val="00817F71"/>
    <w:rsid w:val="00981180"/>
    <w:rsid w:val="009E6C2A"/>
    <w:rsid w:val="009F4514"/>
    <w:rsid w:val="00A341F4"/>
    <w:rsid w:val="00AB1118"/>
    <w:rsid w:val="00B202E9"/>
    <w:rsid w:val="00BA744A"/>
    <w:rsid w:val="00C82168"/>
    <w:rsid w:val="00CA2362"/>
    <w:rsid w:val="00D20AE8"/>
    <w:rsid w:val="00F00945"/>
    <w:rsid w:val="00F06440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B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C1BDB"/>
  </w:style>
  <w:style w:type="paragraph" w:styleId="a5">
    <w:name w:val="List Paragraph"/>
    <w:basedOn w:val="a"/>
    <w:uiPriority w:val="34"/>
    <w:qFormat/>
    <w:rsid w:val="00F00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F4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9F451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Normal (Web)"/>
    <w:basedOn w:val="a"/>
    <w:uiPriority w:val="99"/>
    <w:rsid w:val="00BA744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20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B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C1BDB"/>
  </w:style>
  <w:style w:type="paragraph" w:styleId="a5">
    <w:name w:val="List Paragraph"/>
    <w:basedOn w:val="a"/>
    <w:uiPriority w:val="34"/>
    <w:qFormat/>
    <w:rsid w:val="00F00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F4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9F451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Normal (Web)"/>
    <w:basedOn w:val="a"/>
    <w:uiPriority w:val="99"/>
    <w:rsid w:val="00BA744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20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BA13987547AC9976A223842E8F7984C26FAECE130CBBDE9B4D193BB44j6I6I" TargetMode="External"/><Relationship Id="rId13" Type="http://schemas.openxmlformats.org/officeDocument/2006/relationships/hyperlink" Target="consultantplus://offline/ref=F5A289DD2B869AB56500A0084D56D81B0DB2A238FE7DAA9DB1CAD06A6033E99808ABDAEED51281EA05E13240E5pD4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FCD714A2335ADE137E3571158C7F2D29A130825779C9976A223842E8F7984C26FAECE130CBBDE9B4D193BB44j6I6I" TargetMode="External"/><Relationship Id="rId12" Type="http://schemas.openxmlformats.org/officeDocument/2006/relationships/hyperlink" Target="consultantplus://offline/ref=F5A289DD2B869AB56500A0084D56D81B0DB3A535FA7CAA9DB1CAD06A6033E99808ABDAEED51281EA05E13240E5pD4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FCD714A2335ADE137E3571158C7F2D29A53C815574C9976A223842E8F7984C34FAB4ED31C9A3E8B7C4C5EA013A881042E6A158415916CFjAIDI" TargetMode="External"/><Relationship Id="rId11" Type="http://schemas.openxmlformats.org/officeDocument/2006/relationships/hyperlink" Target="consultantplus://offline/ref=F5A289DD2B869AB56500A0084D56D81B0DB2A23BFD7CAA9DB1CAD06A6033E99808ABDAEED51281EA05E13240E5pD4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BC2ED7212486CD5CBB2015E8AF8087488934BAAEC2EC6A9899E2B2C0BB947073AAA5A28401102151DAB8E1C2h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CD714A2335ADE137E3571158C7F2D2BA33A81517DC9976A223842E8F7984C26FAECE130CBBDE9B4D193BB44j6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11</cp:revision>
  <dcterms:created xsi:type="dcterms:W3CDTF">2019-07-09T11:50:00Z</dcterms:created>
  <dcterms:modified xsi:type="dcterms:W3CDTF">2019-07-12T10:22:00Z</dcterms:modified>
</cp:coreProperties>
</file>