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D6" w:rsidRDefault="008534D6" w:rsidP="008534D6">
      <w:pPr>
        <w:pStyle w:val="ConsPlusNormal"/>
        <w:jc w:val="right"/>
      </w:pPr>
    </w:p>
    <w:p w:rsidR="008534D6" w:rsidRPr="008534D6" w:rsidRDefault="008534D6" w:rsidP="008534D6"/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Утверждено </w:t>
      </w:r>
    </w:p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распоряжение</w:t>
      </w:r>
      <w:r w:rsidR="00CD423C"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комитета по </w:t>
      </w:r>
    </w:p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социальной защите населения </w:t>
      </w:r>
    </w:p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Ленинградской области</w:t>
      </w:r>
    </w:p>
    <w:p w:rsidR="00702917" w:rsidRPr="00702917" w:rsidRDefault="00702917" w:rsidP="0070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</w:t>
      </w:r>
      <w:r w:rsidR="002147C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</w:t>
      </w:r>
      <w:r w:rsidR="00261CD6" w:rsidRPr="00C406F7">
        <w:rPr>
          <w:rFonts w:ascii="Times New Roman" w:eastAsia="Times New Roman" w:hAnsi="Times New Roman" w:cs="Times New Roman"/>
          <w:sz w:val="28"/>
          <w:szCs w:val="24"/>
        </w:rPr>
        <w:t xml:space="preserve">                </w:t>
      </w:r>
      <w:r w:rsidR="002147C1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261CD6" w:rsidRPr="00C406F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C42B2">
        <w:rPr>
          <w:rFonts w:ascii="Times New Roman" w:eastAsia="Times New Roman" w:hAnsi="Times New Roman" w:cs="Times New Roman"/>
          <w:sz w:val="28"/>
          <w:szCs w:val="24"/>
        </w:rPr>
        <w:t>04 марта</w:t>
      </w:r>
      <w:r w:rsidR="00B76D9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395382">
        <w:rPr>
          <w:rFonts w:ascii="Times New Roman" w:eastAsia="Times New Roman" w:hAnsi="Times New Roman" w:cs="Times New Roman"/>
          <w:sz w:val="28"/>
          <w:szCs w:val="24"/>
        </w:rPr>
        <w:t>20</w:t>
      </w:r>
      <w:r w:rsidR="007C42B2">
        <w:rPr>
          <w:rFonts w:ascii="Times New Roman" w:eastAsia="Times New Roman" w:hAnsi="Times New Roman" w:cs="Times New Roman"/>
          <w:sz w:val="28"/>
          <w:szCs w:val="24"/>
        </w:rPr>
        <w:t>20</w:t>
      </w:r>
      <w:r w:rsidR="003953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810AA" w:rsidRPr="00C406F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C27A3">
        <w:rPr>
          <w:rFonts w:ascii="Times New Roman" w:eastAsia="Times New Roman" w:hAnsi="Times New Roman" w:cs="Times New Roman"/>
          <w:sz w:val="28"/>
          <w:szCs w:val="24"/>
        </w:rPr>
        <w:t>№</w:t>
      </w: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40E5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C42B2">
        <w:rPr>
          <w:rFonts w:ascii="Times New Roman" w:eastAsia="Times New Roman" w:hAnsi="Times New Roman" w:cs="Times New Roman"/>
          <w:sz w:val="28"/>
          <w:szCs w:val="24"/>
        </w:rPr>
        <w:t>134</w:t>
      </w:r>
      <w:bookmarkStart w:id="0" w:name="_GoBack"/>
      <w:bookmarkEnd w:id="0"/>
    </w:p>
    <w:p w:rsidR="00702917" w:rsidRPr="00CD423C" w:rsidRDefault="00CD423C" w:rsidP="00CD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2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D42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D42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8019A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CD423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423C" w:rsidRDefault="00CD423C" w:rsidP="00CD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EC5023" w:rsidRDefault="00EC5023" w:rsidP="00CD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492" w:rsidRPr="00702917" w:rsidRDefault="00AD1492" w:rsidP="00CD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C5D" w:rsidRDefault="00B76D9F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B76D9F">
        <w:rPr>
          <w:rFonts w:ascii="Times New Roman" w:eastAsia="Times New Roman" w:hAnsi="Times New Roman" w:cs="Times New Roman"/>
          <w:sz w:val="28"/>
          <w:szCs w:val="24"/>
        </w:rPr>
        <w:t xml:space="preserve">лан проверок государственных учреждений Ленинградской области, </w:t>
      </w:r>
      <w:r w:rsidRPr="00B76D9F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B76D9F">
        <w:rPr>
          <w:rFonts w:ascii="Times New Roman" w:eastAsia="Times New Roman" w:hAnsi="Times New Roman" w:cs="Times New Roman"/>
          <w:sz w:val="28"/>
          <w:szCs w:val="24"/>
        </w:rPr>
        <w:t>подведомственных комитету по социальной защите населению Ленинградской области на 2020 год</w:t>
      </w:r>
    </w:p>
    <w:p w:rsidR="00B76D9F" w:rsidRPr="00702917" w:rsidRDefault="00B76D9F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569"/>
        <w:gridCol w:w="3826"/>
        <w:gridCol w:w="2551"/>
        <w:gridCol w:w="2126"/>
        <w:gridCol w:w="1701"/>
      </w:tblGrid>
      <w:tr w:rsidR="008534D6" w:rsidRPr="00D119D8" w:rsidTr="00D243F1">
        <w:tc>
          <w:tcPr>
            <w:tcW w:w="3464" w:type="dxa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Тема аудиторской проверки</w:t>
            </w:r>
          </w:p>
        </w:tc>
        <w:tc>
          <w:tcPr>
            <w:tcW w:w="4395" w:type="dxa"/>
            <w:gridSpan w:val="2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Объекты аудита</w:t>
            </w:r>
          </w:p>
        </w:tc>
        <w:tc>
          <w:tcPr>
            <w:tcW w:w="2551" w:type="dxa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Вид аудиторской проверки (</w:t>
            </w:r>
            <w:proofErr w:type="gramStart"/>
            <w:r w:rsidRPr="00D119D8">
              <w:rPr>
                <w:rFonts w:ascii="Times New Roman" w:hAnsi="Times New Roman" w:cs="Times New Roman"/>
                <w:sz w:val="20"/>
              </w:rPr>
              <w:t>камеральная</w:t>
            </w:r>
            <w:proofErr w:type="gramEnd"/>
            <w:r w:rsidRPr="00D119D8">
              <w:rPr>
                <w:rFonts w:ascii="Times New Roman" w:hAnsi="Times New Roman" w:cs="Times New Roman"/>
                <w:sz w:val="20"/>
              </w:rPr>
              <w:t>, выездная, комбинированная)</w:t>
            </w:r>
          </w:p>
        </w:tc>
        <w:tc>
          <w:tcPr>
            <w:tcW w:w="2126" w:type="dxa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Проверяемый период</w:t>
            </w:r>
          </w:p>
        </w:tc>
        <w:tc>
          <w:tcPr>
            <w:tcW w:w="1701" w:type="dxa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Срок проведения аудиторской проверки</w:t>
            </w:r>
          </w:p>
        </w:tc>
      </w:tr>
      <w:tr w:rsidR="008534D6" w:rsidRPr="00D119D8" w:rsidTr="00D243F1">
        <w:tc>
          <w:tcPr>
            <w:tcW w:w="3464" w:type="dxa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534D6" w:rsidRPr="00D119D8" w:rsidTr="00D243F1">
        <w:tc>
          <w:tcPr>
            <w:tcW w:w="3464" w:type="dxa"/>
          </w:tcPr>
          <w:p w:rsidR="008534D6" w:rsidRPr="00D119D8" w:rsidRDefault="002715FB" w:rsidP="00271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Проверка </w:t>
            </w:r>
            <w:r w:rsidRPr="002715FB">
              <w:rPr>
                <w:rFonts w:ascii="Times New Roman" w:hAnsi="Times New Roman" w:cs="Times New Roman"/>
                <w:sz w:val="20"/>
              </w:rPr>
              <w:t>финансово-хозяйственной деятельности</w:t>
            </w:r>
          </w:p>
        </w:tc>
        <w:tc>
          <w:tcPr>
            <w:tcW w:w="4395" w:type="dxa"/>
            <w:gridSpan w:val="2"/>
          </w:tcPr>
          <w:p w:rsidR="001C0BCB" w:rsidRPr="005A1643" w:rsidRDefault="004C13CC" w:rsidP="005A16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5A1643" w:rsidRPr="005A1643">
                <w:rPr>
                  <w:rStyle w:val="a9"/>
                  <w:rFonts w:ascii="Times New Roman" w:hAnsi="Times New Roman" w:cs="Times New Roman"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Ленинградское областное государственное бюджетное учреждение «Волховский комплексный центр социального обслуживания населения «Береника»</w:t>
              </w:r>
            </w:hyperlink>
          </w:p>
        </w:tc>
        <w:tc>
          <w:tcPr>
            <w:tcW w:w="2551" w:type="dxa"/>
            <w:vAlign w:val="center"/>
          </w:tcPr>
          <w:p w:rsidR="008534D6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A810AA" w:rsidRDefault="00A810AA" w:rsidP="00A62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="00A62804">
              <w:rPr>
                <w:rFonts w:ascii="Times New Roman" w:hAnsi="Times New Roman" w:cs="Times New Roman"/>
                <w:sz w:val="20"/>
              </w:rPr>
              <w:t xml:space="preserve"> полугодие 2018</w:t>
            </w:r>
            <w:r w:rsidR="005A1643">
              <w:rPr>
                <w:rFonts w:ascii="Times New Roman" w:hAnsi="Times New Roman" w:cs="Times New Roman"/>
                <w:sz w:val="20"/>
              </w:rPr>
              <w:t xml:space="preserve"> - 2019</w:t>
            </w:r>
          </w:p>
        </w:tc>
        <w:tc>
          <w:tcPr>
            <w:tcW w:w="1701" w:type="dxa"/>
            <w:vAlign w:val="center"/>
          </w:tcPr>
          <w:p w:rsidR="00F77E17" w:rsidRPr="00A810AA" w:rsidRDefault="00CE46FD" w:rsidP="005A16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квартал</w:t>
            </w:r>
            <w:r w:rsidR="00E37A1B">
              <w:rPr>
                <w:rFonts w:ascii="Times New Roman" w:hAnsi="Times New Roman" w:cs="Times New Roman"/>
                <w:color w:val="000000"/>
                <w:sz w:val="20"/>
              </w:rPr>
              <w:t xml:space="preserve"> 20</w:t>
            </w:r>
            <w:r w:rsidR="005A1643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2715FB" w:rsidRPr="00D119D8" w:rsidTr="00CE46FD">
        <w:trPr>
          <w:trHeight w:val="1172"/>
        </w:trPr>
        <w:tc>
          <w:tcPr>
            <w:tcW w:w="3464" w:type="dxa"/>
          </w:tcPr>
          <w:p w:rsidR="002715FB" w:rsidRDefault="002715FB" w:rsidP="002715FB">
            <w:pPr>
              <w:jc w:val="center"/>
            </w:pPr>
            <w:r w:rsidRPr="00A80CE3">
              <w:rPr>
                <w:rFonts w:ascii="Times New Roman" w:hAnsi="Times New Roman" w:cs="Times New Roman"/>
                <w:sz w:val="20"/>
              </w:rPr>
              <w:t>Проверка финансово-хозяйственной деятельности</w:t>
            </w:r>
          </w:p>
        </w:tc>
        <w:tc>
          <w:tcPr>
            <w:tcW w:w="4395" w:type="dxa"/>
            <w:gridSpan w:val="2"/>
          </w:tcPr>
          <w:p w:rsidR="002715FB" w:rsidRPr="005A1643" w:rsidRDefault="004C13CC" w:rsidP="005A16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2715FB" w:rsidRPr="005A1643">
                <w:rPr>
                  <w:rStyle w:val="a9"/>
                  <w:rFonts w:ascii="Times New Roman" w:hAnsi="Times New Roman" w:cs="Times New Roman"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Ленинградское областное государственное бюджетное учреждение "Лодейнопольский центр социального обслуживания населения "Возрождение"</w:t>
              </w:r>
            </w:hyperlink>
          </w:p>
        </w:tc>
        <w:tc>
          <w:tcPr>
            <w:tcW w:w="2551" w:type="dxa"/>
            <w:vAlign w:val="center"/>
          </w:tcPr>
          <w:p w:rsidR="002715FB" w:rsidRPr="00D119D8" w:rsidRDefault="002715FB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</w:tcPr>
          <w:p w:rsidR="002715FB" w:rsidRDefault="002715FB" w:rsidP="00A628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15FB" w:rsidRDefault="002715FB" w:rsidP="00A62804">
            <w:pPr>
              <w:jc w:val="center"/>
            </w:pPr>
            <w:r w:rsidRPr="005A1643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5A1643">
              <w:rPr>
                <w:rFonts w:ascii="Times New Roman" w:hAnsi="Times New Roman" w:cs="Times New Roman"/>
                <w:sz w:val="20"/>
              </w:rPr>
              <w:t xml:space="preserve"> полугодие 2018 - 2019</w:t>
            </w:r>
          </w:p>
        </w:tc>
        <w:tc>
          <w:tcPr>
            <w:tcW w:w="1701" w:type="dxa"/>
            <w:vAlign w:val="center"/>
          </w:tcPr>
          <w:p w:rsidR="002715FB" w:rsidRPr="00A810AA" w:rsidRDefault="002715FB" w:rsidP="005A16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квартал 2020</w:t>
            </w:r>
          </w:p>
        </w:tc>
      </w:tr>
      <w:tr w:rsidR="002715FB" w:rsidRPr="00D119D8" w:rsidTr="0091788E">
        <w:trPr>
          <w:trHeight w:val="218"/>
        </w:trPr>
        <w:tc>
          <w:tcPr>
            <w:tcW w:w="3464" w:type="dxa"/>
          </w:tcPr>
          <w:p w:rsidR="002715FB" w:rsidRDefault="002715FB" w:rsidP="002715FB">
            <w:pPr>
              <w:jc w:val="center"/>
            </w:pPr>
            <w:r w:rsidRPr="00A80CE3">
              <w:rPr>
                <w:rFonts w:ascii="Times New Roman" w:hAnsi="Times New Roman" w:cs="Times New Roman"/>
                <w:sz w:val="20"/>
              </w:rPr>
              <w:t>Проверка финансово-хозяйственной деятельности</w:t>
            </w:r>
          </w:p>
        </w:tc>
        <w:tc>
          <w:tcPr>
            <w:tcW w:w="4395" w:type="dxa"/>
            <w:gridSpan w:val="2"/>
          </w:tcPr>
          <w:p w:rsidR="002715FB" w:rsidRPr="00C406F7" w:rsidRDefault="002715FB" w:rsidP="003A0C8A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C406F7">
              <w:rPr>
                <w:rFonts w:ascii="Times New Roman" w:hAnsi="Times New Roman" w:cs="Times New Roman"/>
                <w:bCs/>
                <w:sz w:val="20"/>
              </w:rPr>
              <w:t>Ленинградское областное государственное бюджетное учреждение «Кингисеппский психоневрологический интернат» </w:t>
            </w:r>
          </w:p>
        </w:tc>
        <w:tc>
          <w:tcPr>
            <w:tcW w:w="2551" w:type="dxa"/>
            <w:vAlign w:val="center"/>
          </w:tcPr>
          <w:p w:rsidR="002715FB" w:rsidRPr="00D119D8" w:rsidRDefault="002715FB" w:rsidP="003A0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2715FB" w:rsidRPr="00D119D8" w:rsidRDefault="002715FB" w:rsidP="003A0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F8E">
              <w:rPr>
                <w:rFonts w:ascii="Times New Roman" w:hAnsi="Times New Roman" w:cs="Times New Roman"/>
                <w:sz w:val="20"/>
              </w:rPr>
              <w:t>2018 - 2019</w:t>
            </w:r>
          </w:p>
        </w:tc>
        <w:tc>
          <w:tcPr>
            <w:tcW w:w="1701" w:type="dxa"/>
            <w:vAlign w:val="center"/>
          </w:tcPr>
          <w:p w:rsidR="002715FB" w:rsidRPr="00B64139" w:rsidRDefault="002715FB" w:rsidP="003A0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I-II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квартал 2020</w:t>
            </w:r>
          </w:p>
        </w:tc>
      </w:tr>
      <w:tr w:rsidR="00AD1492" w:rsidRPr="00D119D8" w:rsidTr="00D243F1">
        <w:trPr>
          <w:trHeight w:val="335"/>
        </w:trPr>
        <w:tc>
          <w:tcPr>
            <w:tcW w:w="3464" w:type="dxa"/>
          </w:tcPr>
          <w:p w:rsidR="00AD1492" w:rsidRPr="00D119D8" w:rsidRDefault="00B47DF6" w:rsidP="00B47D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DF6">
              <w:rPr>
                <w:rFonts w:ascii="Times New Roman" w:hAnsi="Times New Roman" w:cs="Times New Roman"/>
                <w:sz w:val="20"/>
              </w:rPr>
              <w:lastRenderedPageBreak/>
              <w:t>Проверка финансово-хозяйственной деятельности</w:t>
            </w:r>
          </w:p>
        </w:tc>
        <w:tc>
          <w:tcPr>
            <w:tcW w:w="4395" w:type="dxa"/>
            <w:gridSpan w:val="2"/>
          </w:tcPr>
          <w:p w:rsidR="00AD1492" w:rsidRPr="00894F8E" w:rsidRDefault="004C13CC" w:rsidP="00894F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9" w:history="1">
              <w:r w:rsidR="00AD1492" w:rsidRPr="00894F8E">
                <w:rPr>
                  <w:rStyle w:val="a9"/>
                  <w:rFonts w:ascii="Times New Roman" w:hAnsi="Times New Roman" w:cs="Times New Roman"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Ленинградское областное государственное автономное учреждение "Кингисеппский центр социального обслуживания граждан пожилого возраста и инвалидов"</w:t>
              </w:r>
            </w:hyperlink>
          </w:p>
        </w:tc>
        <w:tc>
          <w:tcPr>
            <w:tcW w:w="2551" w:type="dxa"/>
            <w:vAlign w:val="center"/>
          </w:tcPr>
          <w:p w:rsidR="00AD1492" w:rsidRPr="00D119D8" w:rsidRDefault="00AD1492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0AA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AD1492" w:rsidRPr="00D119D8" w:rsidRDefault="00AD1492" w:rsidP="00A62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F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894F8E">
              <w:rPr>
                <w:rFonts w:ascii="Times New Roman" w:hAnsi="Times New Roman" w:cs="Times New Roman"/>
                <w:sz w:val="20"/>
              </w:rPr>
              <w:t xml:space="preserve"> полугодие 2018 - 2019</w:t>
            </w:r>
          </w:p>
        </w:tc>
        <w:tc>
          <w:tcPr>
            <w:tcW w:w="1701" w:type="dxa"/>
            <w:vAlign w:val="center"/>
          </w:tcPr>
          <w:p w:rsidR="00AD1492" w:rsidRPr="00D119D8" w:rsidRDefault="00AD1492" w:rsidP="00894F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квартал 2020</w:t>
            </w:r>
          </w:p>
        </w:tc>
      </w:tr>
      <w:tr w:rsidR="00AD1492" w:rsidRPr="00D119D8" w:rsidTr="00D243F1">
        <w:tc>
          <w:tcPr>
            <w:tcW w:w="3464" w:type="dxa"/>
          </w:tcPr>
          <w:p w:rsidR="00AD1492" w:rsidRPr="00894F8E" w:rsidRDefault="00B47DF6" w:rsidP="00B47D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7DF6">
              <w:rPr>
                <w:rFonts w:ascii="Times New Roman" w:hAnsi="Times New Roman" w:cs="Times New Roman"/>
                <w:sz w:val="20"/>
              </w:rPr>
              <w:t>Проверка финансово-хозяйственной деятельности</w:t>
            </w:r>
          </w:p>
        </w:tc>
        <w:tc>
          <w:tcPr>
            <w:tcW w:w="4395" w:type="dxa"/>
            <w:gridSpan w:val="2"/>
          </w:tcPr>
          <w:p w:rsidR="00AD1492" w:rsidRPr="00894F8E" w:rsidRDefault="00AD1492" w:rsidP="00894F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4F8E">
              <w:rPr>
                <w:rFonts w:ascii="Times New Roman" w:hAnsi="Times New Roman" w:cs="Times New Roman"/>
                <w:sz w:val="20"/>
              </w:rPr>
              <w:t>Л</w:t>
            </w:r>
            <w:hyperlink r:id="rId10" w:history="1">
              <w:r w:rsidRPr="00894F8E">
                <w:rPr>
                  <w:rStyle w:val="a9"/>
                  <w:rFonts w:ascii="Times New Roman" w:hAnsi="Times New Roman" w:cs="Times New Roman"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енинградское</w:t>
              </w:r>
              <w:proofErr w:type="gramEnd"/>
              <w:r w:rsidRPr="00894F8E">
                <w:rPr>
                  <w:rStyle w:val="a9"/>
                  <w:rFonts w:ascii="Times New Roman" w:hAnsi="Times New Roman" w:cs="Times New Roman"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областное государственное автономное учреждение "Кировский комплексный центр социального обслуживания населения"</w:t>
              </w:r>
            </w:hyperlink>
          </w:p>
        </w:tc>
        <w:tc>
          <w:tcPr>
            <w:tcW w:w="2551" w:type="dxa"/>
            <w:vAlign w:val="center"/>
          </w:tcPr>
          <w:p w:rsidR="00AD1492" w:rsidRPr="00D119D8" w:rsidRDefault="00AD1492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</w:tcPr>
          <w:p w:rsidR="00AD1492" w:rsidRDefault="00AD1492" w:rsidP="00A62804">
            <w:pPr>
              <w:jc w:val="center"/>
            </w:pPr>
            <w:r w:rsidRPr="00894F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894F8E">
              <w:rPr>
                <w:rFonts w:ascii="Times New Roman" w:hAnsi="Times New Roman" w:cs="Times New Roman"/>
                <w:sz w:val="20"/>
              </w:rPr>
              <w:t xml:space="preserve"> полугодие 2018 - 2019</w:t>
            </w:r>
          </w:p>
        </w:tc>
        <w:tc>
          <w:tcPr>
            <w:tcW w:w="1701" w:type="dxa"/>
            <w:vAlign w:val="center"/>
          </w:tcPr>
          <w:p w:rsidR="00AD1492" w:rsidRPr="00B64139" w:rsidRDefault="00AD1492" w:rsidP="00894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квартал 2020</w:t>
            </w:r>
          </w:p>
        </w:tc>
      </w:tr>
      <w:tr w:rsidR="00AD1492" w:rsidRPr="00D119D8" w:rsidTr="00D243F1">
        <w:trPr>
          <w:trHeight w:val="456"/>
        </w:trPr>
        <w:tc>
          <w:tcPr>
            <w:tcW w:w="3464" w:type="dxa"/>
          </w:tcPr>
          <w:p w:rsidR="00AD1492" w:rsidRPr="00D119D8" w:rsidRDefault="002715FB" w:rsidP="00271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5FB">
              <w:rPr>
                <w:rFonts w:ascii="Times New Roman" w:hAnsi="Times New Roman" w:cs="Times New Roman"/>
                <w:sz w:val="20"/>
              </w:rPr>
              <w:t>Проверка финансово-хозяйственной деятельности</w:t>
            </w:r>
          </w:p>
        </w:tc>
        <w:tc>
          <w:tcPr>
            <w:tcW w:w="4395" w:type="dxa"/>
            <w:gridSpan w:val="2"/>
          </w:tcPr>
          <w:p w:rsidR="00AD1492" w:rsidRPr="00894F8E" w:rsidRDefault="004C13CC" w:rsidP="00894F8E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hyperlink r:id="rId11" w:history="1">
              <w:r w:rsidR="00AD1492" w:rsidRPr="00894F8E">
                <w:rPr>
                  <w:rStyle w:val="a9"/>
                  <w:rFonts w:ascii="Times New Roman" w:hAnsi="Times New Roman" w:cs="Times New Roman"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Ленинградское областное государственное бюджетное учреждение «Гатчинский комплексный центр социального обслуживания населения «</w:t>
              </w:r>
              <w:proofErr w:type="spellStart"/>
              <w:r w:rsidR="00AD1492" w:rsidRPr="00894F8E">
                <w:rPr>
                  <w:rStyle w:val="a9"/>
                  <w:rFonts w:ascii="Times New Roman" w:hAnsi="Times New Roman" w:cs="Times New Roman"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Дарина</w:t>
              </w:r>
              <w:proofErr w:type="spellEnd"/>
              <w:r w:rsidR="00AD1492" w:rsidRPr="00894F8E">
                <w:rPr>
                  <w:rStyle w:val="a9"/>
                  <w:rFonts w:ascii="Times New Roman" w:hAnsi="Times New Roman" w:cs="Times New Roman"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  <w:tc>
          <w:tcPr>
            <w:tcW w:w="2551" w:type="dxa"/>
            <w:vAlign w:val="center"/>
          </w:tcPr>
          <w:p w:rsidR="00AD1492" w:rsidRPr="00D119D8" w:rsidRDefault="00AD1492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</w:tcPr>
          <w:p w:rsidR="00AD1492" w:rsidRDefault="00AD1492" w:rsidP="00A62804">
            <w:pPr>
              <w:jc w:val="center"/>
            </w:pPr>
            <w:r w:rsidRPr="00894F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894F8E">
              <w:rPr>
                <w:rFonts w:ascii="Times New Roman" w:hAnsi="Times New Roman" w:cs="Times New Roman"/>
                <w:sz w:val="20"/>
              </w:rPr>
              <w:t xml:space="preserve"> полугодие 2018 - 2019</w:t>
            </w:r>
          </w:p>
        </w:tc>
        <w:tc>
          <w:tcPr>
            <w:tcW w:w="1701" w:type="dxa"/>
            <w:vAlign w:val="center"/>
          </w:tcPr>
          <w:p w:rsidR="00AD1492" w:rsidRPr="00B64139" w:rsidRDefault="00AD1492" w:rsidP="00AD14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квартал  2020</w:t>
            </w:r>
          </w:p>
        </w:tc>
      </w:tr>
      <w:tr w:rsidR="002715FB" w:rsidRPr="00D119D8" w:rsidTr="00AD1492">
        <w:trPr>
          <w:trHeight w:val="1004"/>
        </w:trPr>
        <w:tc>
          <w:tcPr>
            <w:tcW w:w="3464" w:type="dxa"/>
            <w:tcBorders>
              <w:bottom w:val="single" w:sz="4" w:space="0" w:color="auto"/>
            </w:tcBorders>
          </w:tcPr>
          <w:p w:rsidR="002715FB" w:rsidRDefault="002715FB" w:rsidP="002715FB">
            <w:pPr>
              <w:jc w:val="center"/>
            </w:pPr>
            <w:r w:rsidRPr="00A82CCE">
              <w:rPr>
                <w:rFonts w:ascii="Times New Roman" w:hAnsi="Times New Roman" w:cs="Times New Roman"/>
                <w:sz w:val="20"/>
              </w:rPr>
              <w:t>Проверка финансово-хозяйственной деятельности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2715FB" w:rsidRPr="00B76D9F" w:rsidRDefault="00B76D9F" w:rsidP="00D243F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76D9F">
              <w:rPr>
                <w:rFonts w:ascii="Times New Roman" w:hAnsi="Times New Roman" w:cs="Times New Roman"/>
                <w:bCs/>
                <w:sz w:val="20"/>
              </w:rPr>
              <w:t>Ленинградское областное государственное бюджетное учреждение «Ленинградский областной многопрофильный реабилитационный центр для детей-инвалидов»</w:t>
            </w:r>
          </w:p>
        </w:tc>
        <w:tc>
          <w:tcPr>
            <w:tcW w:w="2551" w:type="dxa"/>
            <w:vAlign w:val="center"/>
          </w:tcPr>
          <w:p w:rsidR="002715FB" w:rsidRPr="00D119D8" w:rsidRDefault="002715FB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2715FB" w:rsidRPr="00D119D8" w:rsidRDefault="002715FB" w:rsidP="00A62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F8E">
              <w:rPr>
                <w:rFonts w:ascii="Times New Roman" w:hAnsi="Times New Roman" w:cs="Times New Roman"/>
                <w:sz w:val="20"/>
              </w:rPr>
              <w:t>2018 - 2019</w:t>
            </w:r>
          </w:p>
        </w:tc>
        <w:tc>
          <w:tcPr>
            <w:tcW w:w="1701" w:type="dxa"/>
            <w:vAlign w:val="center"/>
          </w:tcPr>
          <w:p w:rsidR="002715FB" w:rsidRPr="00B64139" w:rsidRDefault="002715FB" w:rsidP="00D243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III – IV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квартал 2020</w:t>
            </w:r>
          </w:p>
        </w:tc>
      </w:tr>
      <w:tr w:rsidR="002715FB" w:rsidRPr="00D119D8" w:rsidTr="00651AA3">
        <w:trPr>
          <w:trHeight w:val="151"/>
        </w:trPr>
        <w:tc>
          <w:tcPr>
            <w:tcW w:w="3464" w:type="dxa"/>
            <w:tcBorders>
              <w:bottom w:val="single" w:sz="4" w:space="0" w:color="auto"/>
            </w:tcBorders>
          </w:tcPr>
          <w:p w:rsidR="002715FB" w:rsidRDefault="002715FB" w:rsidP="002715FB">
            <w:pPr>
              <w:jc w:val="center"/>
            </w:pPr>
            <w:r w:rsidRPr="00A82CCE">
              <w:rPr>
                <w:rFonts w:ascii="Times New Roman" w:hAnsi="Times New Roman" w:cs="Times New Roman"/>
                <w:sz w:val="20"/>
              </w:rPr>
              <w:t>Проверка финансово-хозяйственной деятельности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2715FB" w:rsidRPr="005A1643" w:rsidRDefault="004C13CC" w:rsidP="003A0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2715FB" w:rsidRPr="005A1643">
                <w:rPr>
                  <w:rStyle w:val="a9"/>
                  <w:rFonts w:ascii="Times New Roman" w:hAnsi="Times New Roman" w:cs="Times New Roman"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Ленинградское областное государственное стационарное бюджетное учреждение социального обслуживания «Геронтологический центр Ленинградской области»</w:t>
              </w:r>
            </w:hyperlink>
          </w:p>
        </w:tc>
        <w:tc>
          <w:tcPr>
            <w:tcW w:w="2551" w:type="dxa"/>
            <w:vAlign w:val="center"/>
          </w:tcPr>
          <w:p w:rsidR="002715FB" w:rsidRPr="00D119D8" w:rsidRDefault="002715FB" w:rsidP="003A0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</w:tcPr>
          <w:p w:rsidR="002715FB" w:rsidRDefault="002715FB" w:rsidP="003A0C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</w:rPr>
              <w:t xml:space="preserve"> полугодие 2018 - 2019</w:t>
            </w:r>
          </w:p>
        </w:tc>
        <w:tc>
          <w:tcPr>
            <w:tcW w:w="1701" w:type="dxa"/>
            <w:vAlign w:val="center"/>
          </w:tcPr>
          <w:p w:rsidR="002715FB" w:rsidRPr="00A810AA" w:rsidRDefault="002715FB" w:rsidP="003A0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квартал 2020</w:t>
            </w:r>
          </w:p>
        </w:tc>
      </w:tr>
      <w:tr w:rsidR="00AD1492" w:rsidRPr="00D119D8" w:rsidTr="00C406F7">
        <w:trPr>
          <w:trHeight w:val="938"/>
        </w:trPr>
        <w:tc>
          <w:tcPr>
            <w:tcW w:w="3464" w:type="dxa"/>
            <w:tcBorders>
              <w:bottom w:val="single" w:sz="4" w:space="0" w:color="auto"/>
            </w:tcBorders>
          </w:tcPr>
          <w:p w:rsidR="00AD1492" w:rsidRPr="00C406F7" w:rsidRDefault="002715FB" w:rsidP="002715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5FB">
              <w:rPr>
                <w:rFonts w:ascii="Times New Roman" w:hAnsi="Times New Roman" w:cs="Times New Roman"/>
                <w:sz w:val="20"/>
              </w:rPr>
              <w:t>Проверка финансово-хозяйственной деятельности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AD1492" w:rsidRPr="00C406F7" w:rsidRDefault="004C13CC" w:rsidP="00A62804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hyperlink r:id="rId13" w:history="1">
              <w:r w:rsidR="00AD1492" w:rsidRPr="00D243F1">
                <w:rPr>
                  <w:rStyle w:val="a9"/>
                  <w:rFonts w:ascii="Times New Roman" w:hAnsi="Times New Roman" w:cs="Times New Roman"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Ленинградское областное государственное бюджетное учреждение "</w:t>
              </w:r>
              <w:proofErr w:type="spellStart"/>
              <w:r w:rsidR="00AD1492" w:rsidRPr="00D243F1">
                <w:rPr>
                  <w:rStyle w:val="a9"/>
                  <w:rFonts w:ascii="Times New Roman" w:hAnsi="Times New Roman" w:cs="Times New Roman"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Киришский</w:t>
              </w:r>
              <w:proofErr w:type="spellEnd"/>
              <w:r w:rsidR="00AD1492" w:rsidRPr="00D243F1">
                <w:rPr>
                  <w:rStyle w:val="a9"/>
                  <w:rFonts w:ascii="Times New Roman" w:hAnsi="Times New Roman" w:cs="Times New Roman"/>
                  <w:color w:val="auto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комплексный центр социального обслуживания населения"</w:t>
              </w:r>
            </w:hyperlink>
          </w:p>
        </w:tc>
        <w:tc>
          <w:tcPr>
            <w:tcW w:w="2551" w:type="dxa"/>
            <w:vAlign w:val="center"/>
          </w:tcPr>
          <w:p w:rsidR="00AD1492" w:rsidRPr="00C406F7" w:rsidRDefault="00AD1492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6F7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AD1492" w:rsidRPr="00C406F7" w:rsidRDefault="00AD1492" w:rsidP="00A62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F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894F8E">
              <w:rPr>
                <w:rFonts w:ascii="Times New Roman" w:hAnsi="Times New Roman" w:cs="Times New Roman"/>
                <w:sz w:val="20"/>
              </w:rPr>
              <w:t xml:space="preserve"> полугодие 2018 - 2019</w:t>
            </w:r>
          </w:p>
        </w:tc>
        <w:tc>
          <w:tcPr>
            <w:tcW w:w="1701" w:type="dxa"/>
            <w:vAlign w:val="center"/>
          </w:tcPr>
          <w:p w:rsidR="00AD1492" w:rsidRPr="00C406F7" w:rsidRDefault="00AD1492" w:rsidP="00E37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квартал 2020</w:t>
            </w:r>
          </w:p>
        </w:tc>
      </w:tr>
      <w:tr w:rsidR="00AD1492" w:rsidTr="00D119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204" w:type="dxa"/>
          <w:trHeight w:val="100"/>
        </w:trPr>
        <w:tc>
          <w:tcPr>
            <w:tcW w:w="4033" w:type="dxa"/>
            <w:gridSpan w:val="2"/>
            <w:tcBorders>
              <w:top w:val="single" w:sz="4" w:space="0" w:color="auto"/>
            </w:tcBorders>
          </w:tcPr>
          <w:p w:rsidR="00AD1492" w:rsidRDefault="00AD1492" w:rsidP="00D119D8"/>
        </w:tc>
      </w:tr>
    </w:tbl>
    <w:p w:rsidR="008534D6" w:rsidRPr="008534D6" w:rsidRDefault="008534D6" w:rsidP="00F03171"/>
    <w:sectPr w:rsidR="008534D6" w:rsidRPr="008534D6" w:rsidSect="008534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CC" w:rsidRDefault="004C13CC" w:rsidP="00D119D8">
      <w:pPr>
        <w:spacing w:after="0" w:line="240" w:lineRule="auto"/>
      </w:pPr>
      <w:r>
        <w:separator/>
      </w:r>
    </w:p>
  </w:endnote>
  <w:endnote w:type="continuationSeparator" w:id="0">
    <w:p w:rsidR="004C13CC" w:rsidRDefault="004C13CC" w:rsidP="00D1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CC" w:rsidRDefault="004C13CC" w:rsidP="00D119D8">
      <w:pPr>
        <w:spacing w:after="0" w:line="240" w:lineRule="auto"/>
      </w:pPr>
      <w:r>
        <w:separator/>
      </w:r>
    </w:p>
  </w:footnote>
  <w:footnote w:type="continuationSeparator" w:id="0">
    <w:p w:rsidR="004C13CC" w:rsidRDefault="004C13CC" w:rsidP="00D11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D6"/>
    <w:rsid w:val="00164BAF"/>
    <w:rsid w:val="001756C4"/>
    <w:rsid w:val="001C0BCB"/>
    <w:rsid w:val="001C2C5D"/>
    <w:rsid w:val="00205D6D"/>
    <w:rsid w:val="002147C1"/>
    <w:rsid w:val="00257ED2"/>
    <w:rsid w:val="00261CD6"/>
    <w:rsid w:val="002715FB"/>
    <w:rsid w:val="00395382"/>
    <w:rsid w:val="003B6865"/>
    <w:rsid w:val="003D01A6"/>
    <w:rsid w:val="003D5ABA"/>
    <w:rsid w:val="003F0E80"/>
    <w:rsid w:val="00440E51"/>
    <w:rsid w:val="004614F1"/>
    <w:rsid w:val="004B2AA0"/>
    <w:rsid w:val="004B3180"/>
    <w:rsid w:val="004C1238"/>
    <w:rsid w:val="004C13CC"/>
    <w:rsid w:val="004F5EE9"/>
    <w:rsid w:val="00586891"/>
    <w:rsid w:val="00591FDB"/>
    <w:rsid w:val="005A1643"/>
    <w:rsid w:val="00601FAD"/>
    <w:rsid w:val="00605E45"/>
    <w:rsid w:val="00652B73"/>
    <w:rsid w:val="00685C9F"/>
    <w:rsid w:val="00695552"/>
    <w:rsid w:val="006C03B7"/>
    <w:rsid w:val="00702917"/>
    <w:rsid w:val="00746994"/>
    <w:rsid w:val="007470DA"/>
    <w:rsid w:val="007B26BD"/>
    <w:rsid w:val="007C2B2C"/>
    <w:rsid w:val="007C42B2"/>
    <w:rsid w:val="008019AF"/>
    <w:rsid w:val="008057DC"/>
    <w:rsid w:val="008534D6"/>
    <w:rsid w:val="0087727F"/>
    <w:rsid w:val="00894F8E"/>
    <w:rsid w:val="008A1AEB"/>
    <w:rsid w:val="008A240B"/>
    <w:rsid w:val="008D2FA5"/>
    <w:rsid w:val="008E19D1"/>
    <w:rsid w:val="00941C49"/>
    <w:rsid w:val="00A20695"/>
    <w:rsid w:val="00A62804"/>
    <w:rsid w:val="00A6614E"/>
    <w:rsid w:val="00A810AA"/>
    <w:rsid w:val="00A83669"/>
    <w:rsid w:val="00A844DB"/>
    <w:rsid w:val="00A939D7"/>
    <w:rsid w:val="00AD1492"/>
    <w:rsid w:val="00B24329"/>
    <w:rsid w:val="00B31F2A"/>
    <w:rsid w:val="00B32BF9"/>
    <w:rsid w:val="00B47DF6"/>
    <w:rsid w:val="00B64139"/>
    <w:rsid w:val="00B76D9F"/>
    <w:rsid w:val="00BB113F"/>
    <w:rsid w:val="00C0374C"/>
    <w:rsid w:val="00C406F7"/>
    <w:rsid w:val="00C7082A"/>
    <w:rsid w:val="00CD423C"/>
    <w:rsid w:val="00CE46FD"/>
    <w:rsid w:val="00D119D8"/>
    <w:rsid w:val="00D200B1"/>
    <w:rsid w:val="00D243F1"/>
    <w:rsid w:val="00DA5E12"/>
    <w:rsid w:val="00E256F2"/>
    <w:rsid w:val="00E37A1B"/>
    <w:rsid w:val="00E42522"/>
    <w:rsid w:val="00EC27A3"/>
    <w:rsid w:val="00EC5023"/>
    <w:rsid w:val="00EE1E0D"/>
    <w:rsid w:val="00EF6A7F"/>
    <w:rsid w:val="00F03171"/>
    <w:rsid w:val="00F717E8"/>
    <w:rsid w:val="00F77E17"/>
    <w:rsid w:val="00F8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53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9D8"/>
  </w:style>
  <w:style w:type="paragraph" w:styleId="a7">
    <w:name w:val="footer"/>
    <w:basedOn w:val="a"/>
    <w:link w:val="a8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9D8"/>
  </w:style>
  <w:style w:type="character" w:styleId="a9">
    <w:name w:val="Hyperlink"/>
    <w:basedOn w:val="a0"/>
    <w:uiPriority w:val="99"/>
    <w:unhideWhenUsed/>
    <w:rsid w:val="005A1643"/>
    <w:rPr>
      <w:color w:val="0000FF"/>
      <w:u w:val="single"/>
    </w:rPr>
  </w:style>
  <w:style w:type="character" w:styleId="aa">
    <w:name w:val="Strong"/>
    <w:basedOn w:val="a0"/>
    <w:uiPriority w:val="22"/>
    <w:qFormat/>
    <w:rsid w:val="00D24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53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9D8"/>
  </w:style>
  <w:style w:type="paragraph" w:styleId="a7">
    <w:name w:val="footer"/>
    <w:basedOn w:val="a"/>
    <w:link w:val="a8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9D8"/>
  </w:style>
  <w:style w:type="character" w:styleId="a9">
    <w:name w:val="Hyperlink"/>
    <w:basedOn w:val="a0"/>
    <w:uiPriority w:val="99"/>
    <w:unhideWhenUsed/>
    <w:rsid w:val="005A1643"/>
    <w:rPr>
      <w:color w:val="0000FF"/>
      <w:u w:val="single"/>
    </w:rPr>
  </w:style>
  <w:style w:type="character" w:styleId="aa">
    <w:name w:val="Strong"/>
    <w:basedOn w:val="a0"/>
    <w:uiPriority w:val="22"/>
    <w:qFormat/>
    <w:rsid w:val="00D24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.lenobl.ru/ru/o-komitete/podvedomstvennye-organizatsii/uchrezhdeniya-socialnogo-obsluzhivaniya-naseleniya/10" TargetMode="External"/><Relationship Id="rId13" Type="http://schemas.openxmlformats.org/officeDocument/2006/relationships/hyperlink" Target="http://social.lenobl.ru/ru/o-komitete/podvedomstvennye-organizatsii/uchrezhdeniya-socialnogo-obsluzhivaniya-naseleniya/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.lenobl.ru/o-komitete/podvedomstvennye-organizatsii/uchrezhdeniya-socialnogo-obsluzhivaniya-naseleniya/14" TargetMode="External"/><Relationship Id="rId12" Type="http://schemas.openxmlformats.org/officeDocument/2006/relationships/hyperlink" Target="http://social.lenobl.ru/ru/o-komitete/podvedomstvennye-organizatsii/stacionarnye-uchrezhdeniya-socialnogo-obsluzhivaniya-naseleniya/gerontologicheskij-centr-leningradskoj-oblas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ocial.lenobl.ru/ru/o-komitete/podvedomstvennye-organizatsii/uchrezhdeniya-socialnogo-obsluzhivaniya-naseleniya/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ocial.lenobl.ru/ru/o-komitete/podvedomstvennye-organizatsii/uchrezhdeniya-socialnogo-obsluzhivaniya-naseleniya/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ial.lenobl.ru/ru/o-komitete/podvedomstvennye-organizatsii/uchrezhdeniya-socialnogo-obsluzhivaniya-naseleniya/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</dc:creator>
  <cp:lastModifiedBy>-</cp:lastModifiedBy>
  <cp:revision>4</cp:revision>
  <cp:lastPrinted>2020-03-04T06:36:00Z</cp:lastPrinted>
  <dcterms:created xsi:type="dcterms:W3CDTF">2020-03-04T06:40:00Z</dcterms:created>
  <dcterms:modified xsi:type="dcterms:W3CDTF">2020-03-04T11:52:00Z</dcterms:modified>
</cp:coreProperties>
</file>