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B0" w:rsidRPr="005005B0" w:rsidRDefault="005005B0" w:rsidP="005005B0">
      <w:pPr>
        <w:pStyle w:val="ConsPlusTitle"/>
        <w:ind w:left="5664"/>
        <w:outlineLvl w:val="1"/>
        <w:rPr>
          <w:rFonts w:ascii="Times New Roman" w:hAnsi="Times New Roman" w:cs="Times New Roman"/>
          <w:b w:val="0"/>
          <w:sz w:val="20"/>
        </w:rPr>
      </w:pPr>
      <w:r w:rsidRPr="005005B0">
        <w:rPr>
          <w:rFonts w:ascii="Times New Roman" w:hAnsi="Times New Roman" w:cs="Times New Roman"/>
          <w:b w:val="0"/>
          <w:sz w:val="20"/>
        </w:rPr>
        <w:t>Приложение</w:t>
      </w:r>
      <w:r w:rsidR="00254078">
        <w:rPr>
          <w:rFonts w:ascii="Times New Roman" w:hAnsi="Times New Roman" w:cs="Times New Roman"/>
          <w:b w:val="0"/>
          <w:sz w:val="20"/>
        </w:rPr>
        <w:t xml:space="preserve"> </w:t>
      </w:r>
      <w:r w:rsidR="00536260">
        <w:rPr>
          <w:rFonts w:ascii="Times New Roman" w:hAnsi="Times New Roman" w:cs="Times New Roman"/>
          <w:b w:val="0"/>
          <w:sz w:val="20"/>
        </w:rPr>
        <w:t>6</w:t>
      </w:r>
      <w:r w:rsidRPr="005005B0">
        <w:rPr>
          <w:rFonts w:ascii="Times New Roman" w:hAnsi="Times New Roman" w:cs="Times New Roman"/>
          <w:b w:val="0"/>
          <w:sz w:val="20"/>
        </w:rPr>
        <w:t xml:space="preserve"> к приказу комитета по социальной защите населения Ленинградской области                                           от____  ________2021 №______</w:t>
      </w:r>
    </w:p>
    <w:p w:rsidR="005005B0" w:rsidRPr="005005B0" w:rsidRDefault="005005B0" w:rsidP="005005B0">
      <w:pPr>
        <w:pStyle w:val="ConsPlusTitle"/>
        <w:ind w:left="5664"/>
        <w:outlineLvl w:val="1"/>
        <w:rPr>
          <w:rFonts w:ascii="Times New Roman" w:hAnsi="Times New Roman" w:cs="Times New Roman"/>
          <w:b w:val="0"/>
          <w:sz w:val="20"/>
        </w:rPr>
      </w:pPr>
    </w:p>
    <w:p w:rsidR="005005B0" w:rsidRDefault="005005B0" w:rsidP="000028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05B0" w:rsidRDefault="005005B0" w:rsidP="000028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2832" w:rsidRPr="00002832" w:rsidRDefault="00002832" w:rsidP="000028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2832" w:rsidRPr="00950DE0" w:rsidRDefault="00002832" w:rsidP="0000283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0DE0">
        <w:rPr>
          <w:rFonts w:ascii="Times New Roman" w:hAnsi="Times New Roman" w:cs="Times New Roman"/>
          <w:sz w:val="28"/>
          <w:szCs w:val="28"/>
        </w:rPr>
        <w:t>Нормы питания получателей социальных услуг в возрасте</w:t>
      </w:r>
    </w:p>
    <w:p w:rsidR="00002832" w:rsidRPr="00950DE0" w:rsidRDefault="00002832" w:rsidP="000028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DE0">
        <w:rPr>
          <w:rFonts w:ascii="Times New Roman" w:hAnsi="Times New Roman" w:cs="Times New Roman"/>
          <w:sz w:val="28"/>
          <w:szCs w:val="28"/>
        </w:rPr>
        <w:t xml:space="preserve">от 4 лет и старше, находящихся на </w:t>
      </w:r>
      <w:proofErr w:type="gramStart"/>
      <w:r w:rsidRPr="00950DE0">
        <w:rPr>
          <w:rFonts w:ascii="Times New Roman" w:hAnsi="Times New Roman" w:cs="Times New Roman"/>
          <w:sz w:val="28"/>
          <w:szCs w:val="28"/>
        </w:rPr>
        <w:t>длительном</w:t>
      </w:r>
      <w:proofErr w:type="gramEnd"/>
      <w:r w:rsidRPr="00950DE0">
        <w:rPr>
          <w:rFonts w:ascii="Times New Roman" w:hAnsi="Times New Roman" w:cs="Times New Roman"/>
          <w:sz w:val="28"/>
          <w:szCs w:val="28"/>
        </w:rPr>
        <w:t xml:space="preserve"> зондовом</w:t>
      </w:r>
    </w:p>
    <w:p w:rsidR="00002832" w:rsidRPr="00950DE0" w:rsidRDefault="00002832" w:rsidP="000028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0DE0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</w:p>
    <w:p w:rsidR="00002832" w:rsidRPr="00002832" w:rsidRDefault="00002832" w:rsidP="0000283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5216"/>
        <w:gridCol w:w="737"/>
        <w:gridCol w:w="2608"/>
      </w:tblGrid>
      <w:tr w:rsidR="00002832" w:rsidRPr="00B521BE" w:rsidTr="002C0F57">
        <w:tc>
          <w:tcPr>
            <w:tcW w:w="509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6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737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08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Нормы питания (количество продуктов в граммах/миллилитрах на человека в сутки)</w:t>
            </w:r>
          </w:p>
        </w:tc>
      </w:tr>
      <w:tr w:rsidR="00002832" w:rsidRPr="00B521BE" w:rsidTr="002C0F57">
        <w:tc>
          <w:tcPr>
            <w:tcW w:w="509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002832" w:rsidRPr="00B521BE" w:rsidRDefault="00002832" w:rsidP="002C0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 xml:space="preserve">Жидкая (сухая) полноценная сбалансированная смесь для </w:t>
            </w:r>
            <w:proofErr w:type="spellStart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737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08" w:type="dxa"/>
            <w:vMerge w:val="restart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расчет по формуле </w:t>
            </w:r>
            <w:bookmarkStart w:id="0" w:name="_GoBack"/>
            <w:bookmarkEnd w:id="0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002832" w:rsidRPr="00B521BE" w:rsidTr="002C0F57">
        <w:tc>
          <w:tcPr>
            <w:tcW w:w="509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002832" w:rsidRPr="00B521BE" w:rsidRDefault="00002832" w:rsidP="002C0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Жидкая (сухая) смесь, предназначенная для пациентов с сахарным диабетом и сниженной толерантностью к глюкозе</w:t>
            </w:r>
          </w:p>
        </w:tc>
        <w:tc>
          <w:tcPr>
            <w:tcW w:w="737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08" w:type="dxa"/>
            <w:vMerge/>
          </w:tcPr>
          <w:p w:rsidR="00002832" w:rsidRPr="00B521BE" w:rsidRDefault="00002832" w:rsidP="002C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32" w:rsidRPr="00B521BE" w:rsidTr="002C0F57">
        <w:tc>
          <w:tcPr>
            <w:tcW w:w="509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002832" w:rsidRPr="00B521BE" w:rsidRDefault="00002832" w:rsidP="002C0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  <w:proofErr w:type="spellStart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низколактозная</w:t>
            </w:r>
            <w:proofErr w:type="spellEnd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 xml:space="preserve"> смесь для </w:t>
            </w:r>
            <w:proofErr w:type="spellStart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B521BE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737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08" w:type="dxa"/>
            <w:vMerge/>
          </w:tcPr>
          <w:p w:rsidR="00002832" w:rsidRPr="00B521BE" w:rsidRDefault="00002832" w:rsidP="002C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32" w:rsidRPr="00B521BE" w:rsidTr="002C0F57">
        <w:tc>
          <w:tcPr>
            <w:tcW w:w="509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002832" w:rsidRPr="00B521BE" w:rsidRDefault="00002832" w:rsidP="002C0F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Сухая смесь для специализированного детского питания на основе аминокислот &lt;*&gt;</w:t>
            </w:r>
          </w:p>
        </w:tc>
        <w:tc>
          <w:tcPr>
            <w:tcW w:w="737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08" w:type="dxa"/>
            <w:vMerge/>
          </w:tcPr>
          <w:p w:rsidR="00002832" w:rsidRPr="00B521BE" w:rsidRDefault="00002832" w:rsidP="002C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832" w:rsidRPr="00002832" w:rsidRDefault="00002832" w:rsidP="00002832">
      <w:pPr>
        <w:pStyle w:val="ConsPlusNormal"/>
        <w:rPr>
          <w:rFonts w:ascii="Times New Roman" w:hAnsi="Times New Roman" w:cs="Times New Roman"/>
        </w:rPr>
      </w:pP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--------------------------------</w:t>
      </w:r>
    </w:p>
    <w:p w:rsidR="00002832" w:rsidRPr="00002832" w:rsidRDefault="00002832" w:rsidP="00002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&lt;*&gt; Назначается на короткий период - до двух месяцев с последующим переводом на другую смесь.</w:t>
      </w:r>
    </w:p>
    <w:p w:rsidR="00002832" w:rsidRPr="00002832" w:rsidRDefault="00002832" w:rsidP="00002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&lt;**&gt; При расчете нормы питания для данной категории граждан используется индивидуальный расчет по формуле действительного расхода энергии (далее - ДРЭ) в ккал/</w:t>
      </w:r>
      <w:proofErr w:type="spellStart"/>
      <w:proofErr w:type="gramStart"/>
      <w:r w:rsidRPr="00002832">
        <w:rPr>
          <w:rFonts w:ascii="Times New Roman" w:hAnsi="Times New Roman" w:cs="Times New Roman"/>
        </w:rPr>
        <w:t>сут</w:t>
      </w:r>
      <w:proofErr w:type="spellEnd"/>
      <w:r w:rsidRPr="00002832">
        <w:rPr>
          <w:rFonts w:ascii="Times New Roman" w:hAnsi="Times New Roman" w:cs="Times New Roman"/>
        </w:rPr>
        <w:t>. и</w:t>
      </w:r>
      <w:proofErr w:type="gramEnd"/>
      <w:r w:rsidRPr="00002832">
        <w:rPr>
          <w:rFonts w:ascii="Times New Roman" w:hAnsi="Times New Roman" w:cs="Times New Roman"/>
        </w:rPr>
        <w:t xml:space="preserve"> индивидуальных особенностей организма:</w:t>
      </w: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ДРЭ = k(ФА) x k(ДМТ) x k(ТФ) x ОО, где:</w:t>
      </w: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k(ФА) - коэффициент (в зависимости от фактора активности)</w:t>
      </w:r>
    </w:p>
    <w:p w:rsidR="00002832" w:rsidRPr="00B521BE" w:rsidRDefault="00002832" w:rsidP="000028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322"/>
      </w:tblGrid>
      <w:tr w:rsidR="00002832" w:rsidRPr="00B521BE" w:rsidTr="002C0F57">
        <w:tc>
          <w:tcPr>
            <w:tcW w:w="2211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k(ФА)</w:t>
            </w:r>
          </w:p>
        </w:tc>
        <w:tc>
          <w:tcPr>
            <w:tcW w:w="3322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Факторы активности (ФА)</w:t>
            </w:r>
          </w:p>
        </w:tc>
      </w:tr>
      <w:tr w:rsidR="00002832" w:rsidRPr="00B521BE" w:rsidTr="002C0F57">
        <w:tc>
          <w:tcPr>
            <w:tcW w:w="2211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322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Постельный режим</w:t>
            </w:r>
            <w:r w:rsidR="00052437" w:rsidRPr="00B5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832" w:rsidRPr="00B521BE" w:rsidTr="002C0F57">
        <w:tc>
          <w:tcPr>
            <w:tcW w:w="2211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322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Палатный режим</w:t>
            </w:r>
          </w:p>
        </w:tc>
      </w:tr>
      <w:tr w:rsidR="00002832" w:rsidRPr="00B521BE" w:rsidTr="002C0F57">
        <w:tc>
          <w:tcPr>
            <w:tcW w:w="2211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322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Общий режим</w:t>
            </w:r>
          </w:p>
        </w:tc>
      </w:tr>
    </w:tbl>
    <w:p w:rsidR="00002832" w:rsidRPr="00002832" w:rsidRDefault="00002832" w:rsidP="00002832">
      <w:pPr>
        <w:pStyle w:val="ConsPlusNormal"/>
        <w:rPr>
          <w:rFonts w:ascii="Times New Roman" w:hAnsi="Times New Roman" w:cs="Times New Roman"/>
        </w:rPr>
      </w:pP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k(ДМТ) - коэффициент (в зависимости от дефицита массы тела)</w:t>
      </w:r>
    </w:p>
    <w:p w:rsidR="00002832" w:rsidRPr="00002832" w:rsidRDefault="00002832" w:rsidP="0000283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322"/>
      </w:tblGrid>
      <w:tr w:rsidR="00002832" w:rsidRPr="00B521BE" w:rsidTr="002C0F57">
        <w:tc>
          <w:tcPr>
            <w:tcW w:w="2211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k(ДМТ)</w:t>
            </w:r>
          </w:p>
        </w:tc>
        <w:tc>
          <w:tcPr>
            <w:tcW w:w="3322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Дефицит массы тела (ДМТ)</w:t>
            </w:r>
          </w:p>
        </w:tc>
      </w:tr>
      <w:tr w:rsidR="00002832" w:rsidRPr="00B521BE" w:rsidTr="002C0F57">
        <w:tc>
          <w:tcPr>
            <w:tcW w:w="2211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322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От 10 до 20%</w:t>
            </w:r>
          </w:p>
        </w:tc>
      </w:tr>
      <w:tr w:rsidR="00002832" w:rsidRPr="00B521BE" w:rsidTr="002C0F57">
        <w:tc>
          <w:tcPr>
            <w:tcW w:w="2211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22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От 20 до 30%</w:t>
            </w:r>
          </w:p>
        </w:tc>
      </w:tr>
      <w:tr w:rsidR="00002832" w:rsidRPr="00B521BE" w:rsidTr="002C0F57">
        <w:tc>
          <w:tcPr>
            <w:tcW w:w="2211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322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</w:tr>
    </w:tbl>
    <w:p w:rsidR="00002832" w:rsidRPr="00002832" w:rsidRDefault="00002832" w:rsidP="00002832">
      <w:pPr>
        <w:pStyle w:val="ConsPlusNormal"/>
        <w:rPr>
          <w:rFonts w:ascii="Times New Roman" w:hAnsi="Times New Roman" w:cs="Times New Roman"/>
        </w:rPr>
      </w:pP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k(ТФ) - коэффициенты метаболической поправки "фактор травмы"</w:t>
      </w:r>
    </w:p>
    <w:p w:rsidR="00002832" w:rsidRPr="00002832" w:rsidRDefault="00002832" w:rsidP="0000283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2268"/>
      </w:tblGrid>
      <w:tr w:rsidR="00002832" w:rsidRPr="00B521BE" w:rsidTr="002C0F57">
        <w:tc>
          <w:tcPr>
            <w:tcW w:w="4706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Фактор травмы</w:t>
            </w:r>
          </w:p>
        </w:tc>
        <w:tc>
          <w:tcPr>
            <w:tcW w:w="2268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002832" w:rsidRPr="00B521BE" w:rsidTr="002C0F57">
        <w:tc>
          <w:tcPr>
            <w:tcW w:w="4706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2832" w:rsidRPr="00B521BE" w:rsidTr="002C0F57">
        <w:tc>
          <w:tcPr>
            <w:tcW w:w="4706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Гиперкинезы, частые судорожные припадки</w:t>
            </w:r>
          </w:p>
        </w:tc>
        <w:tc>
          <w:tcPr>
            <w:tcW w:w="2268" w:type="dxa"/>
          </w:tcPr>
          <w:p w:rsidR="00002832" w:rsidRPr="00B521BE" w:rsidRDefault="00002832" w:rsidP="002C0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002832" w:rsidRPr="00002832" w:rsidRDefault="00002832" w:rsidP="00002832">
      <w:pPr>
        <w:pStyle w:val="ConsPlusNormal"/>
        <w:rPr>
          <w:rFonts w:ascii="Times New Roman" w:hAnsi="Times New Roman" w:cs="Times New Roman"/>
        </w:rPr>
      </w:pP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ОО - основной обмен, определяемый по формуле:</w:t>
      </w: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ОО (мужчины) = 66,5 + (13,7 x МТ) + (5 x Р) - (6,8 x В);</w:t>
      </w:r>
    </w:p>
    <w:p w:rsidR="00002832" w:rsidRPr="00002832" w:rsidRDefault="00002832" w:rsidP="00002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ОО (женщины) = 655 + (9,5 x МТ) + (1,8 x Р) - (4,7 x В), где:</w:t>
      </w: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2832" w:rsidRPr="00002832" w:rsidRDefault="00002832" w:rsidP="00002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МТ - масса тела, кг;</w:t>
      </w:r>
    </w:p>
    <w:p w:rsidR="00002832" w:rsidRPr="00002832" w:rsidRDefault="00002832" w:rsidP="00002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02832">
        <w:rPr>
          <w:rFonts w:ascii="Times New Roman" w:hAnsi="Times New Roman" w:cs="Times New Roman"/>
        </w:rPr>
        <w:t>Р</w:t>
      </w:r>
      <w:proofErr w:type="gramEnd"/>
      <w:r w:rsidRPr="00002832">
        <w:rPr>
          <w:rFonts w:ascii="Times New Roman" w:hAnsi="Times New Roman" w:cs="Times New Roman"/>
        </w:rPr>
        <w:t xml:space="preserve"> - рост, см;</w:t>
      </w:r>
    </w:p>
    <w:p w:rsidR="00002832" w:rsidRPr="00002832" w:rsidRDefault="00002832" w:rsidP="00002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2832">
        <w:rPr>
          <w:rFonts w:ascii="Times New Roman" w:hAnsi="Times New Roman" w:cs="Times New Roman"/>
        </w:rPr>
        <w:t>В - возраст, годы.</w:t>
      </w:r>
    </w:p>
    <w:p w:rsidR="0072190F" w:rsidRPr="00002832" w:rsidRDefault="0072190F">
      <w:pPr>
        <w:rPr>
          <w:rFonts w:ascii="Times New Roman" w:hAnsi="Times New Roman" w:cs="Times New Roman"/>
        </w:rPr>
      </w:pPr>
    </w:p>
    <w:sectPr w:rsidR="0072190F" w:rsidRPr="0000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3"/>
    <w:rsid w:val="00002832"/>
    <w:rsid w:val="000250A1"/>
    <w:rsid w:val="00052437"/>
    <w:rsid w:val="00254078"/>
    <w:rsid w:val="004E29F3"/>
    <w:rsid w:val="005005B0"/>
    <w:rsid w:val="00536260"/>
    <w:rsid w:val="0072190F"/>
    <w:rsid w:val="00950DE0"/>
    <w:rsid w:val="00B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Оксана Анатольевна</dc:creator>
  <cp:keywords/>
  <dc:description/>
  <cp:lastModifiedBy>Мирошниченко Оксана Анатольевна</cp:lastModifiedBy>
  <cp:revision>9</cp:revision>
  <cp:lastPrinted>2021-06-30T11:19:00Z</cp:lastPrinted>
  <dcterms:created xsi:type="dcterms:W3CDTF">2021-05-13T12:34:00Z</dcterms:created>
  <dcterms:modified xsi:type="dcterms:W3CDTF">2021-10-12T11:10:00Z</dcterms:modified>
</cp:coreProperties>
</file>