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765" w:rsidRPr="002877F6" w:rsidRDefault="00D94765" w:rsidP="005C09E5">
      <w:pPr>
        <w:autoSpaceDE w:val="0"/>
        <w:autoSpaceDN w:val="0"/>
        <w:adjustRightInd w:val="0"/>
        <w:outlineLvl w:val="1"/>
        <w:rPr>
          <w:sz w:val="28"/>
          <w:szCs w:val="28"/>
        </w:rPr>
      </w:pPr>
      <w:r w:rsidRPr="002877F6">
        <w:rPr>
          <w:sz w:val="28"/>
          <w:szCs w:val="28"/>
        </w:rPr>
        <w:t xml:space="preserve">  </w:t>
      </w:r>
    </w:p>
    <w:p w:rsidR="00D94765" w:rsidRPr="0042745A" w:rsidRDefault="00D94765" w:rsidP="00D94765">
      <w:pPr>
        <w:pStyle w:val="ConsPlusTitle"/>
        <w:widowControl/>
        <w:ind w:firstLine="720"/>
        <w:jc w:val="center"/>
        <w:outlineLvl w:val="0"/>
        <w:rPr>
          <w:b w:val="0"/>
          <w:sz w:val="28"/>
          <w:szCs w:val="28"/>
        </w:rPr>
      </w:pPr>
      <w:r w:rsidRPr="0042745A">
        <w:rPr>
          <w:b w:val="0"/>
          <w:sz w:val="28"/>
          <w:szCs w:val="28"/>
        </w:rPr>
        <w:t>ПРАВИТЕЛЬСТВО ЛЕНИНГРАДСКОЙ ОБЛАСТИ</w:t>
      </w:r>
    </w:p>
    <w:p w:rsidR="00D94765" w:rsidRPr="0042745A" w:rsidRDefault="00D94765" w:rsidP="00D94765">
      <w:pPr>
        <w:pStyle w:val="ConsPlusTitle"/>
        <w:widowControl/>
        <w:ind w:firstLine="720"/>
        <w:jc w:val="center"/>
        <w:outlineLvl w:val="0"/>
        <w:rPr>
          <w:b w:val="0"/>
          <w:sz w:val="28"/>
          <w:szCs w:val="28"/>
        </w:rPr>
      </w:pPr>
    </w:p>
    <w:p w:rsidR="00D94765" w:rsidRPr="0042745A" w:rsidRDefault="00D94765" w:rsidP="00D94765">
      <w:pPr>
        <w:pStyle w:val="ConsPlusTitle"/>
        <w:widowControl/>
        <w:ind w:firstLine="720"/>
        <w:jc w:val="center"/>
        <w:rPr>
          <w:b w:val="0"/>
          <w:sz w:val="28"/>
          <w:szCs w:val="28"/>
        </w:rPr>
      </w:pPr>
      <w:r w:rsidRPr="0042745A">
        <w:rPr>
          <w:b w:val="0"/>
          <w:sz w:val="28"/>
          <w:szCs w:val="28"/>
        </w:rPr>
        <w:t>ПОСТАНОВЛЕНИЕ</w:t>
      </w:r>
    </w:p>
    <w:p w:rsidR="00D94765" w:rsidRPr="0042745A" w:rsidRDefault="00D94765" w:rsidP="00D94765">
      <w:pPr>
        <w:pStyle w:val="ConsPlusTitle"/>
        <w:widowControl/>
        <w:tabs>
          <w:tab w:val="left" w:pos="709"/>
        </w:tabs>
        <w:ind w:firstLine="720"/>
        <w:jc w:val="center"/>
        <w:rPr>
          <w:b w:val="0"/>
          <w:sz w:val="28"/>
          <w:szCs w:val="28"/>
        </w:rPr>
      </w:pPr>
      <w:r w:rsidRPr="0042745A">
        <w:rPr>
          <w:b w:val="0"/>
          <w:sz w:val="28"/>
          <w:szCs w:val="28"/>
        </w:rPr>
        <w:t>от «____»_______________20___ года №___</w:t>
      </w:r>
    </w:p>
    <w:p w:rsidR="00D94765" w:rsidRPr="0042745A" w:rsidRDefault="00D94765" w:rsidP="00D94765">
      <w:pPr>
        <w:pStyle w:val="ConsPlusTitle"/>
        <w:widowControl/>
        <w:ind w:firstLine="720"/>
        <w:jc w:val="center"/>
        <w:rPr>
          <w:b w:val="0"/>
          <w:sz w:val="28"/>
          <w:szCs w:val="28"/>
        </w:rPr>
      </w:pPr>
    </w:p>
    <w:p w:rsidR="00D94765" w:rsidRPr="0042745A" w:rsidRDefault="00D94765" w:rsidP="00D94765">
      <w:pPr>
        <w:jc w:val="center"/>
        <w:rPr>
          <w:sz w:val="28"/>
          <w:szCs w:val="28"/>
        </w:rPr>
      </w:pPr>
      <w:r w:rsidRPr="0042745A">
        <w:rPr>
          <w:bCs/>
          <w:sz w:val="28"/>
          <w:szCs w:val="28"/>
        </w:rPr>
        <w:t xml:space="preserve">О внесении изменений в </w:t>
      </w:r>
      <w:r w:rsidRPr="0042745A">
        <w:rPr>
          <w:sz w:val="28"/>
          <w:szCs w:val="28"/>
        </w:rPr>
        <w:t xml:space="preserve">постановление Правительства Ленинградской области </w:t>
      </w:r>
    </w:p>
    <w:p w:rsidR="00CA651A" w:rsidRPr="0042745A" w:rsidRDefault="00D94765" w:rsidP="005C09E5">
      <w:pPr>
        <w:tabs>
          <w:tab w:val="left" w:pos="567"/>
        </w:tabs>
        <w:jc w:val="center"/>
        <w:rPr>
          <w:sz w:val="28"/>
          <w:szCs w:val="28"/>
        </w:rPr>
      </w:pPr>
      <w:r w:rsidRPr="0042745A">
        <w:rPr>
          <w:sz w:val="28"/>
          <w:szCs w:val="28"/>
        </w:rPr>
        <w:t>от 26 ноября 2012 года № 367 «Об утверждении Порядка присвоения звания «Ветеран труда Ленинградской области» и Порядка исчисления стажа трудовой деятельности на территории Ленинградской области</w:t>
      </w:r>
      <w:r w:rsidR="00D53889" w:rsidRPr="0042745A">
        <w:t>»</w:t>
      </w:r>
    </w:p>
    <w:p w:rsidR="00CA651A" w:rsidRPr="0042745A" w:rsidRDefault="00CA651A" w:rsidP="00D94765">
      <w:pPr>
        <w:autoSpaceDE w:val="0"/>
        <w:autoSpaceDN w:val="0"/>
        <w:adjustRightInd w:val="0"/>
        <w:jc w:val="both"/>
        <w:outlineLvl w:val="0"/>
        <w:rPr>
          <w:bCs/>
          <w:sz w:val="28"/>
          <w:szCs w:val="28"/>
        </w:rPr>
      </w:pPr>
    </w:p>
    <w:p w:rsidR="00C97FA6" w:rsidRPr="0042745A" w:rsidRDefault="00C97FA6" w:rsidP="00D94765">
      <w:pPr>
        <w:autoSpaceDE w:val="0"/>
        <w:autoSpaceDN w:val="0"/>
        <w:adjustRightInd w:val="0"/>
        <w:jc w:val="both"/>
        <w:outlineLvl w:val="0"/>
        <w:rPr>
          <w:bCs/>
          <w:sz w:val="28"/>
          <w:szCs w:val="28"/>
        </w:rPr>
      </w:pPr>
    </w:p>
    <w:p w:rsidR="0078260A" w:rsidRPr="0042745A" w:rsidRDefault="0078260A" w:rsidP="00C97FA6">
      <w:pPr>
        <w:autoSpaceDE w:val="0"/>
        <w:autoSpaceDN w:val="0"/>
        <w:adjustRightInd w:val="0"/>
        <w:ind w:firstLine="708"/>
        <w:jc w:val="both"/>
        <w:outlineLvl w:val="0"/>
        <w:rPr>
          <w:bCs/>
          <w:sz w:val="28"/>
          <w:szCs w:val="28"/>
        </w:rPr>
      </w:pPr>
      <w:r w:rsidRPr="0042745A">
        <w:rPr>
          <w:bCs/>
          <w:sz w:val="28"/>
          <w:szCs w:val="28"/>
        </w:rPr>
        <w:t>В целях приведения правовых актов Ленинградской области в соответствие с действующим законодательством:</w:t>
      </w:r>
    </w:p>
    <w:p w:rsidR="00D94765" w:rsidRPr="0042745A" w:rsidRDefault="00C97FA6" w:rsidP="0078260A">
      <w:pPr>
        <w:autoSpaceDE w:val="0"/>
        <w:autoSpaceDN w:val="0"/>
        <w:adjustRightInd w:val="0"/>
        <w:ind w:firstLine="708"/>
        <w:jc w:val="both"/>
        <w:outlineLvl w:val="0"/>
        <w:rPr>
          <w:bCs/>
          <w:sz w:val="28"/>
          <w:szCs w:val="28"/>
        </w:rPr>
      </w:pPr>
      <w:r w:rsidRPr="0042745A">
        <w:rPr>
          <w:bCs/>
          <w:sz w:val="28"/>
          <w:szCs w:val="28"/>
        </w:rPr>
        <w:t>1.</w:t>
      </w:r>
      <w:r w:rsidR="00D94765" w:rsidRPr="0042745A">
        <w:rPr>
          <w:bCs/>
          <w:sz w:val="28"/>
          <w:szCs w:val="28"/>
        </w:rPr>
        <w:t xml:space="preserve">Внести в </w:t>
      </w:r>
      <w:r w:rsidR="00D53889" w:rsidRPr="0042745A">
        <w:rPr>
          <w:bCs/>
          <w:sz w:val="28"/>
          <w:szCs w:val="28"/>
        </w:rPr>
        <w:t>постановле</w:t>
      </w:r>
      <w:r w:rsidR="00104ADB" w:rsidRPr="0042745A">
        <w:rPr>
          <w:bCs/>
          <w:sz w:val="28"/>
          <w:szCs w:val="28"/>
        </w:rPr>
        <w:t>н</w:t>
      </w:r>
      <w:r w:rsidR="00D53889" w:rsidRPr="0042745A">
        <w:rPr>
          <w:bCs/>
          <w:sz w:val="28"/>
          <w:szCs w:val="28"/>
        </w:rPr>
        <w:t xml:space="preserve">ие </w:t>
      </w:r>
      <w:r w:rsidR="0078260A" w:rsidRPr="0042745A">
        <w:rPr>
          <w:bCs/>
          <w:sz w:val="28"/>
          <w:szCs w:val="28"/>
        </w:rPr>
        <w:t xml:space="preserve">Правительства Ленинградской области от 26 ноября 2012 года № 367 «Об утверждении Порядка присвоения звания «Ветеран труда Ленинградской области» и Порядка исчисления стажа трудовой деятельности на территории Ленинградской области» </w:t>
      </w:r>
      <w:r w:rsidR="00D53889" w:rsidRPr="0042745A">
        <w:rPr>
          <w:bCs/>
          <w:sz w:val="28"/>
          <w:szCs w:val="28"/>
        </w:rPr>
        <w:t xml:space="preserve">изменения </w:t>
      </w:r>
      <w:r w:rsidRPr="0042745A">
        <w:rPr>
          <w:sz w:val="28"/>
          <w:szCs w:val="28"/>
        </w:rPr>
        <w:t>согласно приложению к настоящему постановлению.</w:t>
      </w:r>
    </w:p>
    <w:p w:rsidR="00C97A23" w:rsidRPr="0042745A" w:rsidRDefault="00C97A23" w:rsidP="00C97A23">
      <w:pPr>
        <w:pStyle w:val="ConsPlusNormal"/>
        <w:ind w:firstLine="709"/>
        <w:jc w:val="both"/>
        <w:rPr>
          <w:rFonts w:ascii="Times New Roman" w:hAnsi="Times New Roman" w:cs="Times New Roman"/>
          <w:sz w:val="28"/>
          <w:szCs w:val="28"/>
        </w:rPr>
      </w:pPr>
      <w:r w:rsidRPr="0042745A">
        <w:rPr>
          <w:rFonts w:ascii="Times New Roman" w:eastAsia="Calibri" w:hAnsi="Times New Roman" w:cs="Times New Roman"/>
          <w:sz w:val="28"/>
          <w:szCs w:val="28"/>
          <w:lang w:eastAsia="en-US"/>
        </w:rPr>
        <w:t>2.</w:t>
      </w:r>
      <w:proofErr w:type="gramStart"/>
      <w:r w:rsidRPr="0042745A">
        <w:rPr>
          <w:rFonts w:ascii="Times New Roman" w:hAnsi="Times New Roman" w:cs="Times New Roman"/>
          <w:sz w:val="28"/>
          <w:szCs w:val="28"/>
        </w:rPr>
        <w:t>Контроль за</w:t>
      </w:r>
      <w:proofErr w:type="gramEnd"/>
      <w:r w:rsidRPr="0042745A">
        <w:rPr>
          <w:rFonts w:ascii="Times New Roman" w:hAnsi="Times New Roman" w:cs="Times New Roman"/>
          <w:sz w:val="28"/>
          <w:szCs w:val="28"/>
        </w:rPr>
        <w:t xml:space="preserve"> исполнением постановления возложить на заместителя Председателя Правительства Ленинградской области по социальным вопросам.</w:t>
      </w:r>
    </w:p>
    <w:p w:rsidR="00C97FA6" w:rsidRPr="0042745A" w:rsidRDefault="00C97A23" w:rsidP="00C97FA6">
      <w:pPr>
        <w:autoSpaceDE w:val="0"/>
        <w:autoSpaceDN w:val="0"/>
        <w:adjustRightInd w:val="0"/>
        <w:ind w:firstLine="708"/>
        <w:jc w:val="both"/>
        <w:outlineLvl w:val="0"/>
        <w:rPr>
          <w:sz w:val="28"/>
          <w:szCs w:val="28"/>
        </w:rPr>
      </w:pPr>
      <w:r w:rsidRPr="0042745A">
        <w:rPr>
          <w:sz w:val="28"/>
          <w:szCs w:val="28"/>
        </w:rPr>
        <w:t>3</w:t>
      </w:r>
      <w:r w:rsidR="00C97FA6" w:rsidRPr="0042745A">
        <w:rPr>
          <w:sz w:val="28"/>
          <w:szCs w:val="28"/>
        </w:rPr>
        <w:t xml:space="preserve">.Настоящее постановление вступает в силу через 10 дней </w:t>
      </w:r>
      <w:proofErr w:type="gramStart"/>
      <w:r w:rsidR="00C97FA6" w:rsidRPr="0042745A">
        <w:rPr>
          <w:sz w:val="28"/>
          <w:szCs w:val="28"/>
        </w:rPr>
        <w:t>с</w:t>
      </w:r>
      <w:proofErr w:type="gramEnd"/>
      <w:r w:rsidR="00C97FA6" w:rsidRPr="0042745A">
        <w:rPr>
          <w:sz w:val="28"/>
          <w:szCs w:val="28"/>
        </w:rPr>
        <w:t xml:space="preserve"> даты его официального опубликования.</w:t>
      </w:r>
    </w:p>
    <w:p w:rsidR="00C97FA6" w:rsidRPr="0042745A" w:rsidRDefault="00C97FA6" w:rsidP="00C97FA6">
      <w:pPr>
        <w:autoSpaceDE w:val="0"/>
        <w:autoSpaceDN w:val="0"/>
        <w:adjustRightInd w:val="0"/>
        <w:ind w:firstLine="708"/>
        <w:jc w:val="both"/>
        <w:outlineLvl w:val="0"/>
        <w:rPr>
          <w:sz w:val="28"/>
          <w:szCs w:val="28"/>
        </w:rPr>
      </w:pPr>
    </w:p>
    <w:p w:rsidR="00C97FA6" w:rsidRPr="0042745A" w:rsidRDefault="00C97FA6" w:rsidP="00C97FA6">
      <w:pPr>
        <w:autoSpaceDE w:val="0"/>
        <w:autoSpaceDN w:val="0"/>
        <w:adjustRightInd w:val="0"/>
        <w:ind w:firstLine="708"/>
        <w:jc w:val="both"/>
        <w:outlineLvl w:val="0"/>
        <w:rPr>
          <w:sz w:val="28"/>
          <w:szCs w:val="28"/>
        </w:rPr>
      </w:pPr>
    </w:p>
    <w:p w:rsidR="00C97FA6" w:rsidRPr="0042745A" w:rsidRDefault="00C97FA6" w:rsidP="00C97FA6">
      <w:pPr>
        <w:autoSpaceDE w:val="0"/>
        <w:autoSpaceDN w:val="0"/>
        <w:adjustRightInd w:val="0"/>
        <w:ind w:firstLine="708"/>
        <w:jc w:val="right"/>
        <w:outlineLvl w:val="0"/>
        <w:rPr>
          <w:sz w:val="28"/>
          <w:szCs w:val="28"/>
        </w:rPr>
      </w:pPr>
      <w:r w:rsidRPr="0042745A">
        <w:rPr>
          <w:sz w:val="28"/>
          <w:szCs w:val="28"/>
        </w:rPr>
        <w:t>Губернатор</w:t>
      </w:r>
    </w:p>
    <w:p w:rsidR="00C97FA6" w:rsidRPr="0042745A" w:rsidRDefault="00C97FA6" w:rsidP="00C97FA6">
      <w:pPr>
        <w:autoSpaceDE w:val="0"/>
        <w:autoSpaceDN w:val="0"/>
        <w:adjustRightInd w:val="0"/>
        <w:ind w:firstLine="708"/>
        <w:jc w:val="right"/>
        <w:outlineLvl w:val="0"/>
        <w:rPr>
          <w:sz w:val="28"/>
          <w:szCs w:val="28"/>
        </w:rPr>
      </w:pPr>
      <w:r w:rsidRPr="0042745A">
        <w:rPr>
          <w:sz w:val="28"/>
          <w:szCs w:val="28"/>
        </w:rPr>
        <w:t>Ленинградской области</w:t>
      </w:r>
    </w:p>
    <w:p w:rsidR="00C97FA6" w:rsidRPr="0042745A" w:rsidRDefault="00C97FA6" w:rsidP="00C97FA6">
      <w:pPr>
        <w:autoSpaceDE w:val="0"/>
        <w:autoSpaceDN w:val="0"/>
        <w:adjustRightInd w:val="0"/>
        <w:ind w:firstLine="708"/>
        <w:jc w:val="right"/>
        <w:outlineLvl w:val="0"/>
        <w:rPr>
          <w:sz w:val="28"/>
          <w:szCs w:val="28"/>
        </w:rPr>
      </w:pPr>
      <w:proofErr w:type="spellStart"/>
      <w:r w:rsidRPr="0042745A">
        <w:rPr>
          <w:sz w:val="28"/>
          <w:szCs w:val="28"/>
        </w:rPr>
        <w:t>А.Дрозденко</w:t>
      </w:r>
      <w:proofErr w:type="spellEnd"/>
    </w:p>
    <w:p w:rsidR="00C97FA6" w:rsidRPr="0042745A" w:rsidRDefault="00C97FA6" w:rsidP="00C97FA6">
      <w:pPr>
        <w:autoSpaceDE w:val="0"/>
        <w:autoSpaceDN w:val="0"/>
        <w:adjustRightInd w:val="0"/>
        <w:ind w:firstLine="708"/>
        <w:jc w:val="both"/>
        <w:outlineLvl w:val="0"/>
        <w:rPr>
          <w:sz w:val="28"/>
          <w:szCs w:val="28"/>
        </w:rPr>
      </w:pPr>
    </w:p>
    <w:p w:rsidR="00C97FA6" w:rsidRPr="0042745A" w:rsidRDefault="00C97FA6" w:rsidP="00C97FA6">
      <w:pPr>
        <w:autoSpaceDE w:val="0"/>
        <w:autoSpaceDN w:val="0"/>
        <w:adjustRightInd w:val="0"/>
        <w:ind w:firstLine="708"/>
        <w:jc w:val="both"/>
        <w:outlineLvl w:val="0"/>
        <w:rPr>
          <w:sz w:val="28"/>
          <w:szCs w:val="28"/>
        </w:rPr>
      </w:pPr>
    </w:p>
    <w:p w:rsidR="00C97FA6" w:rsidRPr="0042745A" w:rsidRDefault="00C97FA6" w:rsidP="00C97FA6">
      <w:pPr>
        <w:autoSpaceDE w:val="0"/>
        <w:autoSpaceDN w:val="0"/>
        <w:adjustRightInd w:val="0"/>
        <w:ind w:firstLine="708"/>
        <w:jc w:val="both"/>
        <w:outlineLvl w:val="0"/>
        <w:rPr>
          <w:sz w:val="28"/>
          <w:szCs w:val="28"/>
        </w:rPr>
      </w:pPr>
    </w:p>
    <w:p w:rsidR="00C97FA6" w:rsidRPr="0042745A" w:rsidRDefault="00C97FA6" w:rsidP="00C97FA6">
      <w:pPr>
        <w:autoSpaceDE w:val="0"/>
        <w:autoSpaceDN w:val="0"/>
        <w:adjustRightInd w:val="0"/>
        <w:ind w:firstLine="708"/>
        <w:jc w:val="both"/>
        <w:outlineLvl w:val="0"/>
        <w:rPr>
          <w:sz w:val="28"/>
          <w:szCs w:val="28"/>
        </w:rPr>
      </w:pPr>
    </w:p>
    <w:p w:rsidR="00C97FA6" w:rsidRPr="0042745A" w:rsidRDefault="00C97FA6" w:rsidP="00C97FA6">
      <w:pPr>
        <w:autoSpaceDE w:val="0"/>
        <w:autoSpaceDN w:val="0"/>
        <w:adjustRightInd w:val="0"/>
        <w:ind w:firstLine="708"/>
        <w:jc w:val="both"/>
        <w:outlineLvl w:val="0"/>
        <w:rPr>
          <w:sz w:val="28"/>
          <w:szCs w:val="28"/>
        </w:rPr>
      </w:pPr>
    </w:p>
    <w:p w:rsidR="00C97FA6" w:rsidRPr="0042745A" w:rsidRDefault="00C97FA6" w:rsidP="00C97FA6">
      <w:pPr>
        <w:autoSpaceDE w:val="0"/>
        <w:autoSpaceDN w:val="0"/>
        <w:adjustRightInd w:val="0"/>
        <w:ind w:firstLine="708"/>
        <w:jc w:val="both"/>
        <w:outlineLvl w:val="0"/>
        <w:rPr>
          <w:sz w:val="28"/>
          <w:szCs w:val="28"/>
        </w:rPr>
      </w:pPr>
    </w:p>
    <w:p w:rsidR="00C97FA6" w:rsidRPr="0042745A" w:rsidRDefault="00C97FA6" w:rsidP="00C97FA6">
      <w:pPr>
        <w:autoSpaceDE w:val="0"/>
        <w:autoSpaceDN w:val="0"/>
        <w:adjustRightInd w:val="0"/>
        <w:ind w:firstLine="708"/>
        <w:jc w:val="both"/>
        <w:outlineLvl w:val="0"/>
        <w:rPr>
          <w:sz w:val="28"/>
          <w:szCs w:val="28"/>
        </w:rPr>
      </w:pPr>
    </w:p>
    <w:p w:rsidR="00C97FA6" w:rsidRPr="0042745A" w:rsidRDefault="00C97FA6" w:rsidP="00C97FA6">
      <w:pPr>
        <w:autoSpaceDE w:val="0"/>
        <w:autoSpaceDN w:val="0"/>
        <w:adjustRightInd w:val="0"/>
        <w:ind w:firstLine="708"/>
        <w:jc w:val="both"/>
        <w:outlineLvl w:val="0"/>
        <w:rPr>
          <w:sz w:val="28"/>
          <w:szCs w:val="28"/>
        </w:rPr>
      </w:pPr>
    </w:p>
    <w:p w:rsidR="00C97FA6" w:rsidRPr="0042745A" w:rsidRDefault="00C97FA6" w:rsidP="00C97FA6">
      <w:pPr>
        <w:autoSpaceDE w:val="0"/>
        <w:autoSpaceDN w:val="0"/>
        <w:adjustRightInd w:val="0"/>
        <w:ind w:firstLine="708"/>
        <w:jc w:val="both"/>
        <w:outlineLvl w:val="0"/>
        <w:rPr>
          <w:sz w:val="28"/>
          <w:szCs w:val="28"/>
        </w:rPr>
      </w:pPr>
    </w:p>
    <w:p w:rsidR="00C97FA6" w:rsidRPr="0042745A" w:rsidRDefault="00C97FA6" w:rsidP="00C97FA6">
      <w:pPr>
        <w:autoSpaceDE w:val="0"/>
        <w:autoSpaceDN w:val="0"/>
        <w:adjustRightInd w:val="0"/>
        <w:ind w:firstLine="708"/>
        <w:jc w:val="both"/>
        <w:outlineLvl w:val="0"/>
        <w:rPr>
          <w:sz w:val="28"/>
          <w:szCs w:val="28"/>
        </w:rPr>
      </w:pPr>
    </w:p>
    <w:p w:rsidR="00C97FA6" w:rsidRPr="0042745A" w:rsidRDefault="00C97FA6" w:rsidP="00C97FA6">
      <w:pPr>
        <w:autoSpaceDE w:val="0"/>
        <w:autoSpaceDN w:val="0"/>
        <w:adjustRightInd w:val="0"/>
        <w:ind w:firstLine="708"/>
        <w:jc w:val="both"/>
        <w:outlineLvl w:val="0"/>
        <w:rPr>
          <w:sz w:val="28"/>
          <w:szCs w:val="28"/>
        </w:rPr>
      </w:pPr>
    </w:p>
    <w:p w:rsidR="00C97FA6" w:rsidRPr="0042745A" w:rsidRDefault="00C97FA6" w:rsidP="00C97FA6">
      <w:pPr>
        <w:autoSpaceDE w:val="0"/>
        <w:autoSpaceDN w:val="0"/>
        <w:adjustRightInd w:val="0"/>
        <w:ind w:firstLine="708"/>
        <w:jc w:val="both"/>
        <w:outlineLvl w:val="0"/>
        <w:rPr>
          <w:sz w:val="28"/>
          <w:szCs w:val="28"/>
        </w:rPr>
      </w:pPr>
    </w:p>
    <w:p w:rsidR="00C97FA6" w:rsidRPr="0042745A" w:rsidRDefault="00C97FA6" w:rsidP="00C97FA6">
      <w:pPr>
        <w:autoSpaceDE w:val="0"/>
        <w:autoSpaceDN w:val="0"/>
        <w:adjustRightInd w:val="0"/>
        <w:ind w:firstLine="708"/>
        <w:jc w:val="both"/>
        <w:outlineLvl w:val="0"/>
        <w:rPr>
          <w:sz w:val="28"/>
          <w:szCs w:val="28"/>
        </w:rPr>
      </w:pPr>
    </w:p>
    <w:p w:rsidR="00C97FA6" w:rsidRPr="0042745A" w:rsidRDefault="00C97FA6" w:rsidP="00C97FA6">
      <w:pPr>
        <w:autoSpaceDE w:val="0"/>
        <w:autoSpaceDN w:val="0"/>
        <w:adjustRightInd w:val="0"/>
        <w:ind w:firstLine="708"/>
        <w:jc w:val="both"/>
        <w:outlineLvl w:val="0"/>
        <w:rPr>
          <w:sz w:val="28"/>
          <w:szCs w:val="28"/>
        </w:rPr>
      </w:pPr>
    </w:p>
    <w:p w:rsidR="00C97FA6" w:rsidRPr="0042745A" w:rsidRDefault="00C97FA6" w:rsidP="00C97FA6">
      <w:pPr>
        <w:autoSpaceDE w:val="0"/>
        <w:autoSpaceDN w:val="0"/>
        <w:adjustRightInd w:val="0"/>
        <w:ind w:firstLine="708"/>
        <w:jc w:val="both"/>
        <w:outlineLvl w:val="0"/>
        <w:rPr>
          <w:sz w:val="28"/>
          <w:szCs w:val="28"/>
        </w:rPr>
      </w:pPr>
    </w:p>
    <w:p w:rsidR="00C97FA6" w:rsidRPr="0042745A" w:rsidRDefault="00C97FA6" w:rsidP="00C97FA6">
      <w:pPr>
        <w:autoSpaceDE w:val="0"/>
        <w:autoSpaceDN w:val="0"/>
        <w:adjustRightInd w:val="0"/>
        <w:ind w:firstLine="708"/>
        <w:jc w:val="right"/>
        <w:outlineLvl w:val="0"/>
        <w:rPr>
          <w:sz w:val="28"/>
          <w:szCs w:val="28"/>
        </w:rPr>
      </w:pPr>
      <w:r w:rsidRPr="0042745A">
        <w:rPr>
          <w:sz w:val="28"/>
          <w:szCs w:val="28"/>
        </w:rPr>
        <w:lastRenderedPageBreak/>
        <w:t>ПРИЛОЖЕНИЕ</w:t>
      </w:r>
      <w:r w:rsidR="0078260A" w:rsidRPr="0042745A">
        <w:rPr>
          <w:sz w:val="28"/>
          <w:szCs w:val="28"/>
        </w:rPr>
        <w:t xml:space="preserve"> </w:t>
      </w:r>
    </w:p>
    <w:p w:rsidR="00C97FA6" w:rsidRPr="0042745A" w:rsidRDefault="00C97FA6" w:rsidP="00C97FA6">
      <w:pPr>
        <w:autoSpaceDE w:val="0"/>
        <w:autoSpaceDN w:val="0"/>
        <w:adjustRightInd w:val="0"/>
        <w:ind w:firstLine="708"/>
        <w:jc w:val="right"/>
        <w:outlineLvl w:val="0"/>
        <w:rPr>
          <w:sz w:val="28"/>
          <w:szCs w:val="28"/>
        </w:rPr>
      </w:pPr>
      <w:r w:rsidRPr="0042745A">
        <w:rPr>
          <w:sz w:val="28"/>
          <w:szCs w:val="28"/>
        </w:rPr>
        <w:t>к постановлению Правительства</w:t>
      </w:r>
    </w:p>
    <w:p w:rsidR="00C97FA6" w:rsidRPr="0042745A" w:rsidRDefault="00C97FA6" w:rsidP="00C97FA6">
      <w:pPr>
        <w:autoSpaceDE w:val="0"/>
        <w:autoSpaceDN w:val="0"/>
        <w:adjustRightInd w:val="0"/>
        <w:ind w:firstLine="708"/>
        <w:jc w:val="right"/>
        <w:outlineLvl w:val="0"/>
        <w:rPr>
          <w:sz w:val="28"/>
          <w:szCs w:val="28"/>
        </w:rPr>
      </w:pPr>
      <w:r w:rsidRPr="0042745A">
        <w:rPr>
          <w:sz w:val="28"/>
          <w:szCs w:val="28"/>
        </w:rPr>
        <w:t>Ленинградской области</w:t>
      </w:r>
    </w:p>
    <w:p w:rsidR="00C97FA6" w:rsidRPr="0042745A" w:rsidRDefault="00C97FA6" w:rsidP="00C97FA6">
      <w:pPr>
        <w:autoSpaceDE w:val="0"/>
        <w:autoSpaceDN w:val="0"/>
        <w:adjustRightInd w:val="0"/>
        <w:ind w:firstLine="708"/>
        <w:jc w:val="right"/>
        <w:outlineLvl w:val="0"/>
        <w:rPr>
          <w:sz w:val="28"/>
          <w:szCs w:val="28"/>
        </w:rPr>
      </w:pPr>
      <w:r w:rsidRPr="0042745A">
        <w:rPr>
          <w:sz w:val="28"/>
          <w:szCs w:val="28"/>
        </w:rPr>
        <w:t>от           №</w:t>
      </w:r>
    </w:p>
    <w:p w:rsidR="00C97FA6" w:rsidRPr="0042745A" w:rsidRDefault="00C97FA6" w:rsidP="00C97FA6">
      <w:pPr>
        <w:autoSpaceDE w:val="0"/>
        <w:autoSpaceDN w:val="0"/>
        <w:adjustRightInd w:val="0"/>
        <w:ind w:firstLine="708"/>
        <w:jc w:val="right"/>
        <w:outlineLvl w:val="0"/>
        <w:rPr>
          <w:sz w:val="28"/>
          <w:szCs w:val="28"/>
        </w:rPr>
      </w:pPr>
    </w:p>
    <w:p w:rsidR="00C97FA6" w:rsidRPr="0042745A" w:rsidRDefault="00C97FA6" w:rsidP="00C97FA6">
      <w:pPr>
        <w:autoSpaceDE w:val="0"/>
        <w:autoSpaceDN w:val="0"/>
        <w:adjustRightInd w:val="0"/>
        <w:ind w:firstLine="708"/>
        <w:jc w:val="both"/>
        <w:outlineLvl w:val="0"/>
        <w:rPr>
          <w:sz w:val="28"/>
          <w:szCs w:val="28"/>
        </w:rPr>
      </w:pPr>
    </w:p>
    <w:p w:rsidR="00C97FA6" w:rsidRPr="0042745A" w:rsidRDefault="00C97FA6" w:rsidP="00C97FA6">
      <w:pPr>
        <w:autoSpaceDE w:val="0"/>
        <w:autoSpaceDN w:val="0"/>
        <w:adjustRightInd w:val="0"/>
        <w:ind w:firstLine="708"/>
        <w:jc w:val="center"/>
        <w:outlineLvl w:val="0"/>
        <w:rPr>
          <w:sz w:val="28"/>
          <w:szCs w:val="28"/>
        </w:rPr>
      </w:pPr>
      <w:r w:rsidRPr="0042745A">
        <w:rPr>
          <w:sz w:val="28"/>
          <w:szCs w:val="28"/>
        </w:rPr>
        <w:t xml:space="preserve">Изменения, </w:t>
      </w:r>
    </w:p>
    <w:p w:rsidR="00C05C0A" w:rsidRPr="0042745A" w:rsidRDefault="00C97FA6" w:rsidP="00C05C0A">
      <w:pPr>
        <w:autoSpaceDE w:val="0"/>
        <w:autoSpaceDN w:val="0"/>
        <w:adjustRightInd w:val="0"/>
        <w:ind w:firstLine="708"/>
        <w:jc w:val="center"/>
        <w:outlineLvl w:val="0"/>
        <w:rPr>
          <w:sz w:val="28"/>
          <w:szCs w:val="28"/>
        </w:rPr>
      </w:pPr>
      <w:r w:rsidRPr="0042745A">
        <w:rPr>
          <w:sz w:val="28"/>
          <w:szCs w:val="28"/>
        </w:rPr>
        <w:t xml:space="preserve">которые вносятся  </w:t>
      </w:r>
      <w:r w:rsidR="00C05C0A" w:rsidRPr="0042745A">
        <w:rPr>
          <w:sz w:val="28"/>
          <w:szCs w:val="28"/>
        </w:rPr>
        <w:t xml:space="preserve">в постановление Правительства </w:t>
      </w:r>
    </w:p>
    <w:p w:rsidR="00C97FA6" w:rsidRPr="0042745A" w:rsidRDefault="00C05C0A" w:rsidP="00C05C0A">
      <w:pPr>
        <w:autoSpaceDE w:val="0"/>
        <w:autoSpaceDN w:val="0"/>
        <w:adjustRightInd w:val="0"/>
        <w:ind w:firstLine="708"/>
        <w:jc w:val="center"/>
        <w:outlineLvl w:val="0"/>
        <w:rPr>
          <w:sz w:val="28"/>
          <w:szCs w:val="28"/>
        </w:rPr>
      </w:pPr>
      <w:r w:rsidRPr="0042745A">
        <w:rPr>
          <w:sz w:val="28"/>
          <w:szCs w:val="28"/>
        </w:rPr>
        <w:t>Ленинградской области  от 26 ноября 2012 года № 367 «Об утверждении Порядка присвоения звания «Ветеран труда Ленинградской области» и Порядка исчисления стажа трудовой деятельности на территории Ленинградской области</w:t>
      </w:r>
      <w:r w:rsidRPr="0042745A">
        <w:t>»</w:t>
      </w:r>
    </w:p>
    <w:p w:rsidR="00C05C0A" w:rsidRPr="0042745A" w:rsidRDefault="00C05C0A" w:rsidP="00C97FA6">
      <w:pPr>
        <w:autoSpaceDE w:val="0"/>
        <w:autoSpaceDN w:val="0"/>
        <w:adjustRightInd w:val="0"/>
        <w:ind w:firstLine="708"/>
        <w:jc w:val="both"/>
        <w:outlineLvl w:val="0"/>
        <w:rPr>
          <w:sz w:val="28"/>
          <w:szCs w:val="28"/>
        </w:rPr>
      </w:pPr>
    </w:p>
    <w:p w:rsidR="00C97FA6" w:rsidRPr="0042745A" w:rsidRDefault="00C97FA6" w:rsidP="00C97FA6">
      <w:pPr>
        <w:autoSpaceDE w:val="0"/>
        <w:autoSpaceDN w:val="0"/>
        <w:adjustRightInd w:val="0"/>
        <w:ind w:firstLine="708"/>
        <w:jc w:val="both"/>
        <w:outlineLvl w:val="0"/>
        <w:rPr>
          <w:sz w:val="28"/>
          <w:szCs w:val="28"/>
        </w:rPr>
      </w:pPr>
    </w:p>
    <w:p w:rsidR="00D53889" w:rsidRPr="0042745A" w:rsidRDefault="00411A0A" w:rsidP="00C05C0A">
      <w:pPr>
        <w:tabs>
          <w:tab w:val="left" w:pos="567"/>
        </w:tabs>
        <w:jc w:val="both"/>
        <w:rPr>
          <w:sz w:val="28"/>
          <w:szCs w:val="28"/>
        </w:rPr>
      </w:pPr>
      <w:r w:rsidRPr="0042745A">
        <w:rPr>
          <w:sz w:val="28"/>
          <w:szCs w:val="28"/>
        </w:rPr>
        <w:tab/>
        <w:t xml:space="preserve">  1. Н</w:t>
      </w:r>
      <w:r w:rsidR="00D53889" w:rsidRPr="0042745A">
        <w:rPr>
          <w:sz w:val="28"/>
          <w:szCs w:val="28"/>
        </w:rPr>
        <w:t>аименовани</w:t>
      </w:r>
      <w:r w:rsidRPr="0042745A">
        <w:rPr>
          <w:sz w:val="28"/>
          <w:szCs w:val="28"/>
        </w:rPr>
        <w:t>е</w:t>
      </w:r>
      <w:r w:rsidR="00D53889" w:rsidRPr="0042745A">
        <w:rPr>
          <w:sz w:val="28"/>
          <w:szCs w:val="28"/>
        </w:rPr>
        <w:t xml:space="preserve"> постановления после слов «территории Ленинградской области» дополнить словами «или </w:t>
      </w:r>
      <w:r w:rsidR="008368A2" w:rsidRPr="0042745A">
        <w:rPr>
          <w:sz w:val="28"/>
          <w:szCs w:val="28"/>
        </w:rPr>
        <w:t>Ленинградской области и Санкт-Петербурга (Ленинграда)»</w:t>
      </w:r>
      <w:r w:rsidRPr="0042745A">
        <w:rPr>
          <w:sz w:val="28"/>
          <w:szCs w:val="28"/>
        </w:rPr>
        <w:t>.</w:t>
      </w:r>
    </w:p>
    <w:p w:rsidR="00897382" w:rsidRPr="0042745A" w:rsidRDefault="00897382" w:rsidP="00C05C0A">
      <w:pPr>
        <w:tabs>
          <w:tab w:val="left" w:pos="567"/>
        </w:tabs>
        <w:jc w:val="both"/>
        <w:rPr>
          <w:sz w:val="28"/>
          <w:szCs w:val="28"/>
        </w:rPr>
      </w:pPr>
      <w:r w:rsidRPr="0042745A">
        <w:rPr>
          <w:sz w:val="28"/>
          <w:szCs w:val="28"/>
        </w:rPr>
        <w:tab/>
      </w:r>
      <w:r w:rsidRPr="0042745A">
        <w:rPr>
          <w:sz w:val="28"/>
          <w:szCs w:val="28"/>
        </w:rPr>
        <w:tab/>
        <w:t>2.</w:t>
      </w:r>
      <w:r w:rsidR="000C4C6E" w:rsidRPr="0042745A">
        <w:rPr>
          <w:sz w:val="28"/>
          <w:szCs w:val="28"/>
        </w:rPr>
        <w:t xml:space="preserve"> </w:t>
      </w:r>
      <w:r w:rsidRPr="0042745A">
        <w:rPr>
          <w:sz w:val="28"/>
          <w:szCs w:val="28"/>
        </w:rPr>
        <w:t>Абзац 2 пункта 1 изложить в следующей редакции:</w:t>
      </w:r>
    </w:p>
    <w:p w:rsidR="00897382" w:rsidRPr="0042745A" w:rsidRDefault="00897382" w:rsidP="00C05C0A">
      <w:pPr>
        <w:tabs>
          <w:tab w:val="left" w:pos="567"/>
        </w:tabs>
        <w:jc w:val="both"/>
        <w:rPr>
          <w:sz w:val="28"/>
          <w:szCs w:val="28"/>
        </w:rPr>
      </w:pPr>
      <w:r w:rsidRPr="0042745A">
        <w:rPr>
          <w:sz w:val="28"/>
          <w:szCs w:val="28"/>
        </w:rPr>
        <w:tab/>
      </w:r>
      <w:r w:rsidRPr="0042745A">
        <w:rPr>
          <w:sz w:val="28"/>
          <w:szCs w:val="28"/>
        </w:rPr>
        <w:tab/>
        <w:t>«Порядок исчисления стажа трудовой деятельности на территории Ленинградской области или Ленинградской области и Санкт-Петербурга (Ленинграда)</w:t>
      </w:r>
      <w:r w:rsidR="00046BB3" w:rsidRPr="00046BB3">
        <w:t xml:space="preserve"> </w:t>
      </w:r>
      <w:r w:rsidR="00046BB3" w:rsidRPr="00251BCD">
        <w:rPr>
          <w:sz w:val="28"/>
          <w:szCs w:val="28"/>
        </w:rPr>
        <w:t>согласно приложению 2.</w:t>
      </w:r>
      <w:r w:rsidRPr="00251BCD">
        <w:rPr>
          <w:sz w:val="28"/>
          <w:szCs w:val="28"/>
        </w:rPr>
        <w:t>»;</w:t>
      </w:r>
    </w:p>
    <w:p w:rsidR="00EF0D9E" w:rsidRPr="0042745A" w:rsidRDefault="00897382" w:rsidP="00897382">
      <w:pPr>
        <w:tabs>
          <w:tab w:val="left" w:pos="567"/>
        </w:tabs>
        <w:jc w:val="both"/>
        <w:rPr>
          <w:sz w:val="28"/>
          <w:szCs w:val="28"/>
        </w:rPr>
      </w:pPr>
      <w:r w:rsidRPr="0042745A">
        <w:rPr>
          <w:sz w:val="28"/>
          <w:szCs w:val="28"/>
        </w:rPr>
        <w:tab/>
        <w:t xml:space="preserve"> 3</w:t>
      </w:r>
      <w:r w:rsidR="00EF0D9E" w:rsidRPr="0042745A">
        <w:rPr>
          <w:sz w:val="28"/>
          <w:szCs w:val="28"/>
        </w:rPr>
        <w:t xml:space="preserve">. </w:t>
      </w:r>
      <w:r w:rsidR="00C05C0A" w:rsidRPr="0042745A">
        <w:rPr>
          <w:sz w:val="28"/>
          <w:szCs w:val="28"/>
        </w:rPr>
        <w:t>В</w:t>
      </w:r>
      <w:r w:rsidR="00EF0D9E" w:rsidRPr="0042745A">
        <w:rPr>
          <w:sz w:val="28"/>
          <w:szCs w:val="28"/>
        </w:rPr>
        <w:t xml:space="preserve"> приложени</w:t>
      </w:r>
      <w:r w:rsidR="004C2BE1" w:rsidRPr="0042745A">
        <w:rPr>
          <w:sz w:val="28"/>
          <w:szCs w:val="28"/>
        </w:rPr>
        <w:t>и</w:t>
      </w:r>
      <w:r w:rsidR="00EF0D9E" w:rsidRPr="0042745A">
        <w:rPr>
          <w:sz w:val="28"/>
          <w:szCs w:val="28"/>
        </w:rPr>
        <w:t xml:space="preserve"> 1 (</w:t>
      </w:r>
      <w:r w:rsidR="00D53889" w:rsidRPr="0042745A">
        <w:rPr>
          <w:sz w:val="28"/>
          <w:szCs w:val="28"/>
        </w:rPr>
        <w:t>Порядок присвоения звания «Ветеран труда Ленинградской области»</w:t>
      </w:r>
      <w:r w:rsidR="00EF0D9E" w:rsidRPr="0042745A">
        <w:rPr>
          <w:sz w:val="28"/>
          <w:szCs w:val="28"/>
        </w:rPr>
        <w:t>):</w:t>
      </w:r>
    </w:p>
    <w:p w:rsidR="00291472" w:rsidRPr="0042745A" w:rsidRDefault="00EF0D9E" w:rsidP="00EF0D9E">
      <w:pPr>
        <w:autoSpaceDE w:val="0"/>
        <w:autoSpaceDN w:val="0"/>
        <w:adjustRightInd w:val="0"/>
        <w:ind w:firstLine="708"/>
        <w:jc w:val="both"/>
        <w:outlineLvl w:val="0"/>
        <w:rPr>
          <w:sz w:val="28"/>
          <w:szCs w:val="28"/>
        </w:rPr>
      </w:pPr>
      <w:r w:rsidRPr="0042745A">
        <w:rPr>
          <w:sz w:val="28"/>
          <w:szCs w:val="28"/>
        </w:rPr>
        <w:t xml:space="preserve"> 1)</w:t>
      </w:r>
      <w:r w:rsidR="005F6AF2" w:rsidRPr="0042745A">
        <w:rPr>
          <w:sz w:val="28"/>
          <w:szCs w:val="28"/>
        </w:rPr>
        <w:t>П</w:t>
      </w:r>
      <w:r w:rsidR="00291472" w:rsidRPr="0042745A">
        <w:rPr>
          <w:sz w:val="28"/>
          <w:szCs w:val="28"/>
        </w:rPr>
        <w:t xml:space="preserve">ункт 2 изложить </w:t>
      </w:r>
      <w:r w:rsidR="005F685D" w:rsidRPr="0042745A">
        <w:rPr>
          <w:sz w:val="28"/>
          <w:szCs w:val="28"/>
        </w:rPr>
        <w:t>в следующей редакции:</w:t>
      </w:r>
    </w:p>
    <w:p w:rsidR="00291472" w:rsidRPr="0042745A" w:rsidRDefault="00EF6CBD" w:rsidP="00291472">
      <w:pPr>
        <w:autoSpaceDE w:val="0"/>
        <w:autoSpaceDN w:val="0"/>
        <w:adjustRightInd w:val="0"/>
        <w:ind w:firstLine="709"/>
        <w:jc w:val="both"/>
        <w:rPr>
          <w:sz w:val="28"/>
          <w:szCs w:val="28"/>
        </w:rPr>
      </w:pPr>
      <w:r w:rsidRPr="0042745A">
        <w:rPr>
          <w:sz w:val="28"/>
          <w:szCs w:val="28"/>
        </w:rPr>
        <w:t xml:space="preserve">«2. </w:t>
      </w:r>
      <w:proofErr w:type="gramStart"/>
      <w:r w:rsidR="00291472" w:rsidRPr="0042745A">
        <w:rPr>
          <w:sz w:val="28"/>
          <w:szCs w:val="28"/>
        </w:rPr>
        <w:t xml:space="preserve">Лица, претендующие на присвоение звания "Ветеран труда Ленинградской области" (далее - заявители), либо их представители подают в </w:t>
      </w:r>
      <w:r w:rsidR="00FF6906" w:rsidRPr="0042745A">
        <w:rPr>
          <w:sz w:val="28"/>
          <w:szCs w:val="28"/>
        </w:rPr>
        <w:t>к</w:t>
      </w:r>
      <w:r w:rsidR="00291472" w:rsidRPr="0042745A">
        <w:rPr>
          <w:sz w:val="28"/>
          <w:szCs w:val="28"/>
        </w:rPr>
        <w:t>омитет по социальной защите населения Ленинградской области (далее - уполномоченный орган) заявление на присвоение звания "Ветеран труда Ленинградской области" (далее - заявление) по форме, утвержденной правовым актом комитета по социальной защите населения Ленинградской области (далее – правовым актом комитета), в котором указываются фамилия, имя, отчество (при наличии</w:t>
      </w:r>
      <w:proofErr w:type="gramEnd"/>
      <w:r w:rsidR="00291472" w:rsidRPr="0042745A">
        <w:rPr>
          <w:sz w:val="28"/>
          <w:szCs w:val="28"/>
        </w:rPr>
        <w:t xml:space="preserve">) гражданина (его представителя), сведения о документе, удостоверяющем личность гражданина, проживании заявителя, страховом номере индивидуального лицевого счета, </w:t>
      </w:r>
      <w:r w:rsidR="00291472" w:rsidRPr="0042745A">
        <w:rPr>
          <w:rStyle w:val="qa-text-wrap"/>
          <w:sz w:val="28"/>
          <w:szCs w:val="28"/>
          <w:shd w:val="clear" w:color="auto" w:fill="FFFFFF"/>
        </w:rPr>
        <w:t xml:space="preserve">идентификационном номере налогоплательщика, </w:t>
      </w:r>
      <w:r w:rsidR="00291472" w:rsidRPr="0042745A">
        <w:rPr>
          <w:sz w:val="28"/>
          <w:szCs w:val="28"/>
        </w:rPr>
        <w:t>согласие на обработку персональных данных по форме, утвержденной правовым актом комитета и следующие документы:</w:t>
      </w:r>
    </w:p>
    <w:p w:rsidR="00291472" w:rsidRPr="0042745A" w:rsidRDefault="00291472" w:rsidP="00954E95">
      <w:pPr>
        <w:pStyle w:val="ConsPlusNormal"/>
        <w:ind w:firstLine="708"/>
        <w:jc w:val="both"/>
        <w:rPr>
          <w:rFonts w:ascii="Times New Roman" w:hAnsi="Times New Roman" w:cs="Times New Roman"/>
          <w:sz w:val="28"/>
          <w:szCs w:val="28"/>
        </w:rPr>
      </w:pPr>
      <w:r w:rsidRPr="0042745A">
        <w:rPr>
          <w:rFonts w:ascii="Times New Roman" w:hAnsi="Times New Roman" w:cs="Times New Roman"/>
          <w:sz w:val="28"/>
          <w:szCs w:val="28"/>
        </w:rPr>
        <w:t xml:space="preserve">трудовую книжку установленного образца </w:t>
      </w:r>
      <w:proofErr w:type="gramStart"/>
      <w:r w:rsidRPr="0042745A">
        <w:rPr>
          <w:rFonts w:ascii="Times New Roman" w:hAnsi="Times New Roman" w:cs="Times New Roman"/>
          <w:sz w:val="28"/>
          <w:szCs w:val="28"/>
        </w:rPr>
        <w:t>и(</w:t>
      </w:r>
      <w:proofErr w:type="gramEnd"/>
      <w:r w:rsidRPr="0042745A">
        <w:rPr>
          <w:rFonts w:ascii="Times New Roman" w:hAnsi="Times New Roman" w:cs="Times New Roman"/>
          <w:sz w:val="28"/>
          <w:szCs w:val="28"/>
        </w:rPr>
        <w:t xml:space="preserve">или) сведения о трудовой деятельности, предусмотренные </w:t>
      </w:r>
      <w:hyperlink r:id="rId9" w:tooltip="&quot;Трудовой кодекс Российской Федерации&quot; от 30.12.2001 N 197-ФЗ (ред. от 09.11.2020){КонсультантПлюс}" w:history="1">
        <w:r w:rsidRPr="0042745A">
          <w:rPr>
            <w:rFonts w:ascii="Times New Roman" w:hAnsi="Times New Roman" w:cs="Times New Roman"/>
            <w:sz w:val="28"/>
            <w:szCs w:val="28"/>
          </w:rPr>
          <w:t>статьей 66.1</w:t>
        </w:r>
      </w:hyperlink>
      <w:r w:rsidRPr="0042745A">
        <w:rPr>
          <w:rFonts w:ascii="Times New Roman" w:hAnsi="Times New Roman" w:cs="Times New Roman"/>
          <w:sz w:val="28"/>
          <w:szCs w:val="28"/>
        </w:rPr>
        <w:t xml:space="preserve"> Трудового кодекса Российской Федерации, и(или) иные документы о трудовой деятельности заявителя (трудовой договор, военный билет, архивные справки, решение суда, выписка из индивидуального лицевого счета застрахованного лица или иные подтверждающие трудовые отношения документы);</w:t>
      </w:r>
    </w:p>
    <w:p w:rsidR="00291472" w:rsidRPr="00356F83" w:rsidRDefault="00291472" w:rsidP="00954E95">
      <w:pPr>
        <w:pStyle w:val="ConsPlusNormal"/>
        <w:ind w:firstLine="708"/>
        <w:jc w:val="both"/>
        <w:rPr>
          <w:rFonts w:ascii="Times New Roman" w:hAnsi="Times New Roman" w:cs="Times New Roman"/>
          <w:sz w:val="28"/>
          <w:szCs w:val="28"/>
        </w:rPr>
      </w:pPr>
      <w:proofErr w:type="gramStart"/>
      <w:r w:rsidRPr="0042745A">
        <w:rPr>
          <w:rFonts w:ascii="Times New Roman" w:hAnsi="Times New Roman" w:cs="Times New Roman"/>
          <w:sz w:val="28"/>
          <w:szCs w:val="28"/>
        </w:rPr>
        <w:t xml:space="preserve">документ, подтверждающий присвоение почетного звания Ленинградской области либо награждение знаком отличия Ленинградской области "За вклад в </w:t>
      </w:r>
      <w:r w:rsidRPr="0042745A">
        <w:rPr>
          <w:rFonts w:ascii="Times New Roman" w:hAnsi="Times New Roman" w:cs="Times New Roman"/>
          <w:sz w:val="28"/>
          <w:szCs w:val="28"/>
        </w:rPr>
        <w:lastRenderedPageBreak/>
        <w:t>развитие Ленинградской области", или знаком отличия Ленинградской области "За заслуги перед Ленинградской областью", или почетным знаком Ленинградской области "Слава Матери", или знаком отличия Ленинградской области "Слава матери", или знаком отличия Ленинградской области "Отцовская доблесть", или Почетной грамотой Губернатора Ленинградской области, или Почетным дипломом Законодательного</w:t>
      </w:r>
      <w:proofErr w:type="gramEnd"/>
      <w:r w:rsidRPr="0042745A">
        <w:rPr>
          <w:rFonts w:ascii="Times New Roman" w:hAnsi="Times New Roman" w:cs="Times New Roman"/>
          <w:sz w:val="28"/>
          <w:szCs w:val="28"/>
        </w:rPr>
        <w:t xml:space="preserve"> собрания Ленинградской области, или Почетным знаком Законодательного</w:t>
      </w:r>
      <w:r w:rsidR="00DB3EFD">
        <w:rPr>
          <w:rFonts w:ascii="Times New Roman" w:hAnsi="Times New Roman" w:cs="Times New Roman"/>
          <w:sz w:val="28"/>
          <w:szCs w:val="28"/>
        </w:rPr>
        <w:t xml:space="preserve"> собрания Ленинградской области;</w:t>
      </w:r>
    </w:p>
    <w:p w:rsidR="007254F8" w:rsidRPr="00CA6827" w:rsidRDefault="007254F8" w:rsidP="00954E95">
      <w:pPr>
        <w:pStyle w:val="ConsPlusNormal"/>
        <w:ind w:firstLine="708"/>
        <w:jc w:val="both"/>
        <w:rPr>
          <w:rFonts w:ascii="Times New Roman" w:hAnsi="Times New Roman" w:cs="Times New Roman"/>
          <w:sz w:val="28"/>
          <w:szCs w:val="28"/>
        </w:rPr>
      </w:pPr>
      <w:r w:rsidRPr="00251BCD">
        <w:rPr>
          <w:rFonts w:ascii="Times New Roman" w:hAnsi="Times New Roman" w:cs="Times New Roman"/>
          <w:sz w:val="28"/>
          <w:szCs w:val="28"/>
        </w:rPr>
        <w:t>копи</w:t>
      </w:r>
      <w:r w:rsidR="00DB3EFD" w:rsidRPr="00251BCD">
        <w:rPr>
          <w:rFonts w:ascii="Times New Roman" w:hAnsi="Times New Roman" w:cs="Times New Roman"/>
          <w:sz w:val="28"/>
          <w:szCs w:val="28"/>
        </w:rPr>
        <w:t>ю</w:t>
      </w:r>
      <w:r w:rsidRPr="00251BCD">
        <w:rPr>
          <w:rFonts w:ascii="Times New Roman" w:hAnsi="Times New Roman" w:cs="Times New Roman"/>
          <w:sz w:val="28"/>
          <w:szCs w:val="28"/>
        </w:rPr>
        <w:t xml:space="preserve"> решения суда </w:t>
      </w:r>
      <w:proofErr w:type="gramStart"/>
      <w:r w:rsidRPr="00251BCD">
        <w:rPr>
          <w:rFonts w:ascii="Times New Roman" w:hAnsi="Times New Roman" w:cs="Times New Roman"/>
          <w:sz w:val="28"/>
          <w:szCs w:val="28"/>
        </w:rPr>
        <w:t>об установлении факта постоянного проживания на территории Ленинградской области с отметкой о дате вступления его в законную силу</w:t>
      </w:r>
      <w:proofErr w:type="gramEnd"/>
      <w:r w:rsidRPr="00251BCD">
        <w:rPr>
          <w:rFonts w:ascii="Times New Roman" w:hAnsi="Times New Roman" w:cs="Times New Roman"/>
          <w:sz w:val="28"/>
          <w:szCs w:val="28"/>
        </w:rPr>
        <w:t>, заверенная судебным органом</w:t>
      </w:r>
      <w:r w:rsidR="006A2AEC" w:rsidRPr="00251BCD">
        <w:rPr>
          <w:rFonts w:ascii="Times New Roman" w:hAnsi="Times New Roman" w:cs="Times New Roman"/>
          <w:sz w:val="28"/>
          <w:szCs w:val="28"/>
        </w:rPr>
        <w:t xml:space="preserve"> (при наличии) </w:t>
      </w:r>
      <w:r w:rsidRPr="00251BCD">
        <w:rPr>
          <w:rFonts w:ascii="Times New Roman" w:hAnsi="Times New Roman" w:cs="Times New Roman"/>
          <w:sz w:val="28"/>
          <w:szCs w:val="28"/>
        </w:rPr>
        <w:t xml:space="preserve"> (при отсутствии регистрации по месту жительства на территории Ленинградской области);</w:t>
      </w:r>
    </w:p>
    <w:p w:rsidR="00FF6906" w:rsidRPr="0042745A" w:rsidRDefault="00FF6906" w:rsidP="00954E95">
      <w:pPr>
        <w:pStyle w:val="ConsPlusNormal"/>
        <w:ind w:firstLine="708"/>
        <w:jc w:val="both"/>
        <w:rPr>
          <w:rFonts w:ascii="Times New Roman" w:hAnsi="Times New Roman" w:cs="Times New Roman"/>
          <w:sz w:val="28"/>
          <w:szCs w:val="28"/>
        </w:rPr>
      </w:pPr>
      <w:r w:rsidRPr="0042745A">
        <w:rPr>
          <w:rFonts w:ascii="Times New Roman" w:hAnsi="Times New Roman" w:cs="Times New Roman"/>
          <w:sz w:val="28"/>
          <w:szCs w:val="28"/>
        </w:rPr>
        <w:t>документы, подтверждающие полномочия представителя заявителя (в случае если документы подаются представителем заявителя);</w:t>
      </w:r>
    </w:p>
    <w:p w:rsidR="00403729" w:rsidRPr="0042745A" w:rsidRDefault="00291472" w:rsidP="00EF0D9E">
      <w:pPr>
        <w:autoSpaceDE w:val="0"/>
        <w:autoSpaceDN w:val="0"/>
        <w:adjustRightInd w:val="0"/>
        <w:ind w:firstLine="708"/>
        <w:jc w:val="both"/>
        <w:rPr>
          <w:sz w:val="28"/>
          <w:szCs w:val="28"/>
        </w:rPr>
      </w:pPr>
      <w:r w:rsidRPr="0042745A">
        <w:rPr>
          <w:sz w:val="28"/>
          <w:szCs w:val="28"/>
        </w:rPr>
        <w:t>Заявители (их представители) подтверждают своей подписью (с проставлением даты подачи заявления) достоверность указанных в заявлении сведений.</w:t>
      </w:r>
    </w:p>
    <w:p w:rsidR="00B61469" w:rsidRPr="0042745A" w:rsidRDefault="00291472" w:rsidP="00EF0D9E">
      <w:pPr>
        <w:autoSpaceDE w:val="0"/>
        <w:autoSpaceDN w:val="0"/>
        <w:adjustRightInd w:val="0"/>
        <w:ind w:firstLine="708"/>
        <w:jc w:val="both"/>
        <w:rPr>
          <w:sz w:val="28"/>
          <w:szCs w:val="28"/>
        </w:rPr>
      </w:pPr>
      <w:r w:rsidRPr="0042745A">
        <w:rPr>
          <w:sz w:val="28"/>
          <w:szCs w:val="28"/>
        </w:rPr>
        <w:t>Заявители (их представители) при подаче заявления посредством многофункционального центра предоставления государственных и муниципальных услуг (МФЦ) предъявляют документ, удостоверяющий личность гражданина Российской Федерации, в том числе военнослужащего</w:t>
      </w:r>
      <w:r w:rsidR="00B61469" w:rsidRPr="0042745A">
        <w:rPr>
          <w:sz w:val="28"/>
          <w:szCs w:val="28"/>
        </w:rPr>
        <w:t>».</w:t>
      </w:r>
    </w:p>
    <w:p w:rsidR="00291472" w:rsidRPr="0042745A" w:rsidRDefault="00EF0D9E" w:rsidP="00954E95">
      <w:pPr>
        <w:autoSpaceDE w:val="0"/>
        <w:autoSpaceDN w:val="0"/>
        <w:adjustRightInd w:val="0"/>
        <w:ind w:firstLine="708"/>
        <w:jc w:val="both"/>
        <w:outlineLvl w:val="0"/>
        <w:rPr>
          <w:sz w:val="28"/>
          <w:szCs w:val="28"/>
        </w:rPr>
      </w:pPr>
      <w:r w:rsidRPr="0042745A">
        <w:rPr>
          <w:sz w:val="28"/>
          <w:szCs w:val="28"/>
        </w:rPr>
        <w:t>2)</w:t>
      </w:r>
      <w:r w:rsidR="00291472" w:rsidRPr="0042745A">
        <w:rPr>
          <w:sz w:val="28"/>
          <w:szCs w:val="28"/>
        </w:rPr>
        <w:t>П</w:t>
      </w:r>
      <w:r w:rsidR="00B61469" w:rsidRPr="0042745A">
        <w:rPr>
          <w:sz w:val="28"/>
          <w:szCs w:val="28"/>
        </w:rPr>
        <w:t xml:space="preserve">ункт 3 </w:t>
      </w:r>
      <w:r w:rsidR="00291472" w:rsidRPr="0042745A">
        <w:rPr>
          <w:sz w:val="28"/>
          <w:szCs w:val="28"/>
        </w:rPr>
        <w:t xml:space="preserve"> изложить в следующей редакции:</w:t>
      </w:r>
    </w:p>
    <w:p w:rsidR="00291472" w:rsidRPr="0042745A" w:rsidRDefault="00B61469" w:rsidP="00954E95">
      <w:pPr>
        <w:pStyle w:val="ConsPlusNormal"/>
        <w:ind w:firstLine="708"/>
        <w:jc w:val="both"/>
        <w:rPr>
          <w:rFonts w:ascii="Times New Roman" w:hAnsi="Times New Roman" w:cs="Times New Roman"/>
          <w:sz w:val="28"/>
          <w:szCs w:val="28"/>
        </w:rPr>
      </w:pPr>
      <w:r w:rsidRPr="0042745A">
        <w:rPr>
          <w:rFonts w:ascii="Times New Roman" w:hAnsi="Times New Roman" w:cs="Times New Roman"/>
          <w:sz w:val="28"/>
          <w:szCs w:val="28"/>
        </w:rPr>
        <w:t>«</w:t>
      </w:r>
      <w:r w:rsidR="00291472" w:rsidRPr="0042745A">
        <w:rPr>
          <w:rFonts w:ascii="Times New Roman" w:hAnsi="Times New Roman" w:cs="Times New Roman"/>
          <w:sz w:val="28"/>
          <w:szCs w:val="28"/>
        </w:rPr>
        <w:t>3. Уполномоченный орган в рамках межведомственного информационного взаимодействия для присвоения звания "Ветеран труда Ленинградской области " запрашивает:</w:t>
      </w:r>
    </w:p>
    <w:p w:rsidR="00291472" w:rsidRPr="0042745A" w:rsidRDefault="00291472" w:rsidP="00291472">
      <w:pPr>
        <w:pStyle w:val="ConsPlusNormal"/>
        <w:ind w:firstLine="708"/>
        <w:jc w:val="both"/>
        <w:rPr>
          <w:rFonts w:ascii="Times New Roman" w:hAnsi="Times New Roman" w:cs="Times New Roman"/>
          <w:sz w:val="28"/>
          <w:szCs w:val="28"/>
        </w:rPr>
      </w:pPr>
      <w:r w:rsidRPr="0042745A">
        <w:rPr>
          <w:rFonts w:ascii="Times New Roman" w:hAnsi="Times New Roman" w:cs="Times New Roman"/>
          <w:sz w:val="28"/>
          <w:szCs w:val="28"/>
        </w:rPr>
        <w:t>а) сведения о регистрации заявителя по месту жительства или месту пребывания в Ленинградской области (при отсутствии в паспорте заявителя отметки о регистрации по месту жительства в Ленинградской области);</w:t>
      </w:r>
    </w:p>
    <w:p w:rsidR="00291472" w:rsidRPr="0042745A" w:rsidRDefault="00291472" w:rsidP="00291472">
      <w:pPr>
        <w:pStyle w:val="ConsPlusNormal"/>
        <w:ind w:firstLine="540"/>
        <w:jc w:val="both"/>
        <w:rPr>
          <w:rFonts w:ascii="Times New Roman" w:hAnsi="Times New Roman" w:cs="Times New Roman"/>
          <w:sz w:val="28"/>
          <w:szCs w:val="28"/>
        </w:rPr>
      </w:pPr>
      <w:r w:rsidRPr="0042745A">
        <w:rPr>
          <w:rFonts w:ascii="Times New Roman" w:hAnsi="Times New Roman" w:cs="Times New Roman"/>
          <w:sz w:val="28"/>
          <w:szCs w:val="28"/>
        </w:rPr>
        <w:t xml:space="preserve">  б) из территориального органа Пенсионного фонда Российской Федерации:</w:t>
      </w:r>
    </w:p>
    <w:p w:rsidR="00291472" w:rsidRPr="0042745A" w:rsidRDefault="00291472" w:rsidP="00291472">
      <w:pPr>
        <w:autoSpaceDE w:val="0"/>
        <w:autoSpaceDN w:val="0"/>
        <w:adjustRightInd w:val="0"/>
        <w:ind w:firstLine="708"/>
        <w:jc w:val="both"/>
        <w:rPr>
          <w:sz w:val="28"/>
          <w:szCs w:val="28"/>
        </w:rPr>
      </w:pPr>
      <w:r w:rsidRPr="0042745A">
        <w:rPr>
          <w:sz w:val="28"/>
          <w:szCs w:val="28"/>
        </w:rPr>
        <w:t>сведения о страховом номере индивидуального лицевого счета заявителя;</w:t>
      </w:r>
    </w:p>
    <w:p w:rsidR="00291472" w:rsidRPr="0042745A" w:rsidRDefault="00291472" w:rsidP="00291472">
      <w:pPr>
        <w:autoSpaceDE w:val="0"/>
        <w:autoSpaceDN w:val="0"/>
        <w:adjustRightInd w:val="0"/>
        <w:ind w:firstLine="708"/>
        <w:jc w:val="both"/>
        <w:rPr>
          <w:sz w:val="28"/>
          <w:szCs w:val="28"/>
        </w:rPr>
      </w:pPr>
      <w:r w:rsidRPr="0042745A">
        <w:rPr>
          <w:sz w:val="28"/>
          <w:szCs w:val="28"/>
        </w:rPr>
        <w:t xml:space="preserve">сведения, подтверждающие факт </w:t>
      </w:r>
      <w:r w:rsidR="00897382" w:rsidRPr="0042745A">
        <w:rPr>
          <w:sz w:val="28"/>
          <w:szCs w:val="28"/>
        </w:rPr>
        <w:t>назначения</w:t>
      </w:r>
      <w:r w:rsidRPr="0042745A">
        <w:rPr>
          <w:sz w:val="28"/>
          <w:szCs w:val="28"/>
        </w:rPr>
        <w:t xml:space="preserve"> пенсии;</w:t>
      </w:r>
    </w:p>
    <w:p w:rsidR="00291472" w:rsidRPr="0042745A" w:rsidRDefault="00291472" w:rsidP="00291472">
      <w:pPr>
        <w:autoSpaceDE w:val="0"/>
        <w:autoSpaceDN w:val="0"/>
        <w:adjustRightInd w:val="0"/>
        <w:ind w:firstLine="708"/>
        <w:jc w:val="both"/>
        <w:rPr>
          <w:sz w:val="28"/>
          <w:szCs w:val="28"/>
        </w:rPr>
      </w:pPr>
      <w:r w:rsidRPr="0042745A">
        <w:rPr>
          <w:sz w:val="28"/>
          <w:szCs w:val="28"/>
        </w:rPr>
        <w:t>сведения о состоянии индивидуального лицевого счета застрахованного лица</w:t>
      </w:r>
      <w:r w:rsidRPr="0042745A">
        <w:rPr>
          <w:sz w:val="28"/>
          <w:szCs w:val="28"/>
          <w:bdr w:val="nil"/>
        </w:rPr>
        <w:t xml:space="preserve"> в системе обязательного пенсионного страхования</w:t>
      </w:r>
      <w:r w:rsidRPr="0042745A">
        <w:rPr>
          <w:sz w:val="28"/>
          <w:szCs w:val="28"/>
        </w:rPr>
        <w:t>;</w:t>
      </w:r>
    </w:p>
    <w:p w:rsidR="00291472" w:rsidRPr="00046BB3" w:rsidRDefault="00291472" w:rsidP="00291472">
      <w:pPr>
        <w:pStyle w:val="ConsPlusNormal"/>
        <w:ind w:firstLine="708"/>
        <w:jc w:val="both"/>
        <w:rPr>
          <w:rFonts w:ascii="Times New Roman" w:hAnsi="Times New Roman" w:cs="Times New Roman"/>
          <w:sz w:val="28"/>
          <w:szCs w:val="28"/>
        </w:rPr>
      </w:pPr>
      <w:r w:rsidRPr="0042745A">
        <w:rPr>
          <w:rFonts w:ascii="Times New Roman" w:hAnsi="Times New Roman" w:cs="Times New Roman"/>
          <w:sz w:val="28"/>
          <w:szCs w:val="28"/>
        </w:rPr>
        <w:t>в) сведения о наличии (отсутствии) судимости и</w:t>
      </w:r>
      <w:r w:rsidR="00954E95" w:rsidRPr="0042745A">
        <w:rPr>
          <w:rFonts w:ascii="Times New Roman" w:hAnsi="Times New Roman" w:cs="Times New Roman"/>
          <w:sz w:val="28"/>
          <w:szCs w:val="28"/>
        </w:rPr>
        <w:t xml:space="preserve"> </w:t>
      </w:r>
      <w:r w:rsidRPr="0042745A">
        <w:rPr>
          <w:rFonts w:ascii="Times New Roman" w:hAnsi="Times New Roman" w:cs="Times New Roman"/>
          <w:sz w:val="28"/>
          <w:szCs w:val="28"/>
        </w:rPr>
        <w:t>(или) факта уголовного преследования либо о прекращении уголовного преследования из органов внутренних дел</w:t>
      </w:r>
      <w:r w:rsidR="00046BB3" w:rsidRPr="00251BCD">
        <w:rPr>
          <w:rFonts w:ascii="Times New Roman" w:hAnsi="Times New Roman" w:cs="Times New Roman"/>
          <w:sz w:val="28"/>
          <w:szCs w:val="28"/>
        </w:rPr>
        <w:t>;</w:t>
      </w:r>
    </w:p>
    <w:p w:rsidR="00291472" w:rsidRPr="0042745A" w:rsidRDefault="00291472" w:rsidP="00291472">
      <w:pPr>
        <w:pStyle w:val="ConsPlusNormal"/>
        <w:ind w:firstLine="708"/>
        <w:jc w:val="both"/>
        <w:rPr>
          <w:rFonts w:ascii="Times New Roman" w:hAnsi="Times New Roman" w:cs="Times New Roman"/>
          <w:sz w:val="28"/>
          <w:szCs w:val="28"/>
        </w:rPr>
      </w:pPr>
      <w:r w:rsidRPr="0042745A">
        <w:rPr>
          <w:rFonts w:ascii="Times New Roman" w:hAnsi="Times New Roman" w:cs="Times New Roman"/>
          <w:sz w:val="28"/>
          <w:szCs w:val="28"/>
        </w:rPr>
        <w:t>г) сведения из Единого государственного реестра индивидуальных предпринимателей, а также сведения о постановке заявителя на учет в налоговом органе с указанием идентификационного номера налогоплательщика из территориальных налоговых органов;</w:t>
      </w:r>
    </w:p>
    <w:p w:rsidR="00291472" w:rsidRPr="0042745A" w:rsidRDefault="00291472" w:rsidP="00291472">
      <w:pPr>
        <w:pStyle w:val="ConsPlusNormal"/>
        <w:ind w:firstLine="708"/>
        <w:jc w:val="both"/>
        <w:rPr>
          <w:rFonts w:ascii="Times New Roman" w:hAnsi="Times New Roman" w:cs="Times New Roman"/>
          <w:sz w:val="28"/>
          <w:szCs w:val="28"/>
        </w:rPr>
      </w:pPr>
      <w:r w:rsidRPr="0042745A">
        <w:rPr>
          <w:rFonts w:ascii="Times New Roman" w:hAnsi="Times New Roman" w:cs="Times New Roman"/>
          <w:sz w:val="28"/>
          <w:szCs w:val="28"/>
        </w:rPr>
        <w:t xml:space="preserve">д) в случае изменения фамилии, имени, отчества заявителя - сведения об актах гражданского состояния из Единого государственного реестра записей актов гражданского состояния, в том числе: </w:t>
      </w:r>
    </w:p>
    <w:p w:rsidR="00291472" w:rsidRPr="0042745A" w:rsidRDefault="00291472" w:rsidP="00291472">
      <w:pPr>
        <w:suppressAutoHyphens/>
        <w:ind w:firstLine="709"/>
        <w:jc w:val="both"/>
        <w:rPr>
          <w:sz w:val="28"/>
          <w:szCs w:val="28"/>
        </w:rPr>
      </w:pPr>
      <w:r w:rsidRPr="0042745A">
        <w:rPr>
          <w:sz w:val="28"/>
          <w:szCs w:val="28"/>
        </w:rPr>
        <w:t>сведения о государственной регистрации заключения брака;</w:t>
      </w:r>
    </w:p>
    <w:p w:rsidR="00291472" w:rsidRPr="0042745A" w:rsidRDefault="00291472" w:rsidP="00291472">
      <w:pPr>
        <w:suppressAutoHyphens/>
        <w:ind w:firstLine="709"/>
        <w:jc w:val="both"/>
        <w:rPr>
          <w:sz w:val="28"/>
          <w:szCs w:val="28"/>
        </w:rPr>
      </w:pPr>
      <w:r w:rsidRPr="0042745A">
        <w:rPr>
          <w:sz w:val="28"/>
          <w:szCs w:val="28"/>
        </w:rPr>
        <w:lastRenderedPageBreak/>
        <w:t>сведения о государственной регистрации перемены имени;</w:t>
      </w:r>
    </w:p>
    <w:p w:rsidR="00291472" w:rsidRPr="0042745A" w:rsidRDefault="00291472" w:rsidP="00291472">
      <w:pPr>
        <w:suppressAutoHyphens/>
        <w:ind w:firstLine="709"/>
        <w:jc w:val="both"/>
        <w:rPr>
          <w:sz w:val="28"/>
          <w:szCs w:val="28"/>
        </w:rPr>
      </w:pPr>
      <w:r w:rsidRPr="0042745A">
        <w:rPr>
          <w:sz w:val="28"/>
          <w:szCs w:val="28"/>
        </w:rPr>
        <w:t>сведения о государственной регистрации расторжения брака;</w:t>
      </w:r>
    </w:p>
    <w:p w:rsidR="00291472" w:rsidRPr="0042745A" w:rsidRDefault="00291472" w:rsidP="00291472">
      <w:pPr>
        <w:pStyle w:val="ConsPlusNormal"/>
        <w:ind w:firstLine="709"/>
        <w:jc w:val="both"/>
        <w:rPr>
          <w:rFonts w:ascii="Times New Roman" w:hAnsi="Times New Roman" w:cs="Times New Roman"/>
          <w:sz w:val="28"/>
          <w:szCs w:val="28"/>
        </w:rPr>
      </w:pPr>
      <w:r w:rsidRPr="0042745A">
        <w:rPr>
          <w:rFonts w:ascii="Times New Roman" w:hAnsi="Times New Roman" w:cs="Times New Roman"/>
          <w:sz w:val="28"/>
          <w:szCs w:val="28"/>
        </w:rPr>
        <w:t>е) сведения о периодах получения заявителем пособия по безработице, периодах участия в оплачиваемых общественных работах и периодах переезда по направлению государственной службы занятости в другую местность для трудоустройства из органов службы занятости населения Ленинградской области</w:t>
      </w:r>
      <w:r w:rsidR="00B61469" w:rsidRPr="0042745A">
        <w:rPr>
          <w:rFonts w:ascii="Times New Roman" w:hAnsi="Times New Roman" w:cs="Times New Roman"/>
          <w:sz w:val="28"/>
          <w:szCs w:val="28"/>
        </w:rPr>
        <w:t>».</w:t>
      </w:r>
    </w:p>
    <w:p w:rsidR="00B61469" w:rsidRPr="0042745A" w:rsidRDefault="000C4C6E" w:rsidP="00B61469">
      <w:pPr>
        <w:autoSpaceDE w:val="0"/>
        <w:autoSpaceDN w:val="0"/>
        <w:adjustRightInd w:val="0"/>
        <w:ind w:firstLine="709"/>
        <w:jc w:val="both"/>
        <w:outlineLvl w:val="0"/>
        <w:rPr>
          <w:sz w:val="28"/>
          <w:szCs w:val="28"/>
        </w:rPr>
      </w:pPr>
      <w:r w:rsidRPr="0042745A">
        <w:rPr>
          <w:sz w:val="28"/>
          <w:szCs w:val="28"/>
        </w:rPr>
        <w:t>3)</w:t>
      </w:r>
      <w:r w:rsidR="00B61469" w:rsidRPr="0042745A">
        <w:rPr>
          <w:sz w:val="28"/>
          <w:szCs w:val="28"/>
        </w:rPr>
        <w:t xml:space="preserve"> Пункт 4 изложить в следующей редакции:</w:t>
      </w:r>
    </w:p>
    <w:p w:rsidR="00291472" w:rsidRPr="0042745A" w:rsidRDefault="00B61469" w:rsidP="00B61469">
      <w:pPr>
        <w:pStyle w:val="ConsPlusNormal"/>
        <w:ind w:firstLine="708"/>
        <w:jc w:val="both"/>
        <w:rPr>
          <w:rFonts w:ascii="Times New Roman" w:hAnsi="Times New Roman" w:cs="Times New Roman"/>
          <w:sz w:val="28"/>
          <w:szCs w:val="28"/>
        </w:rPr>
      </w:pPr>
      <w:r w:rsidRPr="0042745A">
        <w:rPr>
          <w:rFonts w:ascii="Times New Roman" w:hAnsi="Times New Roman" w:cs="Times New Roman"/>
          <w:sz w:val="28"/>
          <w:szCs w:val="28"/>
        </w:rPr>
        <w:t>«</w:t>
      </w:r>
      <w:r w:rsidR="00291472" w:rsidRPr="0042745A">
        <w:rPr>
          <w:rFonts w:ascii="Times New Roman" w:hAnsi="Times New Roman" w:cs="Times New Roman"/>
          <w:sz w:val="28"/>
          <w:szCs w:val="28"/>
        </w:rPr>
        <w:t>4. Заявитель (его представитель) вправе по собственной инициативе представить в уполномоченный орган</w:t>
      </w:r>
      <w:r w:rsidR="000C4C6E" w:rsidRPr="0042745A">
        <w:rPr>
          <w:rFonts w:ascii="Times New Roman" w:hAnsi="Times New Roman" w:cs="Times New Roman"/>
          <w:sz w:val="28"/>
          <w:szCs w:val="28"/>
        </w:rPr>
        <w:t xml:space="preserve"> </w:t>
      </w:r>
      <w:r w:rsidR="00291472" w:rsidRPr="0042745A">
        <w:rPr>
          <w:rFonts w:ascii="Times New Roman" w:hAnsi="Times New Roman" w:cs="Times New Roman"/>
          <w:sz w:val="28"/>
          <w:szCs w:val="28"/>
        </w:rPr>
        <w:t>либо МФЦ документы, содержащие</w:t>
      </w:r>
      <w:r w:rsidR="008F70F6" w:rsidRPr="0042745A">
        <w:rPr>
          <w:rFonts w:ascii="Times New Roman" w:hAnsi="Times New Roman" w:cs="Times New Roman"/>
          <w:sz w:val="28"/>
          <w:szCs w:val="28"/>
        </w:rPr>
        <w:t xml:space="preserve"> сведения, </w:t>
      </w:r>
      <w:r w:rsidR="00291472" w:rsidRPr="0042745A">
        <w:rPr>
          <w:rFonts w:ascii="Times New Roman" w:hAnsi="Times New Roman" w:cs="Times New Roman"/>
          <w:sz w:val="28"/>
          <w:szCs w:val="28"/>
        </w:rPr>
        <w:t>указанные в  пункте 3 настоящего Порядка</w:t>
      </w:r>
      <w:r w:rsidRPr="0042745A">
        <w:rPr>
          <w:rFonts w:ascii="Times New Roman" w:hAnsi="Times New Roman" w:cs="Times New Roman"/>
          <w:sz w:val="28"/>
          <w:szCs w:val="28"/>
        </w:rPr>
        <w:t>».</w:t>
      </w:r>
    </w:p>
    <w:p w:rsidR="00B61469" w:rsidRPr="0042745A" w:rsidRDefault="000C4C6E" w:rsidP="00B61469">
      <w:pPr>
        <w:autoSpaceDE w:val="0"/>
        <w:autoSpaceDN w:val="0"/>
        <w:adjustRightInd w:val="0"/>
        <w:ind w:firstLine="709"/>
        <w:jc w:val="both"/>
        <w:outlineLvl w:val="0"/>
        <w:rPr>
          <w:sz w:val="28"/>
          <w:szCs w:val="28"/>
        </w:rPr>
      </w:pPr>
      <w:r w:rsidRPr="0042745A">
        <w:rPr>
          <w:sz w:val="28"/>
          <w:szCs w:val="28"/>
        </w:rPr>
        <w:t>4)</w:t>
      </w:r>
      <w:r w:rsidR="00B61469" w:rsidRPr="0042745A">
        <w:rPr>
          <w:sz w:val="28"/>
          <w:szCs w:val="28"/>
        </w:rPr>
        <w:t xml:space="preserve"> Пункт 5 изложить в следующей редакции:</w:t>
      </w:r>
    </w:p>
    <w:p w:rsidR="00291472" w:rsidRPr="0042745A" w:rsidRDefault="00B61469" w:rsidP="00B61469">
      <w:pPr>
        <w:autoSpaceDE w:val="0"/>
        <w:autoSpaceDN w:val="0"/>
        <w:adjustRightInd w:val="0"/>
        <w:ind w:firstLine="709"/>
        <w:jc w:val="both"/>
        <w:outlineLvl w:val="0"/>
        <w:rPr>
          <w:sz w:val="28"/>
          <w:szCs w:val="28"/>
        </w:rPr>
      </w:pPr>
      <w:r w:rsidRPr="0042745A">
        <w:rPr>
          <w:sz w:val="28"/>
          <w:szCs w:val="28"/>
        </w:rPr>
        <w:t>«</w:t>
      </w:r>
      <w:r w:rsidR="00291472" w:rsidRPr="0042745A">
        <w:rPr>
          <w:sz w:val="28"/>
          <w:szCs w:val="28"/>
        </w:rPr>
        <w:t>5. Основанием для отказа заявителю в приеме документов, необходимых для присвоения звания "Ветеран труда Ленинградской области", являются:</w:t>
      </w:r>
    </w:p>
    <w:p w:rsidR="00291472" w:rsidRPr="0042745A" w:rsidRDefault="00291472" w:rsidP="004E1D43">
      <w:pPr>
        <w:autoSpaceDE w:val="0"/>
        <w:autoSpaceDN w:val="0"/>
        <w:adjustRightInd w:val="0"/>
        <w:ind w:firstLine="708"/>
        <w:jc w:val="both"/>
        <w:rPr>
          <w:sz w:val="28"/>
          <w:szCs w:val="28"/>
        </w:rPr>
      </w:pPr>
      <w:r w:rsidRPr="0042745A">
        <w:rPr>
          <w:sz w:val="28"/>
          <w:szCs w:val="28"/>
        </w:rPr>
        <w:t>несоответствие представленных документов требованиям, указанным в пункте 2 настоящего Порядка, или непредставление (представление не в полном объеме) указанных документов;</w:t>
      </w:r>
    </w:p>
    <w:p w:rsidR="00291472" w:rsidRPr="0042745A" w:rsidRDefault="004E1D43" w:rsidP="00291472">
      <w:pPr>
        <w:tabs>
          <w:tab w:val="left" w:pos="142"/>
          <w:tab w:val="left" w:pos="284"/>
        </w:tabs>
        <w:ind w:firstLine="567"/>
        <w:jc w:val="both"/>
        <w:rPr>
          <w:sz w:val="28"/>
          <w:szCs w:val="28"/>
        </w:rPr>
      </w:pPr>
      <w:r w:rsidRPr="0042745A">
        <w:rPr>
          <w:sz w:val="28"/>
          <w:szCs w:val="28"/>
        </w:rPr>
        <w:tab/>
      </w:r>
      <w:r w:rsidR="00291472" w:rsidRPr="0042745A">
        <w:rPr>
          <w:sz w:val="28"/>
          <w:szCs w:val="28"/>
        </w:rPr>
        <w:t>отсутствие (ненадлежащее оформление) документа, подтверждающего полномочия представителя заявителя;</w:t>
      </w:r>
    </w:p>
    <w:p w:rsidR="00291472" w:rsidRPr="0042745A" w:rsidRDefault="00291472" w:rsidP="00291472">
      <w:pPr>
        <w:tabs>
          <w:tab w:val="left" w:pos="142"/>
          <w:tab w:val="left" w:pos="284"/>
        </w:tabs>
        <w:ind w:firstLine="567"/>
        <w:jc w:val="both"/>
        <w:rPr>
          <w:sz w:val="28"/>
          <w:szCs w:val="28"/>
        </w:rPr>
      </w:pPr>
      <w:r w:rsidRPr="0042745A">
        <w:rPr>
          <w:sz w:val="28"/>
          <w:szCs w:val="28"/>
        </w:rPr>
        <w:tab/>
      </w:r>
      <w:proofErr w:type="gramStart"/>
      <w:r w:rsidRPr="0042745A">
        <w:rPr>
          <w:sz w:val="28"/>
          <w:szCs w:val="28"/>
        </w:rPr>
        <w:t>повторное обращение за присвоением звания "Ветеран труда Ленинградской области" или выдачей  дубликата удостоверения к почетному знаку «Ветеран труда Ленинградской области» (далее – дубликат удостоверения) в период, когда документы, указанные в п</w:t>
      </w:r>
      <w:r w:rsidR="00954E95" w:rsidRPr="0042745A">
        <w:rPr>
          <w:sz w:val="28"/>
          <w:szCs w:val="28"/>
        </w:rPr>
        <w:t>у</w:t>
      </w:r>
      <w:r w:rsidRPr="0042745A">
        <w:rPr>
          <w:sz w:val="28"/>
          <w:szCs w:val="28"/>
        </w:rPr>
        <w:t>нкте 2 настоящего Порядка были  направлены в уполномоченный орган, но уполномоченным органом не было принято одно из решений, указанных в пункте 8 настоящего Порядка;</w:t>
      </w:r>
      <w:proofErr w:type="gramEnd"/>
    </w:p>
    <w:p w:rsidR="00291472" w:rsidRPr="0042745A" w:rsidRDefault="00291472" w:rsidP="004E1D43">
      <w:pPr>
        <w:pStyle w:val="ConsPlusNormal"/>
        <w:ind w:firstLine="708"/>
        <w:jc w:val="both"/>
        <w:rPr>
          <w:rFonts w:ascii="Times New Roman" w:hAnsi="Times New Roman" w:cs="Times New Roman"/>
          <w:sz w:val="28"/>
          <w:szCs w:val="28"/>
        </w:rPr>
      </w:pPr>
      <w:r w:rsidRPr="0042745A">
        <w:rPr>
          <w:rFonts w:ascii="Times New Roman" w:hAnsi="Times New Roman" w:cs="Times New Roman"/>
          <w:sz w:val="28"/>
          <w:szCs w:val="28"/>
        </w:rPr>
        <w:t xml:space="preserve">выявление в представленных </w:t>
      </w:r>
      <w:proofErr w:type="gramStart"/>
      <w:r w:rsidRPr="0042745A">
        <w:rPr>
          <w:rFonts w:ascii="Times New Roman" w:hAnsi="Times New Roman" w:cs="Times New Roman"/>
          <w:sz w:val="28"/>
          <w:szCs w:val="28"/>
        </w:rPr>
        <w:t>документах</w:t>
      </w:r>
      <w:proofErr w:type="gramEnd"/>
      <w:r w:rsidRPr="0042745A">
        <w:rPr>
          <w:rFonts w:ascii="Times New Roman" w:hAnsi="Times New Roman" w:cs="Times New Roman"/>
          <w:sz w:val="28"/>
          <w:szCs w:val="28"/>
        </w:rPr>
        <w:t xml:space="preserve"> не заверенных в установленном порядке исправлений или изменений.</w:t>
      </w:r>
      <w:r w:rsidR="00B61469" w:rsidRPr="0042745A">
        <w:rPr>
          <w:rFonts w:ascii="Times New Roman" w:hAnsi="Times New Roman" w:cs="Times New Roman"/>
          <w:sz w:val="28"/>
          <w:szCs w:val="28"/>
        </w:rPr>
        <w:t>».</w:t>
      </w:r>
    </w:p>
    <w:p w:rsidR="000C4C6E" w:rsidRPr="0042745A" w:rsidRDefault="000C4C6E" w:rsidP="00B61469">
      <w:pPr>
        <w:pStyle w:val="ConsPlusNormal"/>
        <w:ind w:firstLine="708"/>
        <w:jc w:val="both"/>
        <w:rPr>
          <w:rFonts w:ascii="Times New Roman" w:hAnsi="Times New Roman" w:cs="Times New Roman"/>
          <w:sz w:val="28"/>
          <w:szCs w:val="28"/>
        </w:rPr>
      </w:pPr>
      <w:r w:rsidRPr="0042745A">
        <w:rPr>
          <w:rFonts w:ascii="Times New Roman" w:hAnsi="Times New Roman" w:cs="Times New Roman"/>
          <w:sz w:val="28"/>
          <w:szCs w:val="28"/>
        </w:rPr>
        <w:t>5)</w:t>
      </w:r>
      <w:r w:rsidR="00B61469" w:rsidRPr="0042745A">
        <w:rPr>
          <w:rFonts w:ascii="Times New Roman" w:hAnsi="Times New Roman" w:cs="Times New Roman"/>
          <w:sz w:val="28"/>
          <w:szCs w:val="28"/>
        </w:rPr>
        <w:t xml:space="preserve"> </w:t>
      </w:r>
      <w:r w:rsidRPr="0042745A">
        <w:rPr>
          <w:rFonts w:ascii="Times New Roman" w:hAnsi="Times New Roman" w:cs="Times New Roman"/>
          <w:sz w:val="28"/>
          <w:szCs w:val="28"/>
        </w:rPr>
        <w:t xml:space="preserve">Абзац </w:t>
      </w:r>
      <w:r w:rsidR="00A306C2" w:rsidRPr="0042745A">
        <w:rPr>
          <w:rFonts w:ascii="Times New Roman" w:hAnsi="Times New Roman" w:cs="Times New Roman"/>
          <w:sz w:val="28"/>
          <w:szCs w:val="28"/>
        </w:rPr>
        <w:t>5</w:t>
      </w:r>
      <w:r w:rsidRPr="0042745A">
        <w:rPr>
          <w:rFonts w:ascii="Times New Roman" w:hAnsi="Times New Roman" w:cs="Times New Roman"/>
          <w:sz w:val="28"/>
          <w:szCs w:val="28"/>
        </w:rPr>
        <w:t xml:space="preserve"> пункта 7 после слов «территории Ленинградской области» дополнить словами «или Ленинградской области и Санкт-Петербурга (Ленинграда)».</w:t>
      </w:r>
    </w:p>
    <w:p w:rsidR="00291472" w:rsidRPr="0042745A" w:rsidRDefault="000C4C6E" w:rsidP="000C4C6E">
      <w:pPr>
        <w:pStyle w:val="ConsPlusNormal"/>
        <w:ind w:left="12" w:firstLine="708"/>
        <w:jc w:val="both"/>
        <w:rPr>
          <w:rFonts w:ascii="Times New Roman" w:hAnsi="Times New Roman" w:cs="Times New Roman"/>
          <w:sz w:val="28"/>
          <w:szCs w:val="28"/>
        </w:rPr>
      </w:pPr>
      <w:r w:rsidRPr="0042745A">
        <w:rPr>
          <w:rFonts w:ascii="Times New Roman" w:hAnsi="Times New Roman" w:cs="Times New Roman"/>
          <w:sz w:val="28"/>
          <w:szCs w:val="28"/>
        </w:rPr>
        <w:t>6) Пункт 8 д</w:t>
      </w:r>
      <w:r w:rsidR="00B61469" w:rsidRPr="0042745A">
        <w:rPr>
          <w:rFonts w:ascii="Times New Roman" w:hAnsi="Times New Roman" w:cs="Times New Roman"/>
          <w:sz w:val="28"/>
          <w:szCs w:val="28"/>
        </w:rPr>
        <w:t>ополнить пунктом 8.2 следующего содержания:</w:t>
      </w:r>
    </w:p>
    <w:p w:rsidR="00291472" w:rsidRPr="0042745A" w:rsidRDefault="00B61469" w:rsidP="00291472">
      <w:pPr>
        <w:pStyle w:val="ConsPlusNormal"/>
        <w:jc w:val="both"/>
        <w:rPr>
          <w:rFonts w:ascii="Times New Roman" w:hAnsi="Times New Roman" w:cs="Times New Roman"/>
          <w:sz w:val="28"/>
          <w:szCs w:val="28"/>
        </w:rPr>
      </w:pPr>
      <w:r w:rsidRPr="0042745A">
        <w:rPr>
          <w:rFonts w:ascii="Times New Roman" w:hAnsi="Times New Roman" w:cs="Times New Roman"/>
          <w:sz w:val="28"/>
          <w:szCs w:val="28"/>
        </w:rPr>
        <w:t>«</w:t>
      </w:r>
      <w:r w:rsidR="00291472" w:rsidRPr="0042745A">
        <w:rPr>
          <w:rFonts w:ascii="Times New Roman" w:hAnsi="Times New Roman" w:cs="Times New Roman"/>
          <w:sz w:val="28"/>
          <w:szCs w:val="28"/>
        </w:rPr>
        <w:t>8.2. Сведения о присвоении звания «Ветеран труда Ленинградской области» заносятся  уполномоченным органом в  реестр граждан, которым присвоено звание «Ветеран труда Ленинградской области» (далее – реестровая запись, Реестр)</w:t>
      </w:r>
      <w:r w:rsidR="00954E95" w:rsidRPr="0042745A">
        <w:rPr>
          <w:rFonts w:ascii="Times New Roman" w:hAnsi="Times New Roman" w:cs="Times New Roman"/>
          <w:sz w:val="28"/>
          <w:szCs w:val="28"/>
        </w:rPr>
        <w:t>,</w:t>
      </w:r>
      <w:r w:rsidR="00291472" w:rsidRPr="0042745A">
        <w:rPr>
          <w:rFonts w:ascii="Times New Roman" w:hAnsi="Times New Roman" w:cs="Times New Roman"/>
          <w:sz w:val="28"/>
          <w:szCs w:val="28"/>
        </w:rPr>
        <w:t xml:space="preserve"> в автоматизированной информационной системе "Социальная защита Ленинградской области" в течение одного рабочего дня, следующего за днем присвоения звания «Ветеран труда Ленинградской области».</w:t>
      </w:r>
    </w:p>
    <w:p w:rsidR="00291472" w:rsidRPr="0042745A" w:rsidRDefault="00291472" w:rsidP="00291472">
      <w:pPr>
        <w:autoSpaceDE w:val="0"/>
        <w:autoSpaceDN w:val="0"/>
        <w:adjustRightInd w:val="0"/>
        <w:jc w:val="both"/>
        <w:rPr>
          <w:sz w:val="28"/>
          <w:szCs w:val="28"/>
        </w:rPr>
      </w:pPr>
      <w:r w:rsidRPr="0042745A">
        <w:rPr>
          <w:sz w:val="28"/>
          <w:szCs w:val="28"/>
        </w:rPr>
        <w:t xml:space="preserve">        Реестровая запись является основанием для информирования граждан, которым присвоено звание «Ветеран труда Ленинградской области»</w:t>
      </w:r>
      <w:r w:rsidR="00954E95" w:rsidRPr="0042745A">
        <w:rPr>
          <w:sz w:val="28"/>
          <w:szCs w:val="28"/>
        </w:rPr>
        <w:t>,</w:t>
      </w:r>
      <w:r w:rsidRPr="0042745A">
        <w:rPr>
          <w:sz w:val="28"/>
          <w:szCs w:val="28"/>
        </w:rPr>
        <w:t xml:space="preserve"> о мерах социальной поддержки, установленных областным законом от 17 ноября 2017 года № 72-оз «Социальный кодекс Ленинградской области» для ветеранов труда Ленинградской области.</w:t>
      </w:r>
    </w:p>
    <w:p w:rsidR="00EF6CBD" w:rsidRPr="0042745A" w:rsidRDefault="00291472" w:rsidP="00EF6CBD">
      <w:pPr>
        <w:autoSpaceDE w:val="0"/>
        <w:autoSpaceDN w:val="0"/>
        <w:adjustRightInd w:val="0"/>
        <w:jc w:val="both"/>
        <w:rPr>
          <w:sz w:val="28"/>
          <w:szCs w:val="28"/>
        </w:rPr>
      </w:pPr>
      <w:r w:rsidRPr="0042745A">
        <w:rPr>
          <w:sz w:val="28"/>
          <w:szCs w:val="28"/>
        </w:rPr>
        <w:t xml:space="preserve">        Требования к форме и порядку ведения Реестра утверждаются правовым актом комитета</w:t>
      </w:r>
      <w:r w:rsidR="00B61469" w:rsidRPr="0042745A">
        <w:rPr>
          <w:sz w:val="28"/>
          <w:szCs w:val="28"/>
        </w:rPr>
        <w:t>».</w:t>
      </w:r>
    </w:p>
    <w:p w:rsidR="00302B15" w:rsidRPr="0042745A" w:rsidRDefault="000C4C6E" w:rsidP="003D436A">
      <w:pPr>
        <w:autoSpaceDE w:val="0"/>
        <w:autoSpaceDN w:val="0"/>
        <w:adjustRightInd w:val="0"/>
        <w:ind w:firstLine="708"/>
        <w:jc w:val="both"/>
        <w:rPr>
          <w:sz w:val="28"/>
          <w:szCs w:val="28"/>
        </w:rPr>
      </w:pPr>
      <w:r w:rsidRPr="0042745A">
        <w:rPr>
          <w:sz w:val="28"/>
          <w:szCs w:val="28"/>
        </w:rPr>
        <w:lastRenderedPageBreak/>
        <w:t>4</w:t>
      </w:r>
      <w:r w:rsidR="00EF0D9E" w:rsidRPr="0042745A">
        <w:rPr>
          <w:sz w:val="28"/>
          <w:szCs w:val="28"/>
        </w:rPr>
        <w:t xml:space="preserve">. </w:t>
      </w:r>
      <w:r w:rsidR="00302B15" w:rsidRPr="0042745A">
        <w:rPr>
          <w:sz w:val="28"/>
          <w:szCs w:val="28"/>
        </w:rPr>
        <w:t>Наименование приложения 2 после слов «территории Ленинградской области» дополнить словами «или Ленинградской области и Санкт-Петербурга (Ленинграда)».</w:t>
      </w:r>
    </w:p>
    <w:p w:rsidR="00EF6CBD" w:rsidRPr="0042745A" w:rsidRDefault="00302B15" w:rsidP="003D436A">
      <w:pPr>
        <w:autoSpaceDE w:val="0"/>
        <w:autoSpaceDN w:val="0"/>
        <w:adjustRightInd w:val="0"/>
        <w:ind w:firstLine="708"/>
        <w:jc w:val="both"/>
        <w:rPr>
          <w:sz w:val="28"/>
          <w:szCs w:val="28"/>
        </w:rPr>
      </w:pPr>
      <w:proofErr w:type="gramStart"/>
      <w:r w:rsidRPr="0042745A">
        <w:rPr>
          <w:sz w:val="28"/>
          <w:szCs w:val="28"/>
        </w:rPr>
        <w:t>5.</w:t>
      </w:r>
      <w:r w:rsidR="002001AF" w:rsidRPr="0042745A">
        <w:rPr>
          <w:sz w:val="28"/>
          <w:szCs w:val="28"/>
        </w:rPr>
        <w:t>В приложени</w:t>
      </w:r>
      <w:r w:rsidR="004C2BE1" w:rsidRPr="0042745A">
        <w:rPr>
          <w:sz w:val="28"/>
          <w:szCs w:val="28"/>
        </w:rPr>
        <w:t>и</w:t>
      </w:r>
      <w:r w:rsidR="002001AF" w:rsidRPr="0042745A">
        <w:rPr>
          <w:sz w:val="28"/>
          <w:szCs w:val="28"/>
        </w:rPr>
        <w:t xml:space="preserve"> 2 </w:t>
      </w:r>
      <w:r w:rsidR="00EF0D9E" w:rsidRPr="0042745A">
        <w:rPr>
          <w:sz w:val="28"/>
          <w:szCs w:val="28"/>
        </w:rPr>
        <w:t>(</w:t>
      </w:r>
      <w:hyperlink w:anchor="Par114" w:tooltip="ПОРЯДОК" w:history="1">
        <w:r w:rsidR="00EF0D9E" w:rsidRPr="0042745A">
          <w:rPr>
            <w:sz w:val="28"/>
            <w:szCs w:val="28"/>
          </w:rPr>
          <w:t>Порядок</w:t>
        </w:r>
      </w:hyperlink>
      <w:r w:rsidR="00EF0D9E" w:rsidRPr="0042745A">
        <w:rPr>
          <w:sz w:val="28"/>
          <w:szCs w:val="28"/>
        </w:rPr>
        <w:t xml:space="preserve"> исчисления стажа трудовой деятельности на те</w:t>
      </w:r>
      <w:r w:rsidR="00EF6CBD" w:rsidRPr="0042745A">
        <w:rPr>
          <w:sz w:val="28"/>
          <w:szCs w:val="28"/>
        </w:rPr>
        <w:t>рритории Ленинградской области</w:t>
      </w:r>
      <w:r w:rsidRPr="0042745A">
        <w:rPr>
          <w:sz w:val="28"/>
          <w:szCs w:val="28"/>
        </w:rPr>
        <w:t xml:space="preserve"> или Ленинградской области и Санкт-Петербурга (Ленинграда):</w:t>
      </w:r>
      <w:proofErr w:type="gramEnd"/>
    </w:p>
    <w:p w:rsidR="00EF6CBD" w:rsidRPr="0042745A" w:rsidRDefault="00FE200A" w:rsidP="003D436A">
      <w:pPr>
        <w:autoSpaceDE w:val="0"/>
        <w:autoSpaceDN w:val="0"/>
        <w:adjustRightInd w:val="0"/>
        <w:ind w:firstLine="708"/>
        <w:jc w:val="both"/>
        <w:rPr>
          <w:sz w:val="28"/>
          <w:szCs w:val="28"/>
        </w:rPr>
      </w:pPr>
      <w:r w:rsidRPr="0042745A">
        <w:rPr>
          <w:sz w:val="28"/>
          <w:szCs w:val="28"/>
        </w:rPr>
        <w:t>в</w:t>
      </w:r>
      <w:r w:rsidR="00EF0D9E" w:rsidRPr="0042745A">
        <w:rPr>
          <w:sz w:val="28"/>
          <w:szCs w:val="28"/>
        </w:rPr>
        <w:t xml:space="preserve"> пункте 1:</w:t>
      </w:r>
    </w:p>
    <w:p w:rsidR="00EF6CBD" w:rsidRPr="0042745A" w:rsidRDefault="00EF6CBD" w:rsidP="003D436A">
      <w:pPr>
        <w:autoSpaceDE w:val="0"/>
        <w:autoSpaceDN w:val="0"/>
        <w:adjustRightInd w:val="0"/>
        <w:ind w:firstLine="708"/>
        <w:jc w:val="both"/>
        <w:rPr>
          <w:sz w:val="28"/>
          <w:szCs w:val="28"/>
        </w:rPr>
      </w:pPr>
      <w:r w:rsidRPr="0042745A">
        <w:rPr>
          <w:sz w:val="28"/>
          <w:szCs w:val="28"/>
        </w:rPr>
        <w:t>п</w:t>
      </w:r>
      <w:r w:rsidR="00EF0D9E" w:rsidRPr="0042745A">
        <w:rPr>
          <w:sz w:val="28"/>
          <w:szCs w:val="28"/>
        </w:rPr>
        <w:t xml:space="preserve">одпункт </w:t>
      </w:r>
      <w:r w:rsidR="002001AF" w:rsidRPr="0042745A">
        <w:rPr>
          <w:sz w:val="28"/>
          <w:szCs w:val="28"/>
        </w:rPr>
        <w:t xml:space="preserve">1 </w:t>
      </w:r>
      <w:r w:rsidR="00EF0D9E" w:rsidRPr="0042745A">
        <w:rPr>
          <w:sz w:val="28"/>
          <w:szCs w:val="28"/>
        </w:rPr>
        <w:t xml:space="preserve">изложить в </w:t>
      </w:r>
      <w:r w:rsidR="002001AF" w:rsidRPr="0042745A">
        <w:rPr>
          <w:sz w:val="28"/>
          <w:szCs w:val="28"/>
        </w:rPr>
        <w:t>следующей</w:t>
      </w:r>
      <w:r w:rsidR="00EF0D9E" w:rsidRPr="0042745A">
        <w:rPr>
          <w:sz w:val="28"/>
          <w:szCs w:val="28"/>
        </w:rPr>
        <w:t xml:space="preserve"> редакции:</w:t>
      </w:r>
    </w:p>
    <w:p w:rsidR="00EF6CBD" w:rsidRPr="0042745A" w:rsidRDefault="002001AF" w:rsidP="003D436A">
      <w:pPr>
        <w:autoSpaceDE w:val="0"/>
        <w:autoSpaceDN w:val="0"/>
        <w:adjustRightInd w:val="0"/>
        <w:ind w:firstLine="708"/>
        <w:jc w:val="both"/>
        <w:rPr>
          <w:sz w:val="28"/>
          <w:szCs w:val="28"/>
        </w:rPr>
      </w:pPr>
      <w:proofErr w:type="gramStart"/>
      <w:r w:rsidRPr="0042745A">
        <w:rPr>
          <w:sz w:val="28"/>
          <w:szCs w:val="28"/>
        </w:rPr>
        <w:t>«1) периоды осуществления трудовой деятельности, в том числе гражданской и муниципальной службы, на рабочих местах в организациях (филиалах, представительствах, иных обособленных структурных подразделениях) всех форм собственности, расположенных на территории Ленинградской области и Санкт-Петербурга (Ленинграда)</w:t>
      </w:r>
      <w:r w:rsidR="00FF6906" w:rsidRPr="0042745A">
        <w:rPr>
          <w:sz w:val="28"/>
          <w:szCs w:val="28"/>
        </w:rPr>
        <w:t>,</w:t>
      </w:r>
      <w:r w:rsidRPr="0042745A">
        <w:rPr>
          <w:sz w:val="28"/>
          <w:szCs w:val="28"/>
        </w:rPr>
        <w:t xml:space="preserve"> а также в иных государственных и муниципальных предприятиях или учреждениях Ленинградской области и Санкт-Петербурга (Ленинграда), не расположенных на территории Ленинградской области и Санкт-Петербурга (Ленинграда), органах государственной</w:t>
      </w:r>
      <w:proofErr w:type="gramEnd"/>
      <w:r w:rsidRPr="0042745A">
        <w:rPr>
          <w:sz w:val="28"/>
          <w:szCs w:val="28"/>
        </w:rPr>
        <w:t xml:space="preserve"> власти Ленинградской области и Санкт-Петербурга (Ленинграда), иных государственных органах Ленинградской области</w:t>
      </w:r>
      <w:r w:rsidR="000C4C6E" w:rsidRPr="0042745A">
        <w:rPr>
          <w:sz w:val="28"/>
          <w:szCs w:val="28"/>
        </w:rPr>
        <w:t xml:space="preserve"> и Санкт-Петербурга (Ленинграда)</w:t>
      </w:r>
      <w:r w:rsidRPr="0042745A">
        <w:rPr>
          <w:sz w:val="28"/>
          <w:szCs w:val="28"/>
        </w:rPr>
        <w:t>, органах местного самоуправления муниципальных образований Ленинградской области и Санкт-Петербурга (Ленинграда)</w:t>
      </w:r>
      <w:r w:rsidR="003B3E76" w:rsidRPr="0042745A">
        <w:rPr>
          <w:sz w:val="28"/>
          <w:szCs w:val="28"/>
        </w:rPr>
        <w:t>;</w:t>
      </w:r>
    </w:p>
    <w:p w:rsidR="00EF6CBD" w:rsidRPr="0042745A" w:rsidRDefault="00EF0D9E" w:rsidP="00EF6CBD">
      <w:pPr>
        <w:autoSpaceDE w:val="0"/>
        <w:autoSpaceDN w:val="0"/>
        <w:adjustRightInd w:val="0"/>
        <w:ind w:firstLine="540"/>
        <w:jc w:val="both"/>
        <w:rPr>
          <w:sz w:val="28"/>
          <w:szCs w:val="28"/>
        </w:rPr>
      </w:pPr>
      <w:r w:rsidRPr="0042745A">
        <w:rPr>
          <w:sz w:val="28"/>
          <w:szCs w:val="28"/>
        </w:rPr>
        <w:t>подпункт 2 после слов «Ленинградской области» дополнить словами «</w:t>
      </w:r>
      <w:r w:rsidR="00411A0A" w:rsidRPr="0042745A">
        <w:rPr>
          <w:sz w:val="28"/>
          <w:szCs w:val="28"/>
        </w:rPr>
        <w:t>и Санкт-Петербурга (Ленинграда)»</w:t>
      </w:r>
      <w:r w:rsidRPr="0042745A">
        <w:rPr>
          <w:sz w:val="28"/>
          <w:szCs w:val="28"/>
        </w:rPr>
        <w:t>;</w:t>
      </w:r>
    </w:p>
    <w:p w:rsidR="00EF6CBD" w:rsidRPr="0042745A" w:rsidRDefault="00EF0D9E" w:rsidP="00EF6CBD">
      <w:pPr>
        <w:autoSpaceDE w:val="0"/>
        <w:autoSpaceDN w:val="0"/>
        <w:adjustRightInd w:val="0"/>
        <w:ind w:firstLine="540"/>
        <w:jc w:val="both"/>
        <w:rPr>
          <w:sz w:val="28"/>
          <w:szCs w:val="28"/>
        </w:rPr>
      </w:pPr>
      <w:r w:rsidRPr="0042745A">
        <w:rPr>
          <w:sz w:val="28"/>
          <w:szCs w:val="28"/>
        </w:rPr>
        <w:t>подпункт</w:t>
      </w:r>
      <w:r w:rsidR="007A376B" w:rsidRPr="0042745A">
        <w:rPr>
          <w:sz w:val="28"/>
          <w:szCs w:val="28"/>
        </w:rPr>
        <w:t xml:space="preserve"> 3</w:t>
      </w:r>
      <w:r w:rsidRPr="0042745A">
        <w:rPr>
          <w:sz w:val="28"/>
          <w:szCs w:val="28"/>
        </w:rPr>
        <w:t xml:space="preserve"> после слов «Ленинградской области» дополнить словами «</w:t>
      </w:r>
      <w:r w:rsidR="007A376B" w:rsidRPr="0042745A">
        <w:rPr>
          <w:sz w:val="28"/>
          <w:szCs w:val="28"/>
        </w:rPr>
        <w:t>и Санкт-Петербурга (Ленинграда)»;</w:t>
      </w:r>
    </w:p>
    <w:p w:rsidR="00EF0D9E" w:rsidRPr="0042745A" w:rsidRDefault="007A376B" w:rsidP="00EF6CBD">
      <w:pPr>
        <w:autoSpaceDE w:val="0"/>
        <w:autoSpaceDN w:val="0"/>
        <w:adjustRightInd w:val="0"/>
        <w:ind w:firstLine="540"/>
        <w:jc w:val="both"/>
        <w:rPr>
          <w:sz w:val="28"/>
          <w:szCs w:val="28"/>
        </w:rPr>
      </w:pPr>
      <w:r w:rsidRPr="0042745A">
        <w:rPr>
          <w:sz w:val="28"/>
          <w:szCs w:val="28"/>
        </w:rPr>
        <w:t>подпункт</w:t>
      </w:r>
      <w:r w:rsidR="00EF0D9E" w:rsidRPr="0042745A">
        <w:rPr>
          <w:sz w:val="28"/>
          <w:szCs w:val="28"/>
        </w:rPr>
        <w:t xml:space="preserve"> 4 после слов «Ленинградской области» дополнить словами «</w:t>
      </w:r>
      <w:r w:rsidRPr="0042745A">
        <w:rPr>
          <w:sz w:val="28"/>
          <w:szCs w:val="28"/>
        </w:rPr>
        <w:t>и Санкт-Петербурга (Ленинграда)»</w:t>
      </w:r>
      <w:r w:rsidR="000C4C6E" w:rsidRPr="0042745A">
        <w:rPr>
          <w:sz w:val="28"/>
          <w:szCs w:val="28"/>
        </w:rPr>
        <w:t>;</w:t>
      </w:r>
    </w:p>
    <w:p w:rsidR="00F7434F" w:rsidRPr="0042745A" w:rsidRDefault="00F7434F" w:rsidP="00F7434F">
      <w:pPr>
        <w:autoSpaceDE w:val="0"/>
        <w:autoSpaceDN w:val="0"/>
        <w:adjustRightInd w:val="0"/>
        <w:ind w:firstLine="540"/>
        <w:jc w:val="both"/>
        <w:rPr>
          <w:sz w:val="28"/>
          <w:szCs w:val="28"/>
        </w:rPr>
      </w:pPr>
      <w:r w:rsidRPr="0042745A">
        <w:rPr>
          <w:sz w:val="28"/>
          <w:szCs w:val="28"/>
        </w:rPr>
        <w:t xml:space="preserve">в подпункте 7 после слов «Слава </w:t>
      </w:r>
      <w:r w:rsidR="000C4C6E" w:rsidRPr="0042745A">
        <w:rPr>
          <w:sz w:val="28"/>
          <w:szCs w:val="28"/>
        </w:rPr>
        <w:t>Ма</w:t>
      </w:r>
      <w:r w:rsidRPr="0042745A">
        <w:rPr>
          <w:sz w:val="28"/>
          <w:szCs w:val="28"/>
        </w:rPr>
        <w:t xml:space="preserve">тери» добавить слова «или знаком отличия Ленинградской области "Слава </w:t>
      </w:r>
      <w:r w:rsidR="000C4C6E" w:rsidRPr="0042745A">
        <w:rPr>
          <w:sz w:val="28"/>
          <w:szCs w:val="28"/>
        </w:rPr>
        <w:t>Ма</w:t>
      </w:r>
      <w:r w:rsidRPr="0042745A">
        <w:rPr>
          <w:sz w:val="28"/>
          <w:szCs w:val="28"/>
        </w:rPr>
        <w:t>тери".</w:t>
      </w:r>
    </w:p>
    <w:p w:rsidR="00F7434F" w:rsidRPr="0042745A" w:rsidRDefault="00F7434F" w:rsidP="00EF6CBD">
      <w:pPr>
        <w:autoSpaceDE w:val="0"/>
        <w:autoSpaceDN w:val="0"/>
        <w:adjustRightInd w:val="0"/>
        <w:ind w:firstLine="540"/>
        <w:jc w:val="both"/>
      </w:pPr>
    </w:p>
    <w:p w:rsidR="00EF0D9E" w:rsidRPr="0042745A" w:rsidRDefault="00EF0D9E" w:rsidP="00EF0D9E">
      <w:pPr>
        <w:pStyle w:val="ConsPlusNormal"/>
        <w:spacing w:before="200"/>
        <w:ind w:firstLine="540"/>
        <w:jc w:val="both"/>
      </w:pPr>
      <w:r w:rsidRPr="0042745A">
        <w:t>.</w:t>
      </w:r>
    </w:p>
    <w:p w:rsidR="00CA651A" w:rsidRPr="0042745A" w:rsidRDefault="00CA651A" w:rsidP="00355D14">
      <w:pPr>
        <w:pStyle w:val="a7"/>
        <w:spacing w:after="0"/>
        <w:rPr>
          <w:sz w:val="28"/>
          <w:szCs w:val="28"/>
        </w:rPr>
      </w:pPr>
    </w:p>
    <w:p w:rsidR="00CA651A" w:rsidRPr="0042745A" w:rsidRDefault="00CA651A" w:rsidP="00355D14">
      <w:pPr>
        <w:pStyle w:val="a7"/>
        <w:spacing w:after="0"/>
        <w:rPr>
          <w:sz w:val="28"/>
          <w:szCs w:val="28"/>
        </w:rPr>
      </w:pPr>
    </w:p>
    <w:p w:rsidR="00CA651A" w:rsidRPr="0042745A" w:rsidRDefault="00CA651A" w:rsidP="00355D14">
      <w:pPr>
        <w:pStyle w:val="a7"/>
        <w:spacing w:after="0"/>
        <w:rPr>
          <w:sz w:val="28"/>
          <w:szCs w:val="28"/>
        </w:rPr>
      </w:pPr>
    </w:p>
    <w:p w:rsidR="00CA651A" w:rsidRPr="0042745A" w:rsidRDefault="00CA651A" w:rsidP="00355D14">
      <w:pPr>
        <w:pStyle w:val="a7"/>
        <w:spacing w:after="0"/>
        <w:rPr>
          <w:sz w:val="28"/>
          <w:szCs w:val="28"/>
        </w:rPr>
      </w:pPr>
    </w:p>
    <w:p w:rsidR="00CA651A" w:rsidRPr="0042745A" w:rsidRDefault="00CA651A" w:rsidP="00355D14">
      <w:pPr>
        <w:pStyle w:val="a7"/>
        <w:spacing w:after="0"/>
        <w:rPr>
          <w:sz w:val="28"/>
          <w:szCs w:val="28"/>
        </w:rPr>
      </w:pPr>
    </w:p>
    <w:p w:rsidR="00CA651A" w:rsidRDefault="00CA651A" w:rsidP="00355D14">
      <w:pPr>
        <w:pStyle w:val="a7"/>
        <w:spacing w:after="0"/>
        <w:rPr>
          <w:sz w:val="28"/>
          <w:szCs w:val="28"/>
        </w:rPr>
      </w:pPr>
    </w:p>
    <w:p w:rsidR="00251BCD" w:rsidRDefault="00251BCD" w:rsidP="00355D14">
      <w:pPr>
        <w:pStyle w:val="a7"/>
        <w:spacing w:after="0"/>
        <w:rPr>
          <w:sz w:val="28"/>
          <w:szCs w:val="28"/>
        </w:rPr>
      </w:pPr>
    </w:p>
    <w:p w:rsidR="00251BCD" w:rsidRDefault="00251BCD" w:rsidP="00355D14">
      <w:pPr>
        <w:pStyle w:val="a7"/>
        <w:spacing w:after="0"/>
        <w:rPr>
          <w:sz w:val="28"/>
          <w:szCs w:val="28"/>
        </w:rPr>
      </w:pPr>
    </w:p>
    <w:p w:rsidR="00251BCD" w:rsidRDefault="00251BCD" w:rsidP="00355D14">
      <w:pPr>
        <w:pStyle w:val="a7"/>
        <w:spacing w:after="0"/>
        <w:rPr>
          <w:sz w:val="28"/>
          <w:szCs w:val="28"/>
        </w:rPr>
      </w:pPr>
    </w:p>
    <w:p w:rsidR="0032213C" w:rsidRPr="002877F6" w:rsidRDefault="0032213C" w:rsidP="007E2306">
      <w:pPr>
        <w:jc w:val="both"/>
        <w:rPr>
          <w:sz w:val="28"/>
          <w:szCs w:val="28"/>
        </w:rPr>
      </w:pPr>
      <w:bookmarkStart w:id="0" w:name="_GoBack"/>
      <w:bookmarkEnd w:id="0"/>
    </w:p>
    <w:sectPr w:rsidR="0032213C" w:rsidRPr="002877F6" w:rsidSect="00403729">
      <w:pgSz w:w="11906" w:h="16838"/>
      <w:pgMar w:top="709" w:right="566" w:bottom="2269" w:left="1276"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21B" w:rsidRDefault="00C2421B" w:rsidP="00036FD8">
      <w:r>
        <w:separator/>
      </w:r>
    </w:p>
  </w:endnote>
  <w:endnote w:type="continuationSeparator" w:id="0">
    <w:p w:rsidR="00C2421B" w:rsidRDefault="00C2421B" w:rsidP="0003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21B" w:rsidRDefault="00C2421B" w:rsidP="00036FD8">
      <w:r>
        <w:separator/>
      </w:r>
    </w:p>
  </w:footnote>
  <w:footnote w:type="continuationSeparator" w:id="0">
    <w:p w:rsidR="00C2421B" w:rsidRDefault="00C2421B" w:rsidP="00036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72C6"/>
    <w:multiLevelType w:val="hybridMultilevel"/>
    <w:tmpl w:val="578E5854"/>
    <w:lvl w:ilvl="0" w:tplc="90127978">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B6286B"/>
    <w:multiLevelType w:val="hybridMultilevel"/>
    <w:tmpl w:val="D1C86B50"/>
    <w:lvl w:ilvl="0" w:tplc="80F49F6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B72535"/>
    <w:multiLevelType w:val="hybridMultilevel"/>
    <w:tmpl w:val="A6302710"/>
    <w:lvl w:ilvl="0" w:tplc="BB6EDD7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995522"/>
    <w:multiLevelType w:val="hybridMultilevel"/>
    <w:tmpl w:val="5442ED56"/>
    <w:lvl w:ilvl="0" w:tplc="6964B1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A1E4CB6"/>
    <w:multiLevelType w:val="hybridMultilevel"/>
    <w:tmpl w:val="AA64679C"/>
    <w:lvl w:ilvl="0" w:tplc="4B0A51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DE7761C"/>
    <w:multiLevelType w:val="hybridMultilevel"/>
    <w:tmpl w:val="7738F970"/>
    <w:lvl w:ilvl="0" w:tplc="3724D7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33F"/>
    <w:rsid w:val="00026BF3"/>
    <w:rsid w:val="000305CE"/>
    <w:rsid w:val="000364C9"/>
    <w:rsid w:val="00036FD8"/>
    <w:rsid w:val="00046BB3"/>
    <w:rsid w:val="00051112"/>
    <w:rsid w:val="00081476"/>
    <w:rsid w:val="000838D7"/>
    <w:rsid w:val="00085BAD"/>
    <w:rsid w:val="000A4309"/>
    <w:rsid w:val="000B3EBA"/>
    <w:rsid w:val="000C4C6E"/>
    <w:rsid w:val="000D07C4"/>
    <w:rsid w:val="000E6659"/>
    <w:rsid w:val="000F700D"/>
    <w:rsid w:val="00104ADB"/>
    <w:rsid w:val="00113314"/>
    <w:rsid w:val="00146955"/>
    <w:rsid w:val="001621FF"/>
    <w:rsid w:val="00171FD4"/>
    <w:rsid w:val="001925FD"/>
    <w:rsid w:val="00192620"/>
    <w:rsid w:val="001A5762"/>
    <w:rsid w:val="001B3E0C"/>
    <w:rsid w:val="001B4F1A"/>
    <w:rsid w:val="001D2AA0"/>
    <w:rsid w:val="001D6E48"/>
    <w:rsid w:val="001E3348"/>
    <w:rsid w:val="001F28EC"/>
    <w:rsid w:val="002001AF"/>
    <w:rsid w:val="00204337"/>
    <w:rsid w:val="00213D8D"/>
    <w:rsid w:val="00221476"/>
    <w:rsid w:val="00246722"/>
    <w:rsid w:val="00251BCD"/>
    <w:rsid w:val="0026304D"/>
    <w:rsid w:val="00280EAE"/>
    <w:rsid w:val="002877F6"/>
    <w:rsid w:val="00291472"/>
    <w:rsid w:val="002946A4"/>
    <w:rsid w:val="002B74AA"/>
    <w:rsid w:val="002F6A08"/>
    <w:rsid w:val="00302A5C"/>
    <w:rsid w:val="00302B15"/>
    <w:rsid w:val="0032213C"/>
    <w:rsid w:val="00355D14"/>
    <w:rsid w:val="00356F83"/>
    <w:rsid w:val="00381196"/>
    <w:rsid w:val="003828DF"/>
    <w:rsid w:val="003B3E76"/>
    <w:rsid w:val="003C3191"/>
    <w:rsid w:val="003C4C97"/>
    <w:rsid w:val="003D436A"/>
    <w:rsid w:val="003F7D99"/>
    <w:rsid w:val="00403729"/>
    <w:rsid w:val="00406BEA"/>
    <w:rsid w:val="00411A0A"/>
    <w:rsid w:val="00414375"/>
    <w:rsid w:val="0042745A"/>
    <w:rsid w:val="00462B9D"/>
    <w:rsid w:val="00467AF6"/>
    <w:rsid w:val="004834A8"/>
    <w:rsid w:val="00487FA4"/>
    <w:rsid w:val="00490843"/>
    <w:rsid w:val="004B3B01"/>
    <w:rsid w:val="004C2BE1"/>
    <w:rsid w:val="004E1D43"/>
    <w:rsid w:val="004F0439"/>
    <w:rsid w:val="004F690A"/>
    <w:rsid w:val="0053178B"/>
    <w:rsid w:val="005666C1"/>
    <w:rsid w:val="00580040"/>
    <w:rsid w:val="005B25F8"/>
    <w:rsid w:val="005C09E5"/>
    <w:rsid w:val="005C6626"/>
    <w:rsid w:val="005D37FA"/>
    <w:rsid w:val="005F685D"/>
    <w:rsid w:val="005F6AF2"/>
    <w:rsid w:val="006018DB"/>
    <w:rsid w:val="00617351"/>
    <w:rsid w:val="00636C45"/>
    <w:rsid w:val="00646900"/>
    <w:rsid w:val="00681BAF"/>
    <w:rsid w:val="006A2AEC"/>
    <w:rsid w:val="006B6C27"/>
    <w:rsid w:val="006C54AC"/>
    <w:rsid w:val="006E5D35"/>
    <w:rsid w:val="006E7719"/>
    <w:rsid w:val="007102B7"/>
    <w:rsid w:val="00715F38"/>
    <w:rsid w:val="007254F8"/>
    <w:rsid w:val="007259C3"/>
    <w:rsid w:val="00735CB5"/>
    <w:rsid w:val="00744BC2"/>
    <w:rsid w:val="00757CD9"/>
    <w:rsid w:val="00763F1E"/>
    <w:rsid w:val="0078260A"/>
    <w:rsid w:val="00794D61"/>
    <w:rsid w:val="007A187D"/>
    <w:rsid w:val="007A376B"/>
    <w:rsid w:val="007E2306"/>
    <w:rsid w:val="00833ADC"/>
    <w:rsid w:val="008368A2"/>
    <w:rsid w:val="00836B33"/>
    <w:rsid w:val="00841344"/>
    <w:rsid w:val="008666D0"/>
    <w:rsid w:val="00867D78"/>
    <w:rsid w:val="008920C2"/>
    <w:rsid w:val="00897382"/>
    <w:rsid w:val="008B16CB"/>
    <w:rsid w:val="008B690C"/>
    <w:rsid w:val="008C2CD0"/>
    <w:rsid w:val="008E6E07"/>
    <w:rsid w:val="008F4613"/>
    <w:rsid w:val="008F4C48"/>
    <w:rsid w:val="008F70F6"/>
    <w:rsid w:val="00913DA1"/>
    <w:rsid w:val="00916436"/>
    <w:rsid w:val="00920123"/>
    <w:rsid w:val="00943116"/>
    <w:rsid w:val="00943945"/>
    <w:rsid w:val="00944940"/>
    <w:rsid w:val="00954E95"/>
    <w:rsid w:val="0098415C"/>
    <w:rsid w:val="0099074B"/>
    <w:rsid w:val="009921E0"/>
    <w:rsid w:val="009E2178"/>
    <w:rsid w:val="009E345F"/>
    <w:rsid w:val="009E76A9"/>
    <w:rsid w:val="00A037A4"/>
    <w:rsid w:val="00A134A0"/>
    <w:rsid w:val="00A306C2"/>
    <w:rsid w:val="00A5226A"/>
    <w:rsid w:val="00A7633F"/>
    <w:rsid w:val="00A84ED4"/>
    <w:rsid w:val="00AB7591"/>
    <w:rsid w:val="00AD5AD0"/>
    <w:rsid w:val="00AD6B88"/>
    <w:rsid w:val="00AE0032"/>
    <w:rsid w:val="00B16F44"/>
    <w:rsid w:val="00B27509"/>
    <w:rsid w:val="00B343BF"/>
    <w:rsid w:val="00B57672"/>
    <w:rsid w:val="00B61469"/>
    <w:rsid w:val="00B72ADD"/>
    <w:rsid w:val="00B9762A"/>
    <w:rsid w:val="00BE644F"/>
    <w:rsid w:val="00C05A21"/>
    <w:rsid w:val="00C05C0A"/>
    <w:rsid w:val="00C14398"/>
    <w:rsid w:val="00C14DF0"/>
    <w:rsid w:val="00C2421B"/>
    <w:rsid w:val="00C3110E"/>
    <w:rsid w:val="00C32A49"/>
    <w:rsid w:val="00C36BD3"/>
    <w:rsid w:val="00C37654"/>
    <w:rsid w:val="00C60707"/>
    <w:rsid w:val="00C633B8"/>
    <w:rsid w:val="00C75343"/>
    <w:rsid w:val="00C95857"/>
    <w:rsid w:val="00C97A23"/>
    <w:rsid w:val="00C97FA6"/>
    <w:rsid w:val="00CA651A"/>
    <w:rsid w:val="00CA6827"/>
    <w:rsid w:val="00CD4361"/>
    <w:rsid w:val="00CD5817"/>
    <w:rsid w:val="00CE113F"/>
    <w:rsid w:val="00CE27FD"/>
    <w:rsid w:val="00D3757C"/>
    <w:rsid w:val="00D41775"/>
    <w:rsid w:val="00D53889"/>
    <w:rsid w:val="00D94765"/>
    <w:rsid w:val="00DB3EFD"/>
    <w:rsid w:val="00DB7F31"/>
    <w:rsid w:val="00DD175B"/>
    <w:rsid w:val="00DD3A78"/>
    <w:rsid w:val="00DF06A1"/>
    <w:rsid w:val="00DF5331"/>
    <w:rsid w:val="00E27185"/>
    <w:rsid w:val="00E41FDB"/>
    <w:rsid w:val="00E469DD"/>
    <w:rsid w:val="00E47B00"/>
    <w:rsid w:val="00E531C4"/>
    <w:rsid w:val="00E54766"/>
    <w:rsid w:val="00E912A2"/>
    <w:rsid w:val="00EB4063"/>
    <w:rsid w:val="00EC4E77"/>
    <w:rsid w:val="00EF0D9E"/>
    <w:rsid w:val="00EF28D5"/>
    <w:rsid w:val="00EF6CBD"/>
    <w:rsid w:val="00F20193"/>
    <w:rsid w:val="00F45543"/>
    <w:rsid w:val="00F468FA"/>
    <w:rsid w:val="00F54ACE"/>
    <w:rsid w:val="00F72498"/>
    <w:rsid w:val="00F72BC1"/>
    <w:rsid w:val="00F7434F"/>
    <w:rsid w:val="00F81701"/>
    <w:rsid w:val="00FA20A6"/>
    <w:rsid w:val="00FD55B4"/>
    <w:rsid w:val="00FE200A"/>
    <w:rsid w:val="00FE7560"/>
    <w:rsid w:val="00FF2925"/>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7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221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semiHidden/>
    <w:unhideWhenUsed/>
    <w:qFormat/>
    <w:rsid w:val="00C14398"/>
    <w:pPr>
      <w:keepNext/>
      <w:jc w:val="right"/>
      <w:outlineLvl w:val="5"/>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9476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D947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D94765"/>
    <w:rPr>
      <w:color w:val="0000FF"/>
      <w:u w:val="single"/>
    </w:rPr>
  </w:style>
  <w:style w:type="paragraph" w:styleId="a4">
    <w:name w:val="List Paragraph"/>
    <w:basedOn w:val="a"/>
    <w:uiPriority w:val="34"/>
    <w:qFormat/>
    <w:rsid w:val="005F685D"/>
    <w:pPr>
      <w:ind w:left="720"/>
      <w:contextualSpacing/>
    </w:pPr>
  </w:style>
  <w:style w:type="paragraph" w:styleId="a5">
    <w:name w:val="Balloon Text"/>
    <w:basedOn w:val="a"/>
    <w:link w:val="a6"/>
    <w:uiPriority w:val="99"/>
    <w:semiHidden/>
    <w:unhideWhenUsed/>
    <w:rsid w:val="005F685D"/>
    <w:rPr>
      <w:rFonts w:ascii="Tahoma" w:hAnsi="Tahoma" w:cs="Tahoma"/>
      <w:sz w:val="16"/>
      <w:szCs w:val="16"/>
    </w:rPr>
  </w:style>
  <w:style w:type="character" w:customStyle="1" w:styleId="a6">
    <w:name w:val="Текст выноски Знак"/>
    <w:basedOn w:val="a0"/>
    <w:link w:val="a5"/>
    <w:uiPriority w:val="99"/>
    <w:semiHidden/>
    <w:rsid w:val="005F685D"/>
    <w:rPr>
      <w:rFonts w:ascii="Tahoma" w:eastAsia="Times New Roman" w:hAnsi="Tahoma" w:cs="Tahoma"/>
      <w:sz w:val="16"/>
      <w:szCs w:val="16"/>
      <w:lang w:eastAsia="ru-RU"/>
    </w:rPr>
  </w:style>
  <w:style w:type="paragraph" w:styleId="a7">
    <w:name w:val="Body Text"/>
    <w:basedOn w:val="a"/>
    <w:link w:val="a8"/>
    <w:semiHidden/>
    <w:unhideWhenUsed/>
    <w:rsid w:val="00113314"/>
    <w:pPr>
      <w:spacing w:after="120"/>
    </w:pPr>
  </w:style>
  <w:style w:type="character" w:customStyle="1" w:styleId="a8">
    <w:name w:val="Основной текст Знак"/>
    <w:basedOn w:val="a0"/>
    <w:link w:val="a7"/>
    <w:semiHidden/>
    <w:rsid w:val="00113314"/>
    <w:rPr>
      <w:rFonts w:ascii="Times New Roman" w:eastAsia="Times New Roman" w:hAnsi="Times New Roman" w:cs="Times New Roman"/>
      <w:sz w:val="24"/>
      <w:szCs w:val="24"/>
      <w:lang w:eastAsia="ru-RU"/>
    </w:rPr>
  </w:style>
  <w:style w:type="paragraph" w:styleId="a9">
    <w:name w:val="Body Text Indent"/>
    <w:basedOn w:val="a"/>
    <w:link w:val="aa"/>
    <w:unhideWhenUsed/>
    <w:rsid w:val="00113314"/>
    <w:pPr>
      <w:spacing w:after="120"/>
      <w:ind w:left="283"/>
    </w:pPr>
    <w:rPr>
      <w:sz w:val="28"/>
    </w:rPr>
  </w:style>
  <w:style w:type="character" w:customStyle="1" w:styleId="aa">
    <w:name w:val="Основной текст с отступом Знак"/>
    <w:basedOn w:val="a0"/>
    <w:link w:val="a9"/>
    <w:rsid w:val="00113314"/>
    <w:rPr>
      <w:rFonts w:ascii="Times New Roman" w:eastAsia="Times New Roman" w:hAnsi="Times New Roman" w:cs="Times New Roman"/>
      <w:sz w:val="28"/>
      <w:szCs w:val="24"/>
      <w:lang w:eastAsia="ru-RU"/>
    </w:rPr>
  </w:style>
  <w:style w:type="paragraph" w:styleId="ab">
    <w:name w:val="header"/>
    <w:basedOn w:val="a"/>
    <w:link w:val="ac"/>
    <w:uiPriority w:val="99"/>
    <w:unhideWhenUsed/>
    <w:rsid w:val="00036FD8"/>
    <w:pPr>
      <w:tabs>
        <w:tab w:val="center" w:pos="4677"/>
        <w:tab w:val="right" w:pos="9355"/>
      </w:tabs>
    </w:pPr>
  </w:style>
  <w:style w:type="character" w:customStyle="1" w:styleId="ac">
    <w:name w:val="Верхний колонтитул Знак"/>
    <w:basedOn w:val="a0"/>
    <w:link w:val="ab"/>
    <w:uiPriority w:val="99"/>
    <w:rsid w:val="00036FD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36FD8"/>
    <w:pPr>
      <w:tabs>
        <w:tab w:val="center" w:pos="4677"/>
        <w:tab w:val="right" w:pos="9355"/>
      </w:tabs>
    </w:pPr>
  </w:style>
  <w:style w:type="character" w:customStyle="1" w:styleId="ae">
    <w:name w:val="Нижний колонтитул Знак"/>
    <w:basedOn w:val="a0"/>
    <w:link w:val="ad"/>
    <w:uiPriority w:val="99"/>
    <w:rsid w:val="00036FD8"/>
    <w:rPr>
      <w:rFonts w:ascii="Times New Roman" w:eastAsia="Times New Roman" w:hAnsi="Times New Roman" w:cs="Times New Roman"/>
      <w:sz w:val="24"/>
      <w:szCs w:val="24"/>
      <w:lang w:eastAsia="ru-RU"/>
    </w:rPr>
  </w:style>
  <w:style w:type="character" w:customStyle="1" w:styleId="60">
    <w:name w:val="Заголовок 6 Знак"/>
    <w:basedOn w:val="a0"/>
    <w:link w:val="6"/>
    <w:semiHidden/>
    <w:rsid w:val="00C14398"/>
    <w:rPr>
      <w:rFonts w:ascii="Times New Roman" w:eastAsia="Times New Roman" w:hAnsi="Times New Roman" w:cs="Times New Roman"/>
      <w:b/>
      <w:sz w:val="28"/>
      <w:szCs w:val="28"/>
      <w:lang w:eastAsia="ru-RU"/>
    </w:rPr>
  </w:style>
  <w:style w:type="paragraph" w:styleId="af">
    <w:name w:val="Subtitle"/>
    <w:basedOn w:val="a"/>
    <w:link w:val="af0"/>
    <w:qFormat/>
    <w:rsid w:val="00C14398"/>
    <w:pPr>
      <w:jc w:val="center"/>
    </w:pPr>
    <w:rPr>
      <w:b/>
      <w:bCs/>
    </w:rPr>
  </w:style>
  <w:style w:type="character" w:customStyle="1" w:styleId="af0">
    <w:name w:val="Подзаголовок Знак"/>
    <w:basedOn w:val="a0"/>
    <w:link w:val="af"/>
    <w:rsid w:val="00C14398"/>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32213C"/>
    <w:rPr>
      <w:rFonts w:asciiTheme="majorHAnsi" w:eastAsiaTheme="majorEastAsia" w:hAnsiTheme="majorHAnsi" w:cstheme="majorBidi"/>
      <w:b/>
      <w:bCs/>
      <w:color w:val="365F91" w:themeColor="accent1" w:themeShade="BF"/>
      <w:sz w:val="28"/>
      <w:szCs w:val="28"/>
      <w:lang w:eastAsia="ru-RU"/>
    </w:rPr>
  </w:style>
  <w:style w:type="character" w:customStyle="1" w:styleId="ConsPlusNormal0">
    <w:name w:val="ConsPlusNormal Знак"/>
    <w:link w:val="ConsPlusNormal"/>
    <w:locked/>
    <w:rsid w:val="00291472"/>
    <w:rPr>
      <w:rFonts w:ascii="Arial" w:eastAsia="Times New Roman" w:hAnsi="Arial" w:cs="Arial"/>
      <w:sz w:val="20"/>
      <w:szCs w:val="20"/>
      <w:lang w:eastAsia="ru-RU"/>
    </w:rPr>
  </w:style>
  <w:style w:type="character" w:customStyle="1" w:styleId="qa-text-wrap">
    <w:name w:val="qa-text-wrap"/>
    <w:rsid w:val="00291472"/>
  </w:style>
  <w:style w:type="character" w:styleId="af1">
    <w:name w:val="annotation reference"/>
    <w:basedOn w:val="a0"/>
    <w:uiPriority w:val="99"/>
    <w:semiHidden/>
    <w:unhideWhenUsed/>
    <w:rsid w:val="00FE7560"/>
    <w:rPr>
      <w:sz w:val="16"/>
      <w:szCs w:val="16"/>
    </w:rPr>
  </w:style>
  <w:style w:type="paragraph" w:styleId="af2">
    <w:name w:val="annotation text"/>
    <w:basedOn w:val="a"/>
    <w:link w:val="af3"/>
    <w:uiPriority w:val="99"/>
    <w:semiHidden/>
    <w:unhideWhenUsed/>
    <w:rsid w:val="00FE7560"/>
    <w:rPr>
      <w:sz w:val="20"/>
      <w:szCs w:val="20"/>
    </w:rPr>
  </w:style>
  <w:style w:type="character" w:customStyle="1" w:styleId="af3">
    <w:name w:val="Текст примечания Знак"/>
    <w:basedOn w:val="a0"/>
    <w:link w:val="af2"/>
    <w:uiPriority w:val="99"/>
    <w:semiHidden/>
    <w:rsid w:val="00FE756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FE7560"/>
    <w:rPr>
      <w:b/>
      <w:bCs/>
    </w:rPr>
  </w:style>
  <w:style w:type="character" w:customStyle="1" w:styleId="af5">
    <w:name w:val="Тема примечания Знак"/>
    <w:basedOn w:val="af3"/>
    <w:link w:val="af4"/>
    <w:uiPriority w:val="99"/>
    <w:semiHidden/>
    <w:rsid w:val="00FE756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7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221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semiHidden/>
    <w:unhideWhenUsed/>
    <w:qFormat/>
    <w:rsid w:val="00C14398"/>
    <w:pPr>
      <w:keepNext/>
      <w:jc w:val="right"/>
      <w:outlineLvl w:val="5"/>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9476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D947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D94765"/>
    <w:rPr>
      <w:color w:val="0000FF"/>
      <w:u w:val="single"/>
    </w:rPr>
  </w:style>
  <w:style w:type="paragraph" w:styleId="a4">
    <w:name w:val="List Paragraph"/>
    <w:basedOn w:val="a"/>
    <w:uiPriority w:val="34"/>
    <w:qFormat/>
    <w:rsid w:val="005F685D"/>
    <w:pPr>
      <w:ind w:left="720"/>
      <w:contextualSpacing/>
    </w:pPr>
  </w:style>
  <w:style w:type="paragraph" w:styleId="a5">
    <w:name w:val="Balloon Text"/>
    <w:basedOn w:val="a"/>
    <w:link w:val="a6"/>
    <w:uiPriority w:val="99"/>
    <w:semiHidden/>
    <w:unhideWhenUsed/>
    <w:rsid w:val="005F685D"/>
    <w:rPr>
      <w:rFonts w:ascii="Tahoma" w:hAnsi="Tahoma" w:cs="Tahoma"/>
      <w:sz w:val="16"/>
      <w:szCs w:val="16"/>
    </w:rPr>
  </w:style>
  <w:style w:type="character" w:customStyle="1" w:styleId="a6">
    <w:name w:val="Текст выноски Знак"/>
    <w:basedOn w:val="a0"/>
    <w:link w:val="a5"/>
    <w:uiPriority w:val="99"/>
    <w:semiHidden/>
    <w:rsid w:val="005F685D"/>
    <w:rPr>
      <w:rFonts w:ascii="Tahoma" w:eastAsia="Times New Roman" w:hAnsi="Tahoma" w:cs="Tahoma"/>
      <w:sz w:val="16"/>
      <w:szCs w:val="16"/>
      <w:lang w:eastAsia="ru-RU"/>
    </w:rPr>
  </w:style>
  <w:style w:type="paragraph" w:styleId="a7">
    <w:name w:val="Body Text"/>
    <w:basedOn w:val="a"/>
    <w:link w:val="a8"/>
    <w:semiHidden/>
    <w:unhideWhenUsed/>
    <w:rsid w:val="00113314"/>
    <w:pPr>
      <w:spacing w:after="120"/>
    </w:pPr>
  </w:style>
  <w:style w:type="character" w:customStyle="1" w:styleId="a8">
    <w:name w:val="Основной текст Знак"/>
    <w:basedOn w:val="a0"/>
    <w:link w:val="a7"/>
    <w:semiHidden/>
    <w:rsid w:val="00113314"/>
    <w:rPr>
      <w:rFonts w:ascii="Times New Roman" w:eastAsia="Times New Roman" w:hAnsi="Times New Roman" w:cs="Times New Roman"/>
      <w:sz w:val="24"/>
      <w:szCs w:val="24"/>
      <w:lang w:eastAsia="ru-RU"/>
    </w:rPr>
  </w:style>
  <w:style w:type="paragraph" w:styleId="a9">
    <w:name w:val="Body Text Indent"/>
    <w:basedOn w:val="a"/>
    <w:link w:val="aa"/>
    <w:unhideWhenUsed/>
    <w:rsid w:val="00113314"/>
    <w:pPr>
      <w:spacing w:after="120"/>
      <w:ind w:left="283"/>
    </w:pPr>
    <w:rPr>
      <w:sz w:val="28"/>
    </w:rPr>
  </w:style>
  <w:style w:type="character" w:customStyle="1" w:styleId="aa">
    <w:name w:val="Основной текст с отступом Знак"/>
    <w:basedOn w:val="a0"/>
    <w:link w:val="a9"/>
    <w:rsid w:val="00113314"/>
    <w:rPr>
      <w:rFonts w:ascii="Times New Roman" w:eastAsia="Times New Roman" w:hAnsi="Times New Roman" w:cs="Times New Roman"/>
      <w:sz w:val="28"/>
      <w:szCs w:val="24"/>
      <w:lang w:eastAsia="ru-RU"/>
    </w:rPr>
  </w:style>
  <w:style w:type="paragraph" w:styleId="ab">
    <w:name w:val="header"/>
    <w:basedOn w:val="a"/>
    <w:link w:val="ac"/>
    <w:uiPriority w:val="99"/>
    <w:unhideWhenUsed/>
    <w:rsid w:val="00036FD8"/>
    <w:pPr>
      <w:tabs>
        <w:tab w:val="center" w:pos="4677"/>
        <w:tab w:val="right" w:pos="9355"/>
      </w:tabs>
    </w:pPr>
  </w:style>
  <w:style w:type="character" w:customStyle="1" w:styleId="ac">
    <w:name w:val="Верхний колонтитул Знак"/>
    <w:basedOn w:val="a0"/>
    <w:link w:val="ab"/>
    <w:uiPriority w:val="99"/>
    <w:rsid w:val="00036FD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36FD8"/>
    <w:pPr>
      <w:tabs>
        <w:tab w:val="center" w:pos="4677"/>
        <w:tab w:val="right" w:pos="9355"/>
      </w:tabs>
    </w:pPr>
  </w:style>
  <w:style w:type="character" w:customStyle="1" w:styleId="ae">
    <w:name w:val="Нижний колонтитул Знак"/>
    <w:basedOn w:val="a0"/>
    <w:link w:val="ad"/>
    <w:uiPriority w:val="99"/>
    <w:rsid w:val="00036FD8"/>
    <w:rPr>
      <w:rFonts w:ascii="Times New Roman" w:eastAsia="Times New Roman" w:hAnsi="Times New Roman" w:cs="Times New Roman"/>
      <w:sz w:val="24"/>
      <w:szCs w:val="24"/>
      <w:lang w:eastAsia="ru-RU"/>
    </w:rPr>
  </w:style>
  <w:style w:type="character" w:customStyle="1" w:styleId="60">
    <w:name w:val="Заголовок 6 Знак"/>
    <w:basedOn w:val="a0"/>
    <w:link w:val="6"/>
    <w:semiHidden/>
    <w:rsid w:val="00C14398"/>
    <w:rPr>
      <w:rFonts w:ascii="Times New Roman" w:eastAsia="Times New Roman" w:hAnsi="Times New Roman" w:cs="Times New Roman"/>
      <w:b/>
      <w:sz w:val="28"/>
      <w:szCs w:val="28"/>
      <w:lang w:eastAsia="ru-RU"/>
    </w:rPr>
  </w:style>
  <w:style w:type="paragraph" w:styleId="af">
    <w:name w:val="Subtitle"/>
    <w:basedOn w:val="a"/>
    <w:link w:val="af0"/>
    <w:qFormat/>
    <w:rsid w:val="00C14398"/>
    <w:pPr>
      <w:jc w:val="center"/>
    </w:pPr>
    <w:rPr>
      <w:b/>
      <w:bCs/>
    </w:rPr>
  </w:style>
  <w:style w:type="character" w:customStyle="1" w:styleId="af0">
    <w:name w:val="Подзаголовок Знак"/>
    <w:basedOn w:val="a0"/>
    <w:link w:val="af"/>
    <w:rsid w:val="00C14398"/>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32213C"/>
    <w:rPr>
      <w:rFonts w:asciiTheme="majorHAnsi" w:eastAsiaTheme="majorEastAsia" w:hAnsiTheme="majorHAnsi" w:cstheme="majorBidi"/>
      <w:b/>
      <w:bCs/>
      <w:color w:val="365F91" w:themeColor="accent1" w:themeShade="BF"/>
      <w:sz w:val="28"/>
      <w:szCs w:val="28"/>
      <w:lang w:eastAsia="ru-RU"/>
    </w:rPr>
  </w:style>
  <w:style w:type="character" w:customStyle="1" w:styleId="ConsPlusNormal0">
    <w:name w:val="ConsPlusNormal Знак"/>
    <w:link w:val="ConsPlusNormal"/>
    <w:locked/>
    <w:rsid w:val="00291472"/>
    <w:rPr>
      <w:rFonts w:ascii="Arial" w:eastAsia="Times New Roman" w:hAnsi="Arial" w:cs="Arial"/>
      <w:sz w:val="20"/>
      <w:szCs w:val="20"/>
      <w:lang w:eastAsia="ru-RU"/>
    </w:rPr>
  </w:style>
  <w:style w:type="character" w:customStyle="1" w:styleId="qa-text-wrap">
    <w:name w:val="qa-text-wrap"/>
    <w:rsid w:val="00291472"/>
  </w:style>
  <w:style w:type="character" w:styleId="af1">
    <w:name w:val="annotation reference"/>
    <w:basedOn w:val="a0"/>
    <w:uiPriority w:val="99"/>
    <w:semiHidden/>
    <w:unhideWhenUsed/>
    <w:rsid w:val="00FE7560"/>
    <w:rPr>
      <w:sz w:val="16"/>
      <w:szCs w:val="16"/>
    </w:rPr>
  </w:style>
  <w:style w:type="paragraph" w:styleId="af2">
    <w:name w:val="annotation text"/>
    <w:basedOn w:val="a"/>
    <w:link w:val="af3"/>
    <w:uiPriority w:val="99"/>
    <w:semiHidden/>
    <w:unhideWhenUsed/>
    <w:rsid w:val="00FE7560"/>
    <w:rPr>
      <w:sz w:val="20"/>
      <w:szCs w:val="20"/>
    </w:rPr>
  </w:style>
  <w:style w:type="character" w:customStyle="1" w:styleId="af3">
    <w:name w:val="Текст примечания Знак"/>
    <w:basedOn w:val="a0"/>
    <w:link w:val="af2"/>
    <w:uiPriority w:val="99"/>
    <w:semiHidden/>
    <w:rsid w:val="00FE756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FE7560"/>
    <w:rPr>
      <w:b/>
      <w:bCs/>
    </w:rPr>
  </w:style>
  <w:style w:type="character" w:customStyle="1" w:styleId="af5">
    <w:name w:val="Тема примечания Знак"/>
    <w:basedOn w:val="af3"/>
    <w:link w:val="af4"/>
    <w:uiPriority w:val="99"/>
    <w:semiHidden/>
    <w:rsid w:val="00FE756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2086">
      <w:bodyDiv w:val="1"/>
      <w:marLeft w:val="0"/>
      <w:marRight w:val="0"/>
      <w:marTop w:val="0"/>
      <w:marBottom w:val="0"/>
      <w:divBdr>
        <w:top w:val="none" w:sz="0" w:space="0" w:color="auto"/>
        <w:left w:val="none" w:sz="0" w:space="0" w:color="auto"/>
        <w:bottom w:val="none" w:sz="0" w:space="0" w:color="auto"/>
        <w:right w:val="none" w:sz="0" w:space="0" w:color="auto"/>
      </w:divBdr>
    </w:div>
    <w:div w:id="1107189674">
      <w:bodyDiv w:val="1"/>
      <w:marLeft w:val="0"/>
      <w:marRight w:val="0"/>
      <w:marTop w:val="0"/>
      <w:marBottom w:val="0"/>
      <w:divBdr>
        <w:top w:val="none" w:sz="0" w:space="0" w:color="auto"/>
        <w:left w:val="none" w:sz="0" w:space="0" w:color="auto"/>
        <w:bottom w:val="none" w:sz="0" w:space="0" w:color="auto"/>
        <w:right w:val="none" w:sz="0" w:space="0" w:color="auto"/>
      </w:divBdr>
    </w:div>
    <w:div w:id="19237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2C0A2D10CF26B367D7510721136DD4493127BBC00C0800505308D8A8EC822CB8787601CDDC0B39C4C63F3507AD85218F357CA02F4C1Z1H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40217-15FA-4F2E-BD93-1CDA03E8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8938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Гергет Марина Владимировна</dc:creator>
  <cp:lastModifiedBy>Полина Александровна Жирякова</cp:lastModifiedBy>
  <cp:revision>2</cp:revision>
  <cp:lastPrinted>2021-01-13T14:19:00Z</cp:lastPrinted>
  <dcterms:created xsi:type="dcterms:W3CDTF">2021-02-11T12:05:00Z</dcterms:created>
  <dcterms:modified xsi:type="dcterms:W3CDTF">2021-02-11T12:05:00Z</dcterms:modified>
</cp:coreProperties>
</file>