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CA" w:rsidRDefault="00F624C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624CA" w:rsidRDefault="00F624CA">
      <w:pPr>
        <w:pStyle w:val="ConsPlusNormal"/>
        <w:jc w:val="both"/>
        <w:outlineLvl w:val="0"/>
      </w:pPr>
    </w:p>
    <w:p w:rsidR="00F624CA" w:rsidRDefault="00F624CA">
      <w:pPr>
        <w:pStyle w:val="ConsPlusTitle"/>
        <w:jc w:val="center"/>
        <w:outlineLvl w:val="0"/>
      </w:pPr>
      <w:r>
        <w:t>ПРАВИТЕЛЬСТВО ЛЕНИНГРАДСКОЙ ОБЛАСТИ</w:t>
      </w:r>
    </w:p>
    <w:p w:rsidR="00F624CA" w:rsidRDefault="00F624CA">
      <w:pPr>
        <w:pStyle w:val="ConsPlusTitle"/>
        <w:jc w:val="center"/>
      </w:pPr>
    </w:p>
    <w:p w:rsidR="00F624CA" w:rsidRDefault="00F624CA">
      <w:pPr>
        <w:pStyle w:val="ConsPlusTitle"/>
        <w:jc w:val="center"/>
      </w:pPr>
      <w:r>
        <w:t>ПОСТАНОВЛЕНИЕ</w:t>
      </w:r>
    </w:p>
    <w:p w:rsidR="00F624CA" w:rsidRDefault="00F624CA">
      <w:pPr>
        <w:pStyle w:val="ConsPlusTitle"/>
        <w:jc w:val="center"/>
      </w:pPr>
      <w:r>
        <w:t>от 14 ноября 2013 г. N 406</w:t>
      </w:r>
    </w:p>
    <w:p w:rsidR="00F624CA" w:rsidRDefault="00F624CA">
      <w:pPr>
        <w:pStyle w:val="ConsPlusTitle"/>
        <w:jc w:val="center"/>
      </w:pPr>
    </w:p>
    <w:p w:rsidR="00F624CA" w:rsidRDefault="00F624CA">
      <w:pPr>
        <w:pStyle w:val="ConsPlusTitle"/>
        <w:jc w:val="center"/>
      </w:pPr>
      <w:r>
        <w:t>О ГОСУДАРСТВЕННОЙ ПРОГРАММЕ ЛЕНИНГРАДСКОЙ ОБЛАСТИ</w:t>
      </w:r>
    </w:p>
    <w:p w:rsidR="00F624CA" w:rsidRDefault="00F624CA">
      <w:pPr>
        <w:pStyle w:val="ConsPlusTitle"/>
        <w:jc w:val="center"/>
      </w:pPr>
      <w:r>
        <w:t>"СОЦИАЛЬНАЯ ПОДДЕРЖКА ОТДЕЛЬНЫХ КАТЕГОРИЙ ГРАЖДАН</w:t>
      </w:r>
    </w:p>
    <w:p w:rsidR="00F624CA" w:rsidRDefault="00F624CA">
      <w:pPr>
        <w:pStyle w:val="ConsPlusTitle"/>
        <w:jc w:val="center"/>
      </w:pPr>
      <w:r>
        <w:t>В ЛЕНИНГРАДСКОЙ ОБЛАСТИ"</w:t>
      </w:r>
    </w:p>
    <w:p w:rsidR="00F624CA" w:rsidRDefault="00F62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04.06.2014 </w:t>
            </w:r>
            <w:hyperlink r:id="rId6" w:history="1">
              <w:r>
                <w:rPr>
                  <w:color w:val="0000FF"/>
                </w:rPr>
                <w:t>N 223</w:t>
              </w:r>
            </w:hyperlink>
            <w:r>
              <w:rPr>
                <w:color w:val="392C69"/>
              </w:rPr>
              <w:t xml:space="preserve">, от 16.07.2014 </w:t>
            </w:r>
            <w:hyperlink r:id="rId7" w:history="1">
              <w:r>
                <w:rPr>
                  <w:color w:val="0000FF"/>
                </w:rPr>
                <w:t>N 315</w:t>
              </w:r>
            </w:hyperlink>
            <w:r>
              <w:rPr>
                <w:color w:val="392C69"/>
              </w:rPr>
              <w:t xml:space="preserve">, от 26.08.2014 </w:t>
            </w:r>
            <w:hyperlink r:id="rId8" w:history="1">
              <w:r>
                <w:rPr>
                  <w:color w:val="0000FF"/>
                </w:rPr>
                <w:t>N 387</w:t>
              </w:r>
            </w:hyperlink>
            <w:r>
              <w:rPr>
                <w:color w:val="392C69"/>
              </w:rPr>
              <w:t>,</w:t>
            </w:r>
          </w:p>
          <w:p w:rsidR="00F624CA" w:rsidRDefault="00F624CA">
            <w:pPr>
              <w:pStyle w:val="ConsPlusNormal"/>
              <w:jc w:val="center"/>
            </w:pPr>
            <w:r>
              <w:rPr>
                <w:color w:val="392C69"/>
              </w:rPr>
              <w:t xml:space="preserve">от 14.11.2014 </w:t>
            </w:r>
            <w:hyperlink r:id="rId9" w:history="1">
              <w:r>
                <w:rPr>
                  <w:color w:val="0000FF"/>
                </w:rPr>
                <w:t>N 524</w:t>
              </w:r>
            </w:hyperlink>
            <w:r>
              <w:rPr>
                <w:color w:val="392C69"/>
              </w:rPr>
              <w:t xml:space="preserve">, от 20.07.2015 </w:t>
            </w:r>
            <w:hyperlink r:id="rId10" w:history="1">
              <w:r>
                <w:rPr>
                  <w:color w:val="0000FF"/>
                </w:rPr>
                <w:t>N 274</w:t>
              </w:r>
            </w:hyperlink>
            <w:r>
              <w:rPr>
                <w:color w:val="392C69"/>
              </w:rPr>
              <w:t xml:space="preserve">, от 25.12.2015 </w:t>
            </w:r>
            <w:hyperlink r:id="rId11" w:history="1">
              <w:r>
                <w:rPr>
                  <w:color w:val="0000FF"/>
                </w:rPr>
                <w:t>N 508</w:t>
              </w:r>
            </w:hyperlink>
            <w:r>
              <w:rPr>
                <w:color w:val="392C69"/>
              </w:rPr>
              <w:t>,</w:t>
            </w:r>
          </w:p>
          <w:p w:rsidR="00F624CA" w:rsidRDefault="00F624CA">
            <w:pPr>
              <w:pStyle w:val="ConsPlusNormal"/>
              <w:jc w:val="center"/>
            </w:pPr>
            <w:r>
              <w:rPr>
                <w:color w:val="392C69"/>
              </w:rPr>
              <w:t xml:space="preserve">от 31.05.2016 </w:t>
            </w:r>
            <w:hyperlink r:id="rId12" w:history="1">
              <w:r>
                <w:rPr>
                  <w:color w:val="0000FF"/>
                </w:rPr>
                <w:t>N 173</w:t>
              </w:r>
            </w:hyperlink>
            <w:r>
              <w:rPr>
                <w:color w:val="392C69"/>
              </w:rPr>
              <w:t xml:space="preserve">, от 24.08.2016 </w:t>
            </w:r>
            <w:hyperlink r:id="rId13" w:history="1">
              <w:r>
                <w:rPr>
                  <w:color w:val="0000FF"/>
                </w:rPr>
                <w:t>N 318</w:t>
              </w:r>
            </w:hyperlink>
            <w:r>
              <w:rPr>
                <w:color w:val="392C69"/>
              </w:rPr>
              <w:t xml:space="preserve">, от 23.12.2016 </w:t>
            </w:r>
            <w:hyperlink r:id="rId14" w:history="1">
              <w:r>
                <w:rPr>
                  <w:color w:val="0000FF"/>
                </w:rPr>
                <w:t>N 513</w:t>
              </w:r>
            </w:hyperlink>
            <w:r>
              <w:rPr>
                <w:color w:val="392C69"/>
              </w:rPr>
              <w:t>,</w:t>
            </w:r>
          </w:p>
          <w:p w:rsidR="00F624CA" w:rsidRDefault="00F624CA">
            <w:pPr>
              <w:pStyle w:val="ConsPlusNormal"/>
              <w:jc w:val="center"/>
            </w:pPr>
            <w:r>
              <w:rPr>
                <w:color w:val="392C69"/>
              </w:rPr>
              <w:t xml:space="preserve">от 30.06.2017 </w:t>
            </w:r>
            <w:hyperlink r:id="rId15" w:history="1">
              <w:r>
                <w:rPr>
                  <w:color w:val="0000FF"/>
                </w:rPr>
                <w:t>N 253</w:t>
              </w:r>
            </w:hyperlink>
            <w:r>
              <w:rPr>
                <w:color w:val="392C69"/>
              </w:rPr>
              <w:t xml:space="preserve">, от 14.08.2017 </w:t>
            </w:r>
            <w:hyperlink r:id="rId16" w:history="1">
              <w:r>
                <w:rPr>
                  <w:color w:val="0000FF"/>
                </w:rPr>
                <w:t>N 326</w:t>
              </w:r>
            </w:hyperlink>
            <w:r>
              <w:rPr>
                <w:color w:val="392C69"/>
              </w:rPr>
              <w:t xml:space="preserve">, от 14.11.2017 </w:t>
            </w:r>
            <w:hyperlink r:id="rId17" w:history="1">
              <w:r>
                <w:rPr>
                  <w:color w:val="0000FF"/>
                </w:rPr>
                <w:t>N 469</w:t>
              </w:r>
            </w:hyperlink>
            <w:r>
              <w:rPr>
                <w:color w:val="392C69"/>
              </w:rPr>
              <w:t>,</w:t>
            </w:r>
          </w:p>
          <w:p w:rsidR="00F624CA" w:rsidRDefault="00F624CA">
            <w:pPr>
              <w:pStyle w:val="ConsPlusNormal"/>
              <w:jc w:val="center"/>
            </w:pPr>
            <w:r>
              <w:rPr>
                <w:color w:val="392C69"/>
              </w:rPr>
              <w:t xml:space="preserve">от 29.11.2017 </w:t>
            </w:r>
            <w:hyperlink r:id="rId18" w:history="1">
              <w:r>
                <w:rPr>
                  <w:color w:val="0000FF"/>
                </w:rPr>
                <w:t>N 503</w:t>
              </w:r>
            </w:hyperlink>
            <w:r>
              <w:rPr>
                <w:color w:val="392C69"/>
              </w:rPr>
              <w:t xml:space="preserve">, от 20.12.2017 </w:t>
            </w:r>
            <w:hyperlink r:id="rId19" w:history="1">
              <w:r>
                <w:rPr>
                  <w:color w:val="0000FF"/>
                </w:rPr>
                <w:t>N 587</w:t>
              </w:r>
            </w:hyperlink>
            <w:r>
              <w:rPr>
                <w:color w:val="392C69"/>
              </w:rPr>
              <w:t>)</w:t>
            </w:r>
          </w:p>
        </w:tc>
      </w:tr>
    </w:tbl>
    <w:p w:rsidR="00F624CA" w:rsidRDefault="00F624CA">
      <w:pPr>
        <w:pStyle w:val="ConsPlusNormal"/>
        <w:jc w:val="center"/>
      </w:pPr>
    </w:p>
    <w:p w:rsidR="00F624CA" w:rsidRDefault="00F624CA">
      <w:pPr>
        <w:pStyle w:val="ConsPlusNormal"/>
        <w:ind w:firstLine="540"/>
        <w:jc w:val="both"/>
      </w:pPr>
      <w:r>
        <w:t xml:space="preserve">В соответствии с областным </w:t>
      </w:r>
      <w:hyperlink r:id="rId20" w:history="1">
        <w:r>
          <w:rPr>
            <w:color w:val="0000FF"/>
          </w:rPr>
          <w:t>законом</w:t>
        </w:r>
      </w:hyperlink>
      <w:r>
        <w:t xml:space="preserve"> от 18 мая 2006 года N 22-оз "О стратегическом планировании социально-экономического развития Ленинградской области", </w:t>
      </w:r>
      <w:hyperlink r:id="rId21"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F624CA" w:rsidRDefault="00F624CA">
      <w:pPr>
        <w:pStyle w:val="ConsPlusNormal"/>
        <w:jc w:val="both"/>
      </w:pPr>
    </w:p>
    <w:p w:rsidR="00F624CA" w:rsidRDefault="00F624CA">
      <w:pPr>
        <w:pStyle w:val="ConsPlusNormal"/>
        <w:ind w:firstLine="540"/>
        <w:jc w:val="both"/>
      </w:pPr>
      <w:r>
        <w:t xml:space="preserve">1. Утвердить прилагаемую государственную </w:t>
      </w:r>
      <w:hyperlink w:anchor="P37"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F624CA" w:rsidRDefault="00F624CA">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37"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F624CA" w:rsidRDefault="00F624CA">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F624CA" w:rsidRDefault="00F624CA">
      <w:pPr>
        <w:pStyle w:val="ConsPlusNormal"/>
        <w:jc w:val="both"/>
      </w:pPr>
    </w:p>
    <w:p w:rsidR="00F624CA" w:rsidRDefault="00F624CA">
      <w:pPr>
        <w:pStyle w:val="ConsPlusNormal"/>
        <w:jc w:val="right"/>
      </w:pPr>
      <w:r>
        <w:t>Губернатор</w:t>
      </w:r>
    </w:p>
    <w:p w:rsidR="00F624CA" w:rsidRDefault="00F624CA">
      <w:pPr>
        <w:pStyle w:val="ConsPlusNormal"/>
        <w:jc w:val="right"/>
      </w:pPr>
      <w:r>
        <w:t>Ленинградской области</w:t>
      </w:r>
    </w:p>
    <w:p w:rsidR="00F624CA" w:rsidRDefault="00F624CA">
      <w:pPr>
        <w:pStyle w:val="ConsPlusNormal"/>
        <w:jc w:val="right"/>
      </w:pPr>
      <w:r>
        <w:t>А.Дрозденко</w:t>
      </w: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0"/>
      </w:pPr>
      <w:r>
        <w:t>УТВЕРЖДЕНА</w:t>
      </w:r>
    </w:p>
    <w:p w:rsidR="00F624CA" w:rsidRDefault="00F624CA">
      <w:pPr>
        <w:pStyle w:val="ConsPlusNormal"/>
        <w:jc w:val="right"/>
      </w:pPr>
      <w:r>
        <w:t>постановлением Правительства</w:t>
      </w:r>
    </w:p>
    <w:p w:rsidR="00F624CA" w:rsidRDefault="00F624CA">
      <w:pPr>
        <w:pStyle w:val="ConsPlusNormal"/>
        <w:jc w:val="right"/>
      </w:pPr>
      <w:r>
        <w:t>Ленинградской области</w:t>
      </w:r>
    </w:p>
    <w:p w:rsidR="00F624CA" w:rsidRDefault="00F624CA">
      <w:pPr>
        <w:pStyle w:val="ConsPlusNormal"/>
        <w:jc w:val="right"/>
      </w:pPr>
      <w:r>
        <w:t>от 14.11.2013 N 406</w:t>
      </w:r>
    </w:p>
    <w:p w:rsidR="00F624CA" w:rsidRDefault="00F624CA">
      <w:pPr>
        <w:pStyle w:val="ConsPlusNormal"/>
        <w:jc w:val="right"/>
      </w:pPr>
      <w:r>
        <w:t>(приложение)</w:t>
      </w:r>
    </w:p>
    <w:p w:rsidR="00F624CA" w:rsidRDefault="00F624CA">
      <w:pPr>
        <w:pStyle w:val="ConsPlusNormal"/>
        <w:jc w:val="both"/>
      </w:pPr>
    </w:p>
    <w:p w:rsidR="00F624CA" w:rsidRDefault="00F624CA">
      <w:pPr>
        <w:pStyle w:val="ConsPlusTitle"/>
        <w:jc w:val="center"/>
      </w:pPr>
      <w:bookmarkStart w:id="1" w:name="P37"/>
      <w:bookmarkEnd w:id="1"/>
      <w:r>
        <w:lastRenderedPageBreak/>
        <w:t>ГОСУДАРСТВЕННАЯ ПРОГРАММА</w:t>
      </w:r>
    </w:p>
    <w:p w:rsidR="00F624CA" w:rsidRDefault="00F624CA">
      <w:pPr>
        <w:pStyle w:val="ConsPlusTitle"/>
        <w:jc w:val="center"/>
      </w:pPr>
      <w:r>
        <w:t>ЛЕНИНГРАДСКОЙ ОБЛАСТИ "СОЦИАЛЬНАЯ ПОДДЕРЖКА ОТДЕЛЬНЫХ</w:t>
      </w:r>
    </w:p>
    <w:p w:rsidR="00F624CA" w:rsidRDefault="00F624CA">
      <w:pPr>
        <w:pStyle w:val="ConsPlusTitle"/>
        <w:jc w:val="center"/>
      </w:pPr>
      <w:r>
        <w:t>КАТЕГОРИЙ ГРАЖДАН В ЛЕНИНГРАДСКОЙ ОБЛАСТИ"</w:t>
      </w:r>
    </w:p>
    <w:p w:rsidR="00F624CA" w:rsidRDefault="00F62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04.06.2014 </w:t>
            </w:r>
            <w:hyperlink r:id="rId22" w:history="1">
              <w:r>
                <w:rPr>
                  <w:color w:val="0000FF"/>
                </w:rPr>
                <w:t>N 223</w:t>
              </w:r>
            </w:hyperlink>
            <w:r>
              <w:rPr>
                <w:color w:val="392C69"/>
              </w:rPr>
              <w:t xml:space="preserve">, от 16.07.2014 </w:t>
            </w:r>
            <w:hyperlink r:id="rId23" w:history="1">
              <w:r>
                <w:rPr>
                  <w:color w:val="0000FF"/>
                </w:rPr>
                <w:t>N 315</w:t>
              </w:r>
            </w:hyperlink>
            <w:r>
              <w:rPr>
                <w:color w:val="392C69"/>
              </w:rPr>
              <w:t xml:space="preserve">, от 26.08.2014 </w:t>
            </w:r>
            <w:hyperlink r:id="rId24" w:history="1">
              <w:r>
                <w:rPr>
                  <w:color w:val="0000FF"/>
                </w:rPr>
                <w:t>N 387</w:t>
              </w:r>
            </w:hyperlink>
            <w:r>
              <w:rPr>
                <w:color w:val="392C69"/>
              </w:rPr>
              <w:t>,</w:t>
            </w:r>
          </w:p>
          <w:p w:rsidR="00F624CA" w:rsidRDefault="00F624CA">
            <w:pPr>
              <w:pStyle w:val="ConsPlusNormal"/>
              <w:jc w:val="center"/>
            </w:pPr>
            <w:r>
              <w:rPr>
                <w:color w:val="392C69"/>
              </w:rPr>
              <w:t xml:space="preserve">от 14.11.2014 </w:t>
            </w:r>
            <w:hyperlink r:id="rId25" w:history="1">
              <w:r>
                <w:rPr>
                  <w:color w:val="0000FF"/>
                </w:rPr>
                <w:t>N 524</w:t>
              </w:r>
            </w:hyperlink>
            <w:r>
              <w:rPr>
                <w:color w:val="392C69"/>
              </w:rPr>
              <w:t xml:space="preserve">, от 20.07.2015 </w:t>
            </w:r>
            <w:hyperlink r:id="rId26" w:history="1">
              <w:r>
                <w:rPr>
                  <w:color w:val="0000FF"/>
                </w:rPr>
                <w:t>N 274</w:t>
              </w:r>
            </w:hyperlink>
            <w:r>
              <w:rPr>
                <w:color w:val="392C69"/>
              </w:rPr>
              <w:t xml:space="preserve">, от 25.12.2015 </w:t>
            </w:r>
            <w:hyperlink r:id="rId27" w:history="1">
              <w:r>
                <w:rPr>
                  <w:color w:val="0000FF"/>
                </w:rPr>
                <w:t>N 508</w:t>
              </w:r>
            </w:hyperlink>
            <w:r>
              <w:rPr>
                <w:color w:val="392C69"/>
              </w:rPr>
              <w:t>,</w:t>
            </w:r>
          </w:p>
          <w:p w:rsidR="00F624CA" w:rsidRDefault="00F624CA">
            <w:pPr>
              <w:pStyle w:val="ConsPlusNormal"/>
              <w:jc w:val="center"/>
            </w:pPr>
            <w:r>
              <w:rPr>
                <w:color w:val="392C69"/>
              </w:rPr>
              <w:t xml:space="preserve">от 31.05.2016 </w:t>
            </w:r>
            <w:hyperlink r:id="rId28" w:history="1">
              <w:r>
                <w:rPr>
                  <w:color w:val="0000FF"/>
                </w:rPr>
                <w:t>N 173</w:t>
              </w:r>
            </w:hyperlink>
            <w:r>
              <w:rPr>
                <w:color w:val="392C69"/>
              </w:rPr>
              <w:t xml:space="preserve">, от 24.08.2016 </w:t>
            </w:r>
            <w:hyperlink r:id="rId29" w:history="1">
              <w:r>
                <w:rPr>
                  <w:color w:val="0000FF"/>
                </w:rPr>
                <w:t>N 318</w:t>
              </w:r>
            </w:hyperlink>
            <w:r>
              <w:rPr>
                <w:color w:val="392C69"/>
              </w:rPr>
              <w:t xml:space="preserve">, от 23.12.2016 </w:t>
            </w:r>
            <w:hyperlink r:id="rId30" w:history="1">
              <w:r>
                <w:rPr>
                  <w:color w:val="0000FF"/>
                </w:rPr>
                <w:t>N 513</w:t>
              </w:r>
            </w:hyperlink>
            <w:r>
              <w:rPr>
                <w:color w:val="392C69"/>
              </w:rPr>
              <w:t>,</w:t>
            </w:r>
          </w:p>
          <w:p w:rsidR="00F624CA" w:rsidRDefault="00F624CA">
            <w:pPr>
              <w:pStyle w:val="ConsPlusNormal"/>
              <w:jc w:val="center"/>
            </w:pPr>
            <w:r>
              <w:rPr>
                <w:color w:val="392C69"/>
              </w:rPr>
              <w:t xml:space="preserve">от 30.06.2017 </w:t>
            </w:r>
            <w:hyperlink r:id="rId31" w:history="1">
              <w:r>
                <w:rPr>
                  <w:color w:val="0000FF"/>
                </w:rPr>
                <w:t>N 253</w:t>
              </w:r>
            </w:hyperlink>
            <w:r>
              <w:rPr>
                <w:color w:val="392C69"/>
              </w:rPr>
              <w:t xml:space="preserve">, от 14.08.2017 </w:t>
            </w:r>
            <w:hyperlink r:id="rId32" w:history="1">
              <w:r>
                <w:rPr>
                  <w:color w:val="0000FF"/>
                </w:rPr>
                <w:t>N 326</w:t>
              </w:r>
            </w:hyperlink>
            <w:r>
              <w:rPr>
                <w:color w:val="392C69"/>
              </w:rPr>
              <w:t xml:space="preserve">, от 14.11.2017 </w:t>
            </w:r>
            <w:hyperlink r:id="rId33" w:history="1">
              <w:r>
                <w:rPr>
                  <w:color w:val="0000FF"/>
                </w:rPr>
                <w:t>N 469</w:t>
              </w:r>
            </w:hyperlink>
            <w:r>
              <w:rPr>
                <w:color w:val="392C69"/>
              </w:rPr>
              <w:t>,</w:t>
            </w:r>
          </w:p>
          <w:p w:rsidR="00F624CA" w:rsidRDefault="00F624CA">
            <w:pPr>
              <w:pStyle w:val="ConsPlusNormal"/>
              <w:jc w:val="center"/>
            </w:pPr>
            <w:r>
              <w:rPr>
                <w:color w:val="392C69"/>
              </w:rPr>
              <w:t xml:space="preserve">от 29.11.2017 </w:t>
            </w:r>
            <w:hyperlink r:id="rId34" w:history="1">
              <w:r>
                <w:rPr>
                  <w:color w:val="0000FF"/>
                </w:rPr>
                <w:t>N 503</w:t>
              </w:r>
            </w:hyperlink>
            <w:r>
              <w:rPr>
                <w:color w:val="392C69"/>
              </w:rPr>
              <w:t xml:space="preserve">, от 20.12.2017 </w:t>
            </w:r>
            <w:hyperlink r:id="rId35" w:history="1">
              <w:r>
                <w:rPr>
                  <w:color w:val="0000FF"/>
                </w:rPr>
                <w:t>N 587</w:t>
              </w:r>
            </w:hyperlink>
            <w:r>
              <w:rPr>
                <w:color w:val="392C69"/>
              </w:rPr>
              <w:t>)</w:t>
            </w:r>
          </w:p>
        </w:tc>
      </w:tr>
    </w:tbl>
    <w:p w:rsidR="00F624CA" w:rsidRDefault="00F624CA">
      <w:pPr>
        <w:pStyle w:val="ConsPlusNormal"/>
        <w:jc w:val="both"/>
      </w:pPr>
    </w:p>
    <w:p w:rsidR="00F624CA" w:rsidRDefault="00F624CA">
      <w:pPr>
        <w:pStyle w:val="ConsPlusNormal"/>
        <w:jc w:val="center"/>
        <w:outlineLvl w:val="1"/>
      </w:pPr>
      <w:r>
        <w:t>Паспорт</w:t>
      </w:r>
    </w:p>
    <w:p w:rsidR="00F624CA" w:rsidRDefault="00F624CA">
      <w:pPr>
        <w:pStyle w:val="ConsPlusNormal"/>
        <w:jc w:val="center"/>
      </w:pPr>
      <w:r>
        <w:t>государственной программы Ленинградской области</w:t>
      </w:r>
    </w:p>
    <w:p w:rsidR="00F624CA" w:rsidRDefault="00F624CA">
      <w:pPr>
        <w:pStyle w:val="ConsPlusNormal"/>
        <w:jc w:val="center"/>
      </w:pPr>
      <w:r>
        <w:t>"Социальная поддержка отдельных категорий граждан</w:t>
      </w:r>
    </w:p>
    <w:p w:rsidR="00F624CA" w:rsidRDefault="00F624CA">
      <w:pPr>
        <w:pStyle w:val="ConsPlusNormal"/>
        <w:jc w:val="center"/>
      </w:pPr>
      <w:r>
        <w:t>в Ленинградской области"</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624CA">
        <w:tc>
          <w:tcPr>
            <w:tcW w:w="2778" w:type="dxa"/>
          </w:tcPr>
          <w:p w:rsidR="00F624CA" w:rsidRDefault="00F624CA">
            <w:pPr>
              <w:pStyle w:val="ConsPlusNormal"/>
            </w:pPr>
            <w:r>
              <w:t>Полное наименование</w:t>
            </w:r>
          </w:p>
        </w:tc>
        <w:tc>
          <w:tcPr>
            <w:tcW w:w="6293" w:type="dxa"/>
          </w:tcPr>
          <w:p w:rsidR="00F624CA" w:rsidRDefault="00F624CA">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F624CA">
        <w:tc>
          <w:tcPr>
            <w:tcW w:w="2778" w:type="dxa"/>
          </w:tcPr>
          <w:p w:rsidR="00F624CA" w:rsidRDefault="00F624CA">
            <w:pPr>
              <w:pStyle w:val="ConsPlusNormal"/>
            </w:pPr>
            <w:r>
              <w:t>Ответственный исполнитель Государственной программы</w:t>
            </w:r>
          </w:p>
        </w:tc>
        <w:tc>
          <w:tcPr>
            <w:tcW w:w="6293" w:type="dxa"/>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 </w:t>
            </w:r>
            <w:hyperlink r:id="rId36" w:history="1">
              <w:r>
                <w:rPr>
                  <w:color w:val="0000FF"/>
                </w:rPr>
                <w:t>Постановление</w:t>
              </w:r>
            </w:hyperlink>
            <w:r>
              <w:t xml:space="preserve"> Правительства Ленинградской области от 04.06.2014 N 223</w:t>
            </w:r>
          </w:p>
        </w:tc>
      </w:tr>
      <w:tr w:rsidR="00F624CA">
        <w:tblPrEx>
          <w:tblBorders>
            <w:insideH w:val="nil"/>
          </w:tblBorders>
        </w:tblPrEx>
        <w:tc>
          <w:tcPr>
            <w:tcW w:w="2778" w:type="dxa"/>
            <w:tcBorders>
              <w:bottom w:val="nil"/>
            </w:tcBorders>
          </w:tcPr>
          <w:p w:rsidR="00F624CA" w:rsidRDefault="00F624CA">
            <w:pPr>
              <w:pStyle w:val="ConsPlusNormal"/>
            </w:pPr>
            <w:r>
              <w:t>Участники Государственной программы</w:t>
            </w:r>
          </w:p>
        </w:tc>
        <w:tc>
          <w:tcPr>
            <w:tcW w:w="6293" w:type="dxa"/>
            <w:tcBorders>
              <w:bottom w:val="nil"/>
            </w:tcBorders>
          </w:tcPr>
          <w:p w:rsidR="00F624CA" w:rsidRDefault="00F624CA">
            <w:pPr>
              <w:pStyle w:val="ConsPlusNormal"/>
              <w:jc w:val="both"/>
            </w:pPr>
            <w:r>
              <w:t>Комитет общего и профессионального образования Ленинградской области;</w:t>
            </w:r>
          </w:p>
          <w:p w:rsidR="00F624CA" w:rsidRDefault="00F624CA">
            <w:pPr>
              <w:pStyle w:val="ConsPlusNormal"/>
              <w:jc w:val="both"/>
            </w:pPr>
            <w:r>
              <w:t>Комитет по здравоохранению Ленинградской области;</w:t>
            </w:r>
          </w:p>
          <w:p w:rsidR="00F624CA" w:rsidRDefault="00F624CA">
            <w:pPr>
              <w:pStyle w:val="ConsPlusNormal"/>
              <w:jc w:val="both"/>
            </w:pPr>
            <w:r>
              <w:t>Комитет по природным ресурсам Ленинградской области;</w:t>
            </w:r>
          </w:p>
          <w:p w:rsidR="00F624CA" w:rsidRDefault="00F624CA">
            <w:pPr>
              <w:pStyle w:val="ConsPlusNormal"/>
              <w:jc w:val="both"/>
            </w:pPr>
            <w:r>
              <w:t>комитет по топливно-энергетическому комплексу Ленинградской области;</w:t>
            </w:r>
          </w:p>
          <w:p w:rsidR="00F624CA" w:rsidRDefault="00F624CA">
            <w:pPr>
              <w:pStyle w:val="ConsPlusNormal"/>
              <w:jc w:val="both"/>
            </w:pPr>
            <w:r>
              <w:t>Комитет правопорядка и безопасности Ленинградской области;</w:t>
            </w:r>
          </w:p>
          <w:p w:rsidR="00F624CA" w:rsidRDefault="00F624CA">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F624CA" w:rsidRDefault="00F624CA">
            <w:pPr>
              <w:pStyle w:val="ConsPlusNormal"/>
              <w:jc w:val="both"/>
            </w:pPr>
            <w:r>
              <w:t>комитет по культуре Ленинградской области;</w:t>
            </w:r>
          </w:p>
          <w:p w:rsidR="00F624CA" w:rsidRDefault="00F624CA">
            <w:pPr>
              <w:pStyle w:val="ConsPlusNormal"/>
              <w:jc w:val="both"/>
            </w:pPr>
            <w:r>
              <w:t>комитет по охране, контролю и регулированию использования объектов животного мира Ленинградской области;</w:t>
            </w:r>
          </w:p>
          <w:p w:rsidR="00F624CA" w:rsidRDefault="00F624CA">
            <w:pPr>
              <w:pStyle w:val="ConsPlusNormal"/>
              <w:jc w:val="both"/>
            </w:pPr>
            <w:r>
              <w:t>комитет по строительству Ленинградской области;</w:t>
            </w:r>
          </w:p>
          <w:p w:rsidR="00F624CA" w:rsidRDefault="00F624CA">
            <w:pPr>
              <w:pStyle w:val="ConsPlusNormal"/>
              <w:jc w:val="both"/>
            </w:pPr>
            <w:r>
              <w:t>комитет по труду и занятости населения Ленинградской области;</w:t>
            </w:r>
          </w:p>
          <w:p w:rsidR="00F624CA" w:rsidRDefault="00F624CA">
            <w:pPr>
              <w:pStyle w:val="ConsPlusNormal"/>
              <w:jc w:val="both"/>
            </w:pPr>
            <w:r>
              <w:t>комитет по физической культуре и спорту Ленинградской области;</w:t>
            </w:r>
          </w:p>
          <w:p w:rsidR="00F624CA" w:rsidRDefault="00F624CA">
            <w:pPr>
              <w:pStyle w:val="ConsPlusNormal"/>
              <w:jc w:val="both"/>
            </w:pPr>
            <w:r>
              <w:t>управление Ленинградской области по транспорту</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7"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2778" w:type="dxa"/>
            <w:tcBorders>
              <w:bottom w:val="nil"/>
            </w:tcBorders>
          </w:tcPr>
          <w:p w:rsidR="00F624CA" w:rsidRDefault="00F624CA">
            <w:pPr>
              <w:pStyle w:val="ConsPlusNormal"/>
            </w:pPr>
            <w:r>
              <w:t>Подпрограммы Государственной программы</w:t>
            </w:r>
          </w:p>
        </w:tc>
        <w:tc>
          <w:tcPr>
            <w:tcW w:w="6293" w:type="dxa"/>
            <w:tcBorders>
              <w:bottom w:val="nil"/>
            </w:tcBorders>
          </w:tcPr>
          <w:p w:rsidR="00F624CA" w:rsidRDefault="00EF7F55">
            <w:pPr>
              <w:pStyle w:val="ConsPlusNormal"/>
              <w:jc w:val="both"/>
            </w:pPr>
            <w:hyperlink w:anchor="P284" w:history="1">
              <w:r w:rsidR="00F624CA">
                <w:rPr>
                  <w:color w:val="0000FF"/>
                </w:rPr>
                <w:t>Развитие</w:t>
              </w:r>
            </w:hyperlink>
            <w:r w:rsidR="00F624CA">
              <w:t xml:space="preserve"> мер социальной поддержки отдельных категорий граждан.</w:t>
            </w:r>
          </w:p>
          <w:p w:rsidR="00F624CA" w:rsidRDefault="00EF7F55">
            <w:pPr>
              <w:pStyle w:val="ConsPlusNormal"/>
              <w:jc w:val="both"/>
            </w:pPr>
            <w:hyperlink w:anchor="P508" w:history="1">
              <w:r w:rsidR="00F624CA">
                <w:rPr>
                  <w:color w:val="0000FF"/>
                </w:rPr>
                <w:t>Модернизация</w:t>
              </w:r>
            </w:hyperlink>
            <w:r w:rsidR="00F624CA">
              <w:t xml:space="preserve"> и развитие социального обслуживания </w:t>
            </w:r>
            <w:r w:rsidR="00F624CA">
              <w:lastRenderedPageBreak/>
              <w:t>населения.</w:t>
            </w:r>
          </w:p>
          <w:p w:rsidR="00F624CA" w:rsidRDefault="00EF7F55">
            <w:pPr>
              <w:pStyle w:val="ConsPlusNormal"/>
              <w:jc w:val="both"/>
            </w:pPr>
            <w:hyperlink w:anchor="P900" w:history="1">
              <w:r w:rsidR="00F624CA">
                <w:rPr>
                  <w:color w:val="0000FF"/>
                </w:rPr>
                <w:t>Совершенствование</w:t>
              </w:r>
            </w:hyperlink>
            <w:r w:rsidR="00F624CA">
              <w:t xml:space="preserve"> социальной поддержки семьи и детей.</w:t>
            </w:r>
          </w:p>
          <w:p w:rsidR="00F624CA" w:rsidRDefault="00EF7F55">
            <w:pPr>
              <w:pStyle w:val="ConsPlusNormal"/>
              <w:jc w:val="both"/>
            </w:pPr>
            <w:hyperlink w:anchor="P1113" w:history="1">
              <w:r w:rsidR="00F624CA">
                <w:rPr>
                  <w:color w:val="0000FF"/>
                </w:rPr>
                <w:t>Обеспечение</w:t>
              </w:r>
            </w:hyperlink>
            <w:r w:rsidR="00F624CA">
              <w:t xml:space="preserve"> реализации Государственной программы.</w:t>
            </w:r>
          </w:p>
          <w:p w:rsidR="00F624CA" w:rsidRDefault="00EF7F55">
            <w:pPr>
              <w:pStyle w:val="ConsPlusNormal"/>
              <w:jc w:val="both"/>
            </w:pPr>
            <w:hyperlink w:anchor="P1288" w:history="1">
              <w:r w:rsidR="00F624CA">
                <w:rPr>
                  <w:color w:val="0000FF"/>
                </w:rPr>
                <w:t>Старшее поколение</w:t>
              </w:r>
            </w:hyperlink>
            <w:r w:rsidR="00F624CA">
              <w:t xml:space="preserve"> Ленинградской области" ("Социальная поддержка граждан пожилого возраста в Ленинградской области").</w:t>
            </w:r>
          </w:p>
          <w:p w:rsidR="00F624CA" w:rsidRDefault="00EF7F55">
            <w:pPr>
              <w:pStyle w:val="ConsPlusNormal"/>
              <w:jc w:val="both"/>
            </w:pPr>
            <w:hyperlink w:anchor="P1468" w:history="1">
              <w:r w:rsidR="00F624CA">
                <w:rPr>
                  <w:color w:val="0000FF"/>
                </w:rPr>
                <w:t>Формирование</w:t>
              </w:r>
            </w:hyperlink>
            <w:r w:rsidR="00F624CA">
              <w:t xml:space="preserve"> доступной среды жизнедеятельности для инвалидов в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Постановлений Правительства Ленинградской области от 14.11.2014 </w:t>
            </w:r>
            <w:hyperlink r:id="rId38" w:history="1">
              <w:r>
                <w:rPr>
                  <w:color w:val="0000FF"/>
                </w:rPr>
                <w:t>N 524</w:t>
              </w:r>
            </w:hyperlink>
            <w:r>
              <w:t xml:space="preserve">, от 25.12.2015 </w:t>
            </w:r>
            <w:hyperlink r:id="rId39" w:history="1">
              <w:r>
                <w:rPr>
                  <w:color w:val="0000FF"/>
                </w:rPr>
                <w:t>N 508</w:t>
              </w:r>
            </w:hyperlink>
            <w:r>
              <w:t>)</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40" w:history="1">
              <w:r>
                <w:rPr>
                  <w:color w:val="0000FF"/>
                </w:rPr>
                <w:t>Постановление</w:t>
              </w:r>
            </w:hyperlink>
            <w:r>
              <w:t xml:space="preserve"> Правительства Ленинградской области от 20.07.2015 N 274</w:t>
            </w:r>
          </w:p>
        </w:tc>
      </w:tr>
      <w:tr w:rsidR="00F624CA">
        <w:tc>
          <w:tcPr>
            <w:tcW w:w="2778" w:type="dxa"/>
          </w:tcPr>
          <w:p w:rsidR="00F624CA" w:rsidRDefault="00F624CA">
            <w:pPr>
              <w:pStyle w:val="ConsPlusNormal"/>
            </w:pPr>
            <w:r>
              <w:t>Цель Государственной программы</w:t>
            </w:r>
          </w:p>
        </w:tc>
        <w:tc>
          <w:tcPr>
            <w:tcW w:w="6293" w:type="dxa"/>
          </w:tcPr>
          <w:p w:rsidR="00F624CA" w:rsidRDefault="00F624CA">
            <w:pPr>
              <w:pStyle w:val="ConsPlusNormal"/>
              <w:jc w:val="both"/>
            </w:pPr>
            <w:r>
              <w:t>Создание условий для роста благосостояния граждан - получателей мер социальной поддержки;</w:t>
            </w:r>
          </w:p>
          <w:p w:rsidR="00F624CA" w:rsidRDefault="00F624CA">
            <w:pPr>
              <w:pStyle w:val="ConsPlusNormal"/>
              <w:jc w:val="both"/>
            </w:pPr>
            <w:r>
              <w:t>повышение доступности социального обслуживания населения</w:t>
            </w:r>
          </w:p>
        </w:tc>
      </w:tr>
      <w:tr w:rsidR="00F624CA">
        <w:tblPrEx>
          <w:tblBorders>
            <w:insideH w:val="nil"/>
          </w:tblBorders>
        </w:tblPrEx>
        <w:tc>
          <w:tcPr>
            <w:tcW w:w="2778" w:type="dxa"/>
            <w:tcBorders>
              <w:bottom w:val="nil"/>
            </w:tcBorders>
          </w:tcPr>
          <w:p w:rsidR="00F624CA" w:rsidRDefault="00F624CA">
            <w:pPr>
              <w:pStyle w:val="ConsPlusNormal"/>
            </w:pPr>
            <w:r>
              <w:t>Задачи Государственной программы</w:t>
            </w:r>
          </w:p>
        </w:tc>
        <w:tc>
          <w:tcPr>
            <w:tcW w:w="6293" w:type="dxa"/>
            <w:tcBorders>
              <w:bottom w:val="nil"/>
            </w:tcBorders>
          </w:tcPr>
          <w:p w:rsidR="00F624CA" w:rsidRDefault="00F624CA">
            <w:pPr>
              <w:pStyle w:val="ConsPlusNormal"/>
              <w:jc w:val="both"/>
            </w:pPr>
            <w:r>
              <w:t>Выполнение обязательств государства по социальной поддержке граждан;</w:t>
            </w:r>
          </w:p>
          <w:p w:rsidR="00F624CA" w:rsidRDefault="00F624CA">
            <w:pPr>
              <w:pStyle w:val="ConsPlusNormal"/>
              <w:jc w:val="both"/>
            </w:pPr>
            <w:r>
              <w:t>обеспечение потребностей граждан пожилого возраста, инвалидов, включая детей-инвалидов, семей и детей в социальном обслуживании;</w:t>
            </w:r>
          </w:p>
          <w:p w:rsidR="00F624CA" w:rsidRDefault="00F624CA">
            <w:pPr>
              <w:pStyle w:val="ConsPlusNormal"/>
              <w:jc w:val="both"/>
            </w:pPr>
            <w:r>
              <w:t>создание благоприятных условий для жизнедеятельности семьи, функционирования института семьи, рождения детей;</w:t>
            </w:r>
          </w:p>
          <w:p w:rsidR="00F624CA" w:rsidRDefault="00F624CA">
            <w:pPr>
              <w:pStyle w:val="ConsPlusNormal"/>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24.08.2016 N 318)</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42"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778" w:type="dxa"/>
            <w:tcBorders>
              <w:bottom w:val="nil"/>
            </w:tcBorders>
          </w:tcPr>
          <w:p w:rsidR="00F624CA" w:rsidRDefault="00F624CA">
            <w:pPr>
              <w:pStyle w:val="ConsPlusNormal"/>
            </w:pPr>
            <w:r>
              <w:t>Срок реализации государственной программы</w:t>
            </w:r>
          </w:p>
        </w:tc>
        <w:tc>
          <w:tcPr>
            <w:tcW w:w="6293"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2778" w:type="dxa"/>
            <w:tcBorders>
              <w:bottom w:val="nil"/>
            </w:tcBorders>
          </w:tcPr>
          <w:p w:rsidR="00F624CA" w:rsidRDefault="00F624CA">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F624CA" w:rsidRDefault="00F624CA">
            <w:pPr>
              <w:pStyle w:val="ConsPlusNormal"/>
              <w:jc w:val="both"/>
            </w:pPr>
            <w:r>
              <w:t>Общий объем финансового обеспечения реализации Государственной программы составляет 166022612,04 тыс. рублей, том числе:</w:t>
            </w:r>
          </w:p>
          <w:p w:rsidR="00F624CA" w:rsidRDefault="00F624CA">
            <w:pPr>
              <w:pStyle w:val="ConsPlusNormal"/>
              <w:jc w:val="both"/>
            </w:pPr>
            <w:r>
              <w:t>2014 год - 12191112,82 тыс. рублей;</w:t>
            </w:r>
          </w:p>
          <w:p w:rsidR="00F624CA" w:rsidRDefault="00F624CA">
            <w:pPr>
              <w:pStyle w:val="ConsPlusNormal"/>
              <w:jc w:val="both"/>
            </w:pPr>
            <w:r>
              <w:t>2015 год - 13492449,12 тыс. рублей;</w:t>
            </w:r>
          </w:p>
          <w:p w:rsidR="00F624CA" w:rsidRDefault="00F624CA">
            <w:pPr>
              <w:pStyle w:val="ConsPlusNormal"/>
              <w:jc w:val="both"/>
            </w:pPr>
            <w:r>
              <w:t>2016 год - 14978568,70 тыс. рублей;</w:t>
            </w:r>
          </w:p>
          <w:p w:rsidR="00F624CA" w:rsidRDefault="00F624CA">
            <w:pPr>
              <w:pStyle w:val="ConsPlusNormal"/>
              <w:jc w:val="both"/>
            </w:pPr>
            <w:r>
              <w:t>2017 год - 15834333,20 тыс. рублей;</w:t>
            </w:r>
          </w:p>
          <w:p w:rsidR="00F624CA" w:rsidRDefault="00F624CA">
            <w:pPr>
              <w:pStyle w:val="ConsPlusNormal"/>
              <w:jc w:val="both"/>
            </w:pPr>
            <w:r>
              <w:t>2018 год - 15278439,20 тыс. рублей;</w:t>
            </w:r>
          </w:p>
          <w:p w:rsidR="00F624CA" w:rsidRDefault="00F624CA">
            <w:pPr>
              <w:pStyle w:val="ConsPlusNormal"/>
              <w:jc w:val="both"/>
            </w:pPr>
            <w:r>
              <w:t>2019 год - 15604958,00 тыс. рублей;</w:t>
            </w:r>
          </w:p>
          <w:p w:rsidR="00F624CA" w:rsidRDefault="00F624CA">
            <w:pPr>
              <w:pStyle w:val="ConsPlusNormal"/>
              <w:jc w:val="both"/>
            </w:pPr>
            <w:r>
              <w:t>2020 год - 15728550,20 тыс. рублей;</w:t>
            </w:r>
          </w:p>
          <w:p w:rsidR="00F624CA" w:rsidRDefault="00F624CA">
            <w:pPr>
              <w:pStyle w:val="ConsPlusNormal"/>
              <w:jc w:val="both"/>
            </w:pPr>
            <w:r>
              <w:t>2021 год - 15728550,20 тыс. рублей;</w:t>
            </w:r>
          </w:p>
          <w:p w:rsidR="00F624CA" w:rsidRDefault="00F624CA">
            <w:pPr>
              <w:pStyle w:val="ConsPlusNormal"/>
              <w:jc w:val="both"/>
            </w:pPr>
            <w:r>
              <w:t>2022 год - 15728550,20 тыс. рублей;</w:t>
            </w:r>
          </w:p>
          <w:p w:rsidR="00F624CA" w:rsidRDefault="00F624CA">
            <w:pPr>
              <w:pStyle w:val="ConsPlusNormal"/>
              <w:jc w:val="both"/>
            </w:pPr>
            <w:r>
              <w:lastRenderedPageBreak/>
              <w:t>2023 год - 15728550,20 тыс. рублей;</w:t>
            </w:r>
          </w:p>
          <w:p w:rsidR="00F624CA" w:rsidRDefault="00F624CA">
            <w:pPr>
              <w:pStyle w:val="ConsPlusNormal"/>
              <w:jc w:val="both"/>
            </w:pPr>
            <w:r>
              <w:t>2024 год - 15728550,20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44"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778" w:type="dxa"/>
            <w:tcBorders>
              <w:bottom w:val="nil"/>
            </w:tcBorders>
          </w:tcPr>
          <w:p w:rsidR="00F624CA" w:rsidRDefault="00F624CA">
            <w:pPr>
              <w:pStyle w:val="ConsPlusNormal"/>
            </w:pPr>
            <w:r>
              <w:t>Ожидаемые результаты реализации Государственной программы</w:t>
            </w:r>
          </w:p>
        </w:tc>
        <w:tc>
          <w:tcPr>
            <w:tcW w:w="6293" w:type="dxa"/>
            <w:tcBorders>
              <w:bottom w:val="nil"/>
            </w:tcBorders>
          </w:tcPr>
          <w:p w:rsidR="00F624CA" w:rsidRDefault="00F624CA">
            <w:pPr>
              <w:pStyle w:val="ConsPlusNormal"/>
              <w:jc w:val="both"/>
            </w:pPr>
            <w:r>
              <w:t>Снижение уровня бедности среди получателей мер социальной поддержки с 12,0 проц. в 2014 году до 10,8 проц. в 2024 году;</w:t>
            </w:r>
          </w:p>
          <w:p w:rsidR="00F624CA" w:rsidRDefault="00F624CA">
            <w:pPr>
              <w:pStyle w:val="ConsPlusNormal"/>
              <w:jc w:val="both"/>
            </w:pPr>
            <w:r>
              <w:t>удовлетворение потребностей граждан пожилого возраста и инвалидов, включая детей-инвалидов, семей с детьми в услугах учреждений социального обслуживания с 97,1 проц. в 2014 году до 100 проц. в 2020 году и стабильное обеспечение потребности на 100 проц. до 2024 года;</w:t>
            </w:r>
          </w:p>
          <w:p w:rsidR="00F624CA" w:rsidRDefault="00F624CA">
            <w:pPr>
              <w:pStyle w:val="ConsPlusNormal"/>
              <w:jc w:val="both"/>
            </w:pPr>
            <w:r>
              <w:t>повышение удельного веса граждан, получивших услуги в негосударственных учреждениях социального обслуживания, в общей численности обслуженных граждан с 1,5 проц. в 2014 году до 6,5 проц. в 2024 году;</w:t>
            </w:r>
          </w:p>
          <w:p w:rsidR="00F624CA" w:rsidRDefault="00F624CA">
            <w:pPr>
              <w:pStyle w:val="ConsPlusNormal"/>
              <w:jc w:val="both"/>
            </w:pPr>
            <w:r>
              <w:t>повышение в 2018 году средней заработной платы социальных работников до 100 проц. от средней заработной платы в Ленинградской области и сохранение уровня средней заработной платы в Ленинградской области до 2024 года</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29.11.2017 N 503)</w:t>
            </w:r>
          </w:p>
        </w:tc>
      </w:tr>
    </w:tbl>
    <w:p w:rsidR="00F624CA" w:rsidRDefault="00F624CA">
      <w:pPr>
        <w:pStyle w:val="ConsPlusNormal"/>
        <w:jc w:val="both"/>
      </w:pPr>
    </w:p>
    <w:p w:rsidR="00F624CA" w:rsidRDefault="00F624CA">
      <w:pPr>
        <w:pStyle w:val="ConsPlusNormal"/>
        <w:jc w:val="center"/>
        <w:outlineLvl w:val="1"/>
      </w:pPr>
      <w:r>
        <w:t>I. Общая характеристика, основные проблемы и прогноз</w:t>
      </w:r>
    </w:p>
    <w:p w:rsidR="00F624CA" w:rsidRDefault="00F624CA">
      <w:pPr>
        <w:pStyle w:val="ConsPlusNormal"/>
        <w:jc w:val="center"/>
      </w:pPr>
      <w:r>
        <w:t>развития сферы реализации Государственной программы</w:t>
      </w:r>
    </w:p>
    <w:p w:rsidR="00F624CA" w:rsidRDefault="00F624CA">
      <w:pPr>
        <w:pStyle w:val="ConsPlusNormal"/>
        <w:jc w:val="both"/>
      </w:pPr>
    </w:p>
    <w:p w:rsidR="00F624CA" w:rsidRDefault="00F624CA">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46" w:history="1">
        <w:r>
          <w:rPr>
            <w:color w:val="0000FF"/>
          </w:rPr>
          <w:t>N 597</w:t>
        </w:r>
      </w:hyperlink>
      <w:r>
        <w:t xml:space="preserve"> "О мероприятиях по реализации государственной социальной политики" и от 7 мая 2012 года </w:t>
      </w:r>
      <w:hyperlink r:id="rId47" w:history="1">
        <w:r>
          <w:rPr>
            <w:color w:val="0000FF"/>
          </w:rPr>
          <w:t>N 606</w:t>
        </w:r>
      </w:hyperlink>
      <w:r>
        <w:t xml:space="preserve"> "О мерах по реализации демографической политики Российской Федерации", </w:t>
      </w:r>
      <w:hyperlink r:id="rId48" w:history="1">
        <w:r>
          <w:rPr>
            <w:color w:val="0000FF"/>
          </w:rPr>
          <w:t>Концепцией</w:t>
        </w:r>
      </w:hyperlink>
      <w:r>
        <w:t xml:space="preserve"> социально-экономического развития Ленинградской области на период до 2025 года, утвержденной областным законом от 28 июня 2013 года N 45-оз, </w:t>
      </w:r>
      <w:hyperlink r:id="rId49" w:history="1">
        <w:r>
          <w:rPr>
            <w:color w:val="0000FF"/>
          </w:rPr>
          <w:t>Концепцией</w:t>
        </w:r>
      </w:hyperlink>
      <w:r>
        <w:t xml:space="preserve"> демографического развития Ленинградской области на период до 2025 года, одобренной постановлением Правительства Ленинградской области от 24 февраля 2005 года N 37, </w:t>
      </w:r>
      <w:hyperlink r:id="rId50" w:history="1">
        <w:r>
          <w:rPr>
            <w:color w:val="0000FF"/>
          </w:rPr>
          <w:t>постановлением</w:t>
        </w:r>
      </w:hyperlink>
      <w:r>
        <w:t xml:space="preserve"> Правительства Ленинградской области от 8 апреля 2013 года N 95 "Об утверждении Перечня государственных программ Ленинградской области".</w:t>
      </w:r>
    </w:p>
    <w:p w:rsidR="00F624CA" w:rsidRDefault="00F624CA">
      <w:pPr>
        <w:pStyle w:val="ConsPlusNormal"/>
        <w:spacing w:before="220"/>
        <w:ind w:firstLine="540"/>
        <w:jc w:val="both"/>
      </w:pPr>
      <w:r>
        <w:t xml:space="preserve">В соответствии с </w:t>
      </w:r>
      <w:hyperlink r:id="rId51"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F624CA" w:rsidRDefault="00F624CA">
      <w:pPr>
        <w:pStyle w:val="ConsPlusNormal"/>
        <w:spacing w:before="220"/>
        <w:ind w:firstLine="540"/>
        <w:jc w:val="both"/>
      </w:pPr>
      <w:r>
        <w:t>Особенности демографического, социального и экономического развития Ленинградской области, а также специфика бюджетной обеспеченности и структуры социальных расходов определяют систему социальной поддержки населения.</w:t>
      </w:r>
    </w:p>
    <w:p w:rsidR="00F624CA" w:rsidRDefault="00F624CA">
      <w:pPr>
        <w:pStyle w:val="ConsPlusNormal"/>
        <w:spacing w:before="220"/>
        <w:ind w:firstLine="540"/>
        <w:jc w:val="both"/>
      </w:pPr>
      <w:r>
        <w:t>Демографическая ситуация в Ленинградской области характеризуется улучшением основных показателей воспроизводства населения. В настоящее время наблюдается устойчивая тенденция увеличения числа родившихся и уровня рождаемости, сокращение естественной убыли населения с 12,5 чел. на 1000 населения в 2005 году до 5,7 чел. на 1000 населения в 2012 году.</w:t>
      </w:r>
    </w:p>
    <w:p w:rsidR="00F624CA" w:rsidRDefault="00F624CA">
      <w:pPr>
        <w:pStyle w:val="ConsPlusNormal"/>
        <w:spacing w:before="220"/>
        <w:ind w:firstLine="540"/>
        <w:jc w:val="both"/>
      </w:pPr>
      <w:r>
        <w:t xml:space="preserve">Негативной тенденцией демографического развития Ленинградской области является ускорение процесса старения населения региона. По данным статистики, доля экономически и </w:t>
      </w:r>
      <w:r>
        <w:lastRenderedPageBreak/>
        <w:t>социально неактивных пожилых людей в структуре населения продолжает расти на фоне сокращения численности трудоспособного населения (2005 год - 22,7 проц., 2011 год - 25,2 проц., 2014 год - 23,4 проц.). В долгосрочной перспективе указанная тенденция сохранится.</w:t>
      </w:r>
    </w:p>
    <w:p w:rsidR="00F624CA" w:rsidRDefault="00F624CA">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Последствиями ускорения процесса старения населения являются сокращение кадрового потенциала экономики региона, повышение иждивенческой нагрузки на молодое малочисленное поколение, значительное увеличение бюджетных расходов на выплату пенсий, здравоохранение, увеличение спроса на услуги по уходу и социальному обслуживанию.</w:t>
      </w:r>
    </w:p>
    <w:p w:rsidR="00F624CA" w:rsidRDefault="00F624CA">
      <w:pPr>
        <w:pStyle w:val="ConsPlusNormal"/>
        <w:spacing w:before="220"/>
        <w:ind w:firstLine="540"/>
        <w:jc w:val="both"/>
      </w:pPr>
      <w:r>
        <w:t>Обостряется проблема социального неравенства трудоспособных и нетрудоспособных категорий граждан.</w:t>
      </w:r>
    </w:p>
    <w:p w:rsidR="00F624CA" w:rsidRDefault="00F624CA">
      <w:pPr>
        <w:pStyle w:val="ConsPlusNormal"/>
        <w:spacing w:before="220"/>
        <w:ind w:firstLine="540"/>
        <w:jc w:val="both"/>
      </w:pPr>
      <w:r>
        <w:t>Старение населения требует принятия адекватных мер для обеспечения качества жизни, соответствующего потребностям группы населения. Представители старших возрастных групп нуждаются в социальном обслуживании, медико-социальном патронаже и долговременном уходе. Основная доля в структуре услуг социального обслуживания приходится на социально-бытовые (60 проц.) и социально-медицинские (30 проц.) услуги.</w:t>
      </w:r>
    </w:p>
    <w:p w:rsidR="00F624CA" w:rsidRDefault="00F624CA">
      <w:pPr>
        <w:pStyle w:val="ConsPlusNormal"/>
        <w:spacing w:before="220"/>
        <w:ind w:firstLine="540"/>
        <w:jc w:val="both"/>
      </w:pPr>
      <w:r>
        <w:t>Доля детей в структуре населения Ленинградской области составляет 16,3 проц.</w:t>
      </w:r>
    </w:p>
    <w:p w:rsidR="00F624CA" w:rsidRDefault="00F624CA">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Комплекс мер поддержки семей при рождении и воспитании детей (установление регионального материнского капитала, расширение возможностей его использования, выплата пособий семьям с детьми в размерах, индексируемых с учетом динамики инфляции, установление ежемесячной денежной выплаты в случае рождения (усыновления (удочерения) третьего и последующих детей до достижения ими возраста трех лет) оказывает существенное влияние на формирование благоприятных тенденций демографического развития Ленинградской области.</w:t>
      </w:r>
    </w:p>
    <w:p w:rsidR="00F624CA" w:rsidRDefault="00F624CA">
      <w:pPr>
        <w:pStyle w:val="ConsPlusNormal"/>
        <w:spacing w:before="220"/>
        <w:ind w:firstLine="540"/>
        <w:jc w:val="both"/>
      </w:pPr>
      <w:r>
        <w:t xml:space="preserve">Абзац исключен с 25 декабря 2015 года. - </w:t>
      </w:r>
      <w:hyperlink r:id="rId54" w:history="1">
        <w:r>
          <w:rPr>
            <w:color w:val="0000FF"/>
          </w:rPr>
          <w:t>Постановление</w:t>
        </w:r>
      </w:hyperlink>
      <w:r>
        <w:t xml:space="preserve"> Правительства Ленинградской области от 25.12.2015 N 508.</w:t>
      </w:r>
    </w:p>
    <w:p w:rsidR="00F624CA" w:rsidRDefault="00F624CA">
      <w:pPr>
        <w:pStyle w:val="ConsPlusNormal"/>
        <w:spacing w:before="220"/>
        <w:ind w:firstLine="540"/>
        <w:jc w:val="both"/>
      </w:pPr>
      <w:r>
        <w:t>В социально-демографической структуре населения Ленинградской области 10 проц. приходится на лиц, имеющих инвалидность.</w:t>
      </w:r>
    </w:p>
    <w:p w:rsidR="00F624CA" w:rsidRDefault="00F624CA">
      <w:pPr>
        <w:pStyle w:val="ConsPlusNormal"/>
        <w:spacing w:before="220"/>
        <w:ind w:firstLine="540"/>
        <w:jc w:val="both"/>
      </w:pPr>
      <w:r>
        <w:t>В регионе проводится работа по социальной защите инвалидов, направленная на улучшение их социального положения, повышение уровня и качества жизни. Однако нерешенной остается важнейшая социальная задача создания равных возможностей для инвалидов во всех сферах жизни общества путем обеспечения доступности физического, социального, экономического и культурного окружения, здравоохранения и образования, информации и связи.</w:t>
      </w:r>
    </w:p>
    <w:p w:rsidR="00F624CA" w:rsidRDefault="00F624CA">
      <w:pPr>
        <w:pStyle w:val="ConsPlusNormal"/>
        <w:spacing w:before="220"/>
        <w:ind w:firstLine="540"/>
        <w:jc w:val="both"/>
      </w:pPr>
      <w:r>
        <w:t>В Ленинградской области каждый третий житель является получателем различных мер социальной поддержки и социальных выплат.</w:t>
      </w:r>
    </w:p>
    <w:p w:rsidR="00F624CA" w:rsidRDefault="00F624CA">
      <w:pPr>
        <w:pStyle w:val="ConsPlusNormal"/>
        <w:jc w:val="both"/>
      </w:pPr>
      <w:r>
        <w:t xml:space="preserve">(в ред. </w:t>
      </w:r>
      <w:hyperlink r:id="rId55"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2011 году составила 13 проц., что выше среднероссийского показателя (12,7 проц.).</w:t>
      </w:r>
    </w:p>
    <w:p w:rsidR="00F624CA" w:rsidRDefault="00F624CA">
      <w:pPr>
        <w:pStyle w:val="ConsPlusNormal"/>
        <w:spacing w:before="220"/>
        <w:ind w:firstLine="540"/>
        <w:jc w:val="both"/>
      </w:pPr>
      <w:r>
        <w:t>Наиболее высокие риски бедности отмечаются в многодетных, неполных семьях и семьях, воспитывающих детей-инвалидов. В настоящее время различными мерами социальной поддержки обеспечены более 54 тыс. семей с детьми, состоящих на учете в органах социальной защиты населения. За счет средств областного бюджета Ленинградской области доход малообеспеченных семей с детьми в 2012 году вырос на 30 проц.</w:t>
      </w:r>
    </w:p>
    <w:p w:rsidR="00F624CA" w:rsidRDefault="00F624CA">
      <w:pPr>
        <w:pStyle w:val="ConsPlusNormal"/>
        <w:spacing w:before="220"/>
        <w:ind w:firstLine="540"/>
        <w:jc w:val="both"/>
      </w:pPr>
      <w:r>
        <w:lastRenderedPageBreak/>
        <w:t>В 2012 году меры социальной поддержки в соответствии с действующим законодательством предоставлены 124,8 тыс. граждан, включенных в областной регистр, и 192,2 тыс. граждан, включенных в федеральный регистр, 72,6 тыс. ветеранов труда Ленинградской области, 13,9 тыс. специалистов, проживающих в сельской местности. Субсидии на оплату жилищно-коммунальных услуг получили 17,2 тыс. малоимущих граждан.</w:t>
      </w:r>
    </w:p>
    <w:p w:rsidR="00F624CA" w:rsidRDefault="00F624CA">
      <w:pPr>
        <w:pStyle w:val="ConsPlusNormal"/>
        <w:spacing w:before="220"/>
        <w:ind w:firstLine="540"/>
        <w:jc w:val="both"/>
      </w:pPr>
      <w:r>
        <w:t>В результате увеличения числа получателей мер социальной поддержки в денежной форме, проведения индексации денежных выплат с учетом инфляции, предоставления денежных выплат на основании проверки нуждаемости наблюдается устойчивый рост удельного веса социальных выплат в денежных доходах населения - с 17,1 проц. в 2005 году до 21 проц. в 2011 году.</w:t>
      </w:r>
    </w:p>
    <w:p w:rsidR="00F624CA" w:rsidRDefault="00F624CA">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F624CA" w:rsidRDefault="00F624CA">
      <w:pPr>
        <w:pStyle w:val="ConsPlusNormal"/>
        <w:spacing w:before="220"/>
        <w:ind w:firstLine="540"/>
        <w:jc w:val="both"/>
      </w:pPr>
      <w:r>
        <w:t>Социальные услуги в Ленинградской области предоставляют организации, зарегистрированные в реестре поставщиков социальных услуг.</w:t>
      </w:r>
    </w:p>
    <w:p w:rsidR="00F624CA" w:rsidRDefault="00F624CA">
      <w:pPr>
        <w:pStyle w:val="ConsPlusNormal"/>
        <w:jc w:val="both"/>
      </w:pPr>
      <w:r>
        <w:t xml:space="preserve">(в ред. </w:t>
      </w:r>
      <w:hyperlink r:id="rId56"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По итогам 2012 года социальным обслуживанием охвачено 92,1 тыс. граждан пожилого возраста и инвалидов (в 2013 году 91794, в 2014 году 89897 граждан пожилого возраста и инвалидов). Общая численность несовершеннолетних, находящихся в трудной жизненной ситуации, охваченных социальным обслуживанием за 2014 год, составила более 7,5 тыс. чел, составляет 94% от общего числа обратившихся за получением социальных услуг в учреждения социального обслуживания населения.</w:t>
      </w:r>
    </w:p>
    <w:p w:rsidR="00F624CA" w:rsidRDefault="00F624CA">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В 2012 году число семей, находящихся в трудной жизненной ситуации, сократилось на 4 проц. и составило 27085 семей, количество безнадзорных детей снизилось на 5 проц. и составило 943 чел. В 2014 году количество семей с детьми, находящихся в трудной жизненной ситуации, составило 23100 человек, количество безнадзорных детей - 491.</w:t>
      </w:r>
    </w:p>
    <w:p w:rsidR="00F624CA" w:rsidRDefault="00F624CA">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Доля безнадзорных в общем количестве детей в 2012 году снизилась до 0,36 проц. (2011 год - 0,38 проц.), что значительно ниже общероссийского показателя - 1,9 проц., в 2014 году до 0,29 проц.</w:t>
      </w:r>
    </w:p>
    <w:p w:rsidR="00F624CA" w:rsidRDefault="00F624CA">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78,5 проц. всех детей, проходивших социальную реабилитацию в стационарных отделениях учреждений социального обслуживания, возвращены в родные или устроены в приемные (опекунские) семьи.</w:t>
      </w:r>
    </w:p>
    <w:p w:rsidR="00F624CA" w:rsidRDefault="00F624CA">
      <w:pPr>
        <w:pStyle w:val="ConsPlusNormal"/>
        <w:spacing w:before="220"/>
        <w:ind w:firstLine="540"/>
        <w:jc w:val="both"/>
      </w:pPr>
      <w:r>
        <w:t>Доля инвалидов, прошедших социальную реабилитацию и имеющих положительный результат в социальной адаптации, составляет 97,0 проц. Аналогичный показатель для детей-инвалидов и детей с ограниченными возможностями составил 98,2 проц.</w:t>
      </w:r>
    </w:p>
    <w:p w:rsidR="00F624CA" w:rsidRDefault="00F624CA">
      <w:pPr>
        <w:pStyle w:val="ConsPlusNormal"/>
        <w:spacing w:before="220"/>
        <w:ind w:firstLine="540"/>
        <w:jc w:val="both"/>
      </w:pPr>
      <w:r>
        <w:t>Повышению эффективности и качества социального обслуживания способствовало внедрение новых социальных технологий - мобильных бригад по оказанию социальных услуг на дому лицам, проживающим в отдаленных населенных пунктах, службы сиделок, службы экстренной помощи "Тревожная кнопка", приемной семьи для пожилых людей, службы "Домашняя няня" для детей-инвалидов с множественными заболеваниями.</w:t>
      </w:r>
    </w:p>
    <w:p w:rsidR="00F624CA" w:rsidRDefault="00F624CA">
      <w:pPr>
        <w:pStyle w:val="ConsPlusNormal"/>
        <w:spacing w:before="220"/>
        <w:ind w:firstLine="540"/>
        <w:jc w:val="both"/>
      </w:pPr>
      <w:r>
        <w:t>Очевидна необходимость дальнейшего развития рынка социальных услуг с привлечением негосударственного сектора экономики, социально ориентированных некоммерческих организаций, благотворителей и добровольцев.</w:t>
      </w:r>
    </w:p>
    <w:p w:rsidR="00F624CA" w:rsidRDefault="00F624CA">
      <w:pPr>
        <w:pStyle w:val="ConsPlusNormal"/>
        <w:spacing w:before="220"/>
        <w:ind w:firstLine="540"/>
        <w:jc w:val="both"/>
      </w:pPr>
      <w:r>
        <w:lastRenderedPageBreak/>
        <w:t>Действующая сеть учреждений социального обслуживания не в полной мере удовлетворяет существующую потребность в стационарном обслуживании граждан пожилого возраста и инвалидов, страдающих психическими заболеваниями.</w:t>
      </w:r>
    </w:p>
    <w:p w:rsidR="00F624CA" w:rsidRDefault="00F624CA">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Сформирован реестр поставщиков социальных услуг, включающий 88 организаций социального обслуживания, в том числе 13 некоммерческих организаций, оказывающих услуги стационарного социального обслуживания с постоянным проживанием. Очередь в стационарные учреждения Ленинградской области на 1 января 2013 года составляла 383 чел., на 1 января 2017 года составила 143 чел.</w:t>
      </w:r>
    </w:p>
    <w:p w:rsidR="00F624CA" w:rsidRDefault="00F624CA">
      <w:pPr>
        <w:pStyle w:val="ConsPlusNormal"/>
        <w:jc w:val="both"/>
      </w:pPr>
      <w:r>
        <w:t xml:space="preserve">(абзац введен </w:t>
      </w:r>
      <w:hyperlink r:id="rId61"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Основная часть зданий интернатов, построенных до 1970 года,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и увеличение коечной мощности подведомственных учреждений, создание безопасных и качественных условий для круглосуточного проживания в стационарных учреждениях граждан пожилого возраста, инвалидов и детей-инвалидов.</w:t>
      </w:r>
    </w:p>
    <w:p w:rsidR="00F624CA" w:rsidRDefault="00F624CA">
      <w:pPr>
        <w:pStyle w:val="ConsPlusNormal"/>
        <w:spacing w:before="220"/>
        <w:ind w:firstLine="540"/>
        <w:jc w:val="both"/>
      </w:pPr>
      <w:r>
        <w:t>Приоритетным направлением является повышение качества стационарного обслуживания путем внедрения новых социальных технологий, в том числе социальной реабилитации и адаптации молодых инвалидов в социуме, организации их постинтернатного сопровождения, обеспечения безбарьерной среды жизнедеятельности в интернатах.</w:t>
      </w:r>
    </w:p>
    <w:p w:rsidR="00F624CA" w:rsidRDefault="00F624CA">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кадровым потенциалом социальных учреждений.</w:t>
      </w:r>
    </w:p>
    <w:p w:rsidR="00F624CA" w:rsidRDefault="00F624CA">
      <w:pPr>
        <w:pStyle w:val="ConsPlusNormal"/>
        <w:spacing w:before="220"/>
        <w:ind w:firstLine="540"/>
        <w:jc w:val="both"/>
      </w:pPr>
      <w:r>
        <w:t>По итогам 2012 года численность работающих в сфере социального обслуживания составила 6087 чел., укомплектованность кадрами - 94,4 проц. Причиной дефицита квалифицированных кадров является низкий уровень оплаты труда, не соответствующий напряженности и интенсивности деятельности.</w:t>
      </w:r>
    </w:p>
    <w:p w:rsidR="00F624CA" w:rsidRDefault="00F624CA">
      <w:pPr>
        <w:pStyle w:val="ConsPlusNormal"/>
        <w:spacing w:before="220"/>
        <w:ind w:firstLine="540"/>
        <w:jc w:val="both"/>
      </w:pPr>
      <w:r>
        <w:t>Благодаря новой системе оплаты труда в Ленинградской области, введенной с 2011 года, размер средней заработной платы по отрасли в 2012 году составил 15294 руб., или 57 проц. от средней заработной платы в регионе.</w:t>
      </w:r>
    </w:p>
    <w:p w:rsidR="00F624CA" w:rsidRDefault="00F624CA">
      <w:pPr>
        <w:pStyle w:val="ConsPlusNormal"/>
        <w:spacing w:before="220"/>
        <w:ind w:firstLine="540"/>
        <w:jc w:val="both"/>
      </w:pPr>
      <w:r>
        <w:t xml:space="preserve">Повышению престижа социальной работы будет способствовать поэтапное повышение заработной платы в соответствии с указами Президента Российской Федерации от 7 мая 2012 года </w:t>
      </w:r>
      <w:hyperlink r:id="rId62" w:history="1">
        <w:r>
          <w:rPr>
            <w:color w:val="0000FF"/>
          </w:rPr>
          <w:t>N 597</w:t>
        </w:r>
      </w:hyperlink>
      <w:r>
        <w:t xml:space="preserve"> и от 28 декабря 2012 года </w:t>
      </w:r>
      <w:hyperlink r:id="rId63" w:history="1">
        <w:r>
          <w:rPr>
            <w:color w:val="0000FF"/>
          </w:rPr>
          <w:t>N 1688</w:t>
        </w:r>
      </w:hyperlink>
      <w:r>
        <w:t>.</w:t>
      </w:r>
    </w:p>
    <w:p w:rsidR="00F624CA" w:rsidRDefault="00F624CA">
      <w:pPr>
        <w:pStyle w:val="ConsPlusNormal"/>
        <w:spacing w:before="220"/>
        <w:ind w:firstLine="540"/>
        <w:jc w:val="both"/>
      </w:pPr>
      <w:r>
        <w:t>В настоящее время ведется внедрение системы "эффективного контракта" с руководителями и работниками учреждений, предусматривающей прямую зависимость оплаты труда от качества и объема выполняемой работы.</w:t>
      </w:r>
    </w:p>
    <w:p w:rsidR="00F624CA" w:rsidRDefault="00F624CA">
      <w:pPr>
        <w:pStyle w:val="ConsPlusNormal"/>
        <w:spacing w:before="220"/>
        <w:ind w:firstLine="540"/>
        <w:jc w:val="both"/>
      </w:pPr>
      <w:r>
        <w:t>Государственная программа призвана обеспечить комплексный подход к решению стоящих перед отраслью задач, способствовать внедрению общественного контроля достижения целей социально-экономической политики, формирования и исполнения бюджета и повышению эффективности функционирования отрасли в целом.</w:t>
      </w:r>
    </w:p>
    <w:p w:rsidR="00F624CA" w:rsidRDefault="00F624CA">
      <w:pPr>
        <w:pStyle w:val="ConsPlusNormal"/>
        <w:jc w:val="both"/>
      </w:pPr>
    </w:p>
    <w:p w:rsidR="00F624CA" w:rsidRDefault="00F624CA">
      <w:pPr>
        <w:pStyle w:val="ConsPlusNormal"/>
        <w:jc w:val="center"/>
        <w:outlineLvl w:val="1"/>
      </w:pPr>
      <w:r>
        <w:t>II. Приоритеты и цели государственной политики в сфере</w:t>
      </w:r>
    </w:p>
    <w:p w:rsidR="00F624CA" w:rsidRDefault="00F624CA">
      <w:pPr>
        <w:pStyle w:val="ConsPlusNormal"/>
        <w:jc w:val="center"/>
      </w:pPr>
      <w:r>
        <w:t>реализации Государственной программы</w:t>
      </w:r>
    </w:p>
    <w:p w:rsidR="00F624CA" w:rsidRDefault="00F624CA">
      <w:pPr>
        <w:pStyle w:val="ConsPlusNormal"/>
        <w:jc w:val="center"/>
      </w:pPr>
      <w:r>
        <w:t xml:space="preserve">(в ред. </w:t>
      </w:r>
      <w:hyperlink r:id="rId64"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lastRenderedPageBreak/>
        <w:t>от 29.11.2017 N 503)</w:t>
      </w:r>
    </w:p>
    <w:p w:rsidR="00F624CA" w:rsidRDefault="00F624CA">
      <w:pPr>
        <w:pStyle w:val="ConsPlusNormal"/>
        <w:jc w:val="center"/>
      </w:pPr>
      <w:r>
        <w:t xml:space="preserve">(в ред. </w:t>
      </w:r>
      <w:hyperlink r:id="rId65"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 xml:space="preserve">Приоритеты государственной политики в сфере реализации государственной программы Ленинградской области "Социальная поддержка отдельных категорий граждан в Ленинградской области" (далее - Государственная программа) определены исходя из Областного </w:t>
      </w:r>
      <w:hyperlink r:id="rId66" w:history="1">
        <w:r>
          <w:rPr>
            <w:color w:val="0000FF"/>
          </w:rPr>
          <w:t>закона</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67"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68" w:history="1">
        <w:r>
          <w:rPr>
            <w:color w:val="0000FF"/>
          </w:rPr>
          <w:t>Указа</w:t>
        </w:r>
      </w:hyperlink>
      <w:r>
        <w:t xml:space="preserve"> Президента Российской Федерации от 7 мая 2012 г. N 597 "О мероприятиях по реализации государственной социальной политики", </w:t>
      </w:r>
      <w:hyperlink r:id="rId69" w:history="1">
        <w:r>
          <w:rPr>
            <w:color w:val="0000FF"/>
          </w:rPr>
          <w:t>Указа</w:t>
        </w:r>
      </w:hyperlink>
      <w:r>
        <w:t xml:space="preserve"> Президента Российской Федерации от 7 мая 2012 г. N 606 "О мерах по реализации демографической политики Российской Федерации".</w:t>
      </w:r>
    </w:p>
    <w:p w:rsidR="00F624CA" w:rsidRDefault="00F624CA">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23.12.2016 N 513)</w:t>
      </w:r>
    </w:p>
    <w:p w:rsidR="00F624CA" w:rsidRDefault="00F624CA">
      <w:pPr>
        <w:pStyle w:val="ConsPlusNormal"/>
        <w:spacing w:before="220"/>
        <w:ind w:firstLine="540"/>
        <w:jc w:val="both"/>
      </w:pPr>
      <w:r>
        <w:t>К приоритетным направлениям социальной политики, определенным указанными правовыми актами, отнесены в том числе:</w:t>
      </w:r>
    </w:p>
    <w:p w:rsidR="00F624CA" w:rsidRDefault="00F624CA">
      <w:pPr>
        <w:pStyle w:val="ConsPlusNormal"/>
        <w:spacing w:before="220"/>
        <w:ind w:firstLine="540"/>
        <w:jc w:val="both"/>
      </w:pPr>
      <w:r>
        <w:t>повышение благосостояния граждан и снижение бедности;</w:t>
      </w:r>
    </w:p>
    <w:p w:rsidR="00F624CA" w:rsidRDefault="00F624CA">
      <w:pPr>
        <w:pStyle w:val="ConsPlusNormal"/>
        <w:spacing w:before="220"/>
        <w:ind w:firstLine="540"/>
        <w:jc w:val="both"/>
      </w:pPr>
      <w:r>
        <w:t>модернизация и развитие сектора социальных услуг;</w:t>
      </w:r>
    </w:p>
    <w:p w:rsidR="00F624CA" w:rsidRDefault="00F624CA">
      <w:pPr>
        <w:pStyle w:val="ConsPlusNormal"/>
        <w:spacing w:before="220"/>
        <w:ind w:firstLine="540"/>
        <w:jc w:val="both"/>
      </w:pPr>
      <w: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F624CA" w:rsidRDefault="00F624CA">
      <w:pPr>
        <w:pStyle w:val="ConsPlusNormal"/>
        <w:spacing w:before="220"/>
        <w:ind w:firstLine="540"/>
        <w:jc w:val="both"/>
      </w:pPr>
      <w:r>
        <w:t>развитие сектора негосударственных некоммерческих организаций в сфере оказания социальных услуг, в том числе создание механизма привлечения их на конкурсной основе к выполнению государственного заказа по оказанию социальных услуг, 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развитие взаимодействия государства, населения, бизнеса и структур гражданского общества, в том числе с применением механизмов государственно-частного партнерства.".</w:t>
      </w:r>
    </w:p>
    <w:p w:rsidR="00F624CA" w:rsidRDefault="00F624CA">
      <w:pPr>
        <w:pStyle w:val="ConsPlusNormal"/>
        <w:spacing w:before="220"/>
        <w:ind w:firstLine="540"/>
        <w:jc w:val="both"/>
      </w:pPr>
      <w:r>
        <w:t>В Ленинградской области сохраняются сложившиеся приоритеты в социальной защите, такие как поддержка семей с детьми, а также семей, находящихся в трудной жизненной ситуации, путем увеличения размеров предоставляемых мер социальной поддержки и установления новых мер социальной поддержки с учетом адресного и комплексного подхода.</w:t>
      </w:r>
    </w:p>
    <w:p w:rsidR="00F624CA" w:rsidRDefault="00F624CA">
      <w:pPr>
        <w:pStyle w:val="ConsPlusNormal"/>
        <w:spacing w:before="220"/>
        <w:ind w:firstLine="540"/>
        <w:jc w:val="both"/>
      </w:pPr>
      <w:r>
        <w:t>Особенно заметны тенденции усиления адресности и совершенствования механизма предоставления мер социальной поддержки за последние 4 года.</w:t>
      </w:r>
    </w:p>
    <w:p w:rsidR="00F624CA" w:rsidRDefault="00F624CA">
      <w:pPr>
        <w:pStyle w:val="ConsPlusNormal"/>
        <w:spacing w:before="220"/>
        <w:ind w:firstLine="540"/>
        <w:jc w:val="both"/>
      </w:pPr>
      <w:r>
        <w:t>С целью улучшения демографической политики в области устанавливаются дополнительные меры социальной поддержки и увеличиваются размеры социальных выплат семьям с детьми.</w:t>
      </w:r>
    </w:p>
    <w:p w:rsidR="00F624CA" w:rsidRDefault="00F624CA">
      <w:pPr>
        <w:pStyle w:val="ConsPlusNormal"/>
        <w:spacing w:before="220"/>
        <w:ind w:firstLine="540"/>
        <w:jc w:val="both"/>
      </w:pPr>
      <w:r>
        <w:t>В Ленинградской области реализуются полномочия по предоставлению мер социальной поддержки отдельным категориям граждан (ветеранам труда, жертвам политических репрессий, труженикам тыла), а также лицам, удостоенным звания "Ветеран труда Ленинградской области".</w:t>
      </w:r>
    </w:p>
    <w:p w:rsidR="00F624CA" w:rsidRDefault="00F624CA">
      <w:pPr>
        <w:pStyle w:val="ConsPlusNormal"/>
        <w:spacing w:before="220"/>
        <w:ind w:firstLine="540"/>
        <w:jc w:val="both"/>
      </w:pPr>
      <w:r>
        <w:t xml:space="preserve">В целях поддержки наиболее незащищенных слоев населения проиндексированы на 5,5% с 1 января 2015 года размеры отдельных социальных выплат (ежемесячная денежная компенсация на оплату жилого помещения и коммунальных услуг многодетным (приемным семьям) и </w:t>
      </w:r>
      <w:r>
        <w:lastRenderedPageBreak/>
        <w:t>ветеранам труда, ежегодная денежная компенсаций на детей в многодетных (приемных) семьях на приобретение комплекта детской (подростковой) одежды для посещения школьных занятий и школьных письменных принадлежностей, материнский капитал).</w:t>
      </w:r>
    </w:p>
    <w:p w:rsidR="00F624CA" w:rsidRDefault="00F624CA">
      <w:pPr>
        <w:pStyle w:val="ConsPlusNormal"/>
        <w:spacing w:before="220"/>
        <w:ind w:firstLine="540"/>
        <w:jc w:val="both"/>
      </w:pPr>
      <w:r>
        <w:t>С 1 марта 2015 года проиндексированы на 5,5%: ежемесячное пособие на ребенка семьям, среднедушевой доход которых ниже величины прожиточного минимума, установленного в Ленинградской области, ежемесячная компенсация на полноценное питание беременным женщинам, кормящим матерям, детям в возрасте до трех лет, ежемесячная денежная выплата ветеранам труда, жертвам политических репрессий, труженикам тыла, ежемесячное денежное вознаграждение лицам, удостоенным звания "Ветеран труда Ленинградской области", размеры государственной социальной помощи малоимущим гражданам. С 1 сентября 2015 г. в рамках областного закона об областном бюджете предусмотрена дополнительная индексация на 5,9% социальных выплат, проиндексированных с 1 марта 2015 года.</w:t>
      </w:r>
    </w:p>
    <w:p w:rsidR="00F624CA" w:rsidRDefault="00F624CA">
      <w:pPr>
        <w:pStyle w:val="ConsPlusNormal"/>
        <w:spacing w:before="220"/>
        <w:ind w:firstLine="540"/>
        <w:jc w:val="both"/>
      </w:pPr>
      <w:r>
        <w:t>В 2015 году приняты новые расходные обязательства:</w:t>
      </w:r>
    </w:p>
    <w:p w:rsidR="00F624CA" w:rsidRDefault="00F624CA">
      <w:pPr>
        <w:pStyle w:val="ConsPlusNormal"/>
        <w:spacing w:before="220"/>
        <w:ind w:firstLine="540"/>
        <w:jc w:val="both"/>
      </w:pPr>
      <w:r>
        <w:t xml:space="preserve">Так с апреля 2015 года вступил в силу областной </w:t>
      </w:r>
      <w:hyperlink r:id="rId71" w:history="1">
        <w:r>
          <w:rPr>
            <w:color w:val="0000FF"/>
          </w:rPr>
          <w:t>закон</w:t>
        </w:r>
      </w:hyperlink>
      <w:r>
        <w:t xml:space="preserve"> от 15.04.2015 N 40-оз "О мерах социальной поддержки граждан, родившихся в период с 3 сентября 1927 года по 2 сентября 1945 года", предусматривающий предоставление ежемесячной денежной выплаты гражданам, родившимся в период с 3 сентября 1927 года по 2 сентября 1945 года, не получающим аналогичной выплаты по другим имеющимся основаниям;</w:t>
      </w:r>
    </w:p>
    <w:p w:rsidR="00F624CA" w:rsidRDefault="00F624CA">
      <w:pPr>
        <w:pStyle w:val="ConsPlusNormal"/>
        <w:spacing w:before="220"/>
        <w:ind w:firstLine="540"/>
        <w:jc w:val="both"/>
      </w:pPr>
      <w:r>
        <w:t xml:space="preserve">С 1 августа 2015 года вступил в силу областной </w:t>
      </w:r>
      <w:hyperlink r:id="rId72" w:history="1">
        <w:r>
          <w:rPr>
            <w:color w:val="0000FF"/>
          </w:rPr>
          <w:t>закон</w:t>
        </w:r>
      </w:hyperlink>
      <w:r>
        <w:t xml:space="preserve"> от 30 июля 2015 года N 84-оз "О дополнительной мере социальной поддержки инвалидов боевых действий и супруги (супруга) умершего инвалида боевых действий", предусматривающий дополнительную меру социальной поддержки в виде ежемесячной региональной выплаты инвалидам боевых действий, проживающим в Ленинградской области и супруге (супругу) умершего инвалида боевых действий, проживающим в Ленинградской области и не вступившим в повторный брак. Ежемесячная региональная выплата установлена с учетом критерия нуждаемости для семьи инвалидов боевых действий и супругов умерших инвалидов боевых действий, среднедушевой доход которых не превышает двукратной величины прожиточного минимума на душу населения, установленной в Ленинградской области.</w:t>
      </w:r>
    </w:p>
    <w:p w:rsidR="00F624CA" w:rsidRDefault="00F624CA">
      <w:pPr>
        <w:pStyle w:val="ConsPlusNormal"/>
        <w:spacing w:before="220"/>
        <w:ind w:firstLine="540"/>
        <w:jc w:val="both"/>
      </w:pPr>
      <w:r>
        <w:t xml:space="preserve">В целях повышения уровня социальной защищенности жертв политических репрессий принят областной </w:t>
      </w:r>
      <w:hyperlink r:id="rId73" w:history="1">
        <w:r>
          <w:rPr>
            <w:color w:val="0000FF"/>
          </w:rPr>
          <w:t>закон</w:t>
        </w:r>
      </w:hyperlink>
      <w:r>
        <w:t xml:space="preserve">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 в соответствии с которым жертвам политических репрессий установлены дополнительные меры социальной поддержки:</w:t>
      </w:r>
    </w:p>
    <w:p w:rsidR="00F624CA" w:rsidRDefault="00F624CA">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ежегодная денежная компенсация в размере 50 проц.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p>
    <w:p w:rsidR="00F624CA" w:rsidRDefault="00F624CA">
      <w:pPr>
        <w:pStyle w:val="ConsPlusNormal"/>
        <w:jc w:val="both"/>
      </w:pPr>
      <w:r>
        <w:t xml:space="preserve">(в ред. </w:t>
      </w:r>
      <w:hyperlink r:id="rId75"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единовременная денежная выплата лицу, взявшему на себя обязанность осуществить погребение умершего реабилитированного лица, имевшего инвалидность или являвшегося пенсионером, или лица, признанного пострадавшим от политических репрессий в соответствии с </w:t>
      </w:r>
      <w:hyperlink r:id="rId76" w:history="1">
        <w:r>
          <w:rPr>
            <w:color w:val="0000FF"/>
          </w:rPr>
          <w:t>Законом</w:t>
        </w:r>
      </w:hyperlink>
      <w:r>
        <w:t xml:space="preserve"> Российской Федерации от 18 октября 1991 года N 1761-1 "О реабилитации жертв политических репрессий" и имевшего инвалидность или являвшегося пенсионером, независимо от получения им иных выплат (компенсаций) из бюджета любого уровня на погребение такого умершего лица.</w:t>
      </w:r>
    </w:p>
    <w:p w:rsidR="00F624CA" w:rsidRDefault="00F624CA">
      <w:pPr>
        <w:pStyle w:val="ConsPlusNormal"/>
        <w:jc w:val="both"/>
      </w:pPr>
      <w:r>
        <w:t xml:space="preserve">(в ред. </w:t>
      </w:r>
      <w:hyperlink r:id="rId77"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lastRenderedPageBreak/>
        <w:t xml:space="preserve">В 2016 году принят областной </w:t>
      </w:r>
      <w:hyperlink r:id="rId78" w:history="1">
        <w:r>
          <w:rPr>
            <w:color w:val="0000FF"/>
          </w:rPr>
          <w:t>закон</w:t>
        </w:r>
      </w:hyperlink>
      <w:r>
        <w:t xml:space="preserve"> от 6 июня 2016 года N 47-оз "Об установлении ежемесячной денежной выплаты инвалидам с детства по зрению первой и второй групп", в соответствии с которым дополнительные меры поддержки в виде ежемесячной денежной выплаты установлены:</w:t>
      </w:r>
    </w:p>
    <w:p w:rsidR="00F624CA" w:rsidRDefault="00F624CA">
      <w:pPr>
        <w:pStyle w:val="ConsPlusNormal"/>
        <w:jc w:val="both"/>
      </w:pPr>
      <w:r>
        <w:t xml:space="preserve">(в ред. </w:t>
      </w:r>
      <w:hyperlink r:id="rId79"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инвалидам с детства по зрению первой группы,</w:t>
      </w:r>
    </w:p>
    <w:p w:rsidR="00F624CA" w:rsidRDefault="00F624CA">
      <w:pPr>
        <w:pStyle w:val="ConsPlusNormal"/>
        <w:jc w:val="both"/>
      </w:pPr>
      <w:r>
        <w:t xml:space="preserve">(в ред. </w:t>
      </w:r>
      <w:hyperlink r:id="rId80"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одиноким неработающим инвалидам с детства по зрению второй группы,</w:t>
      </w:r>
    </w:p>
    <w:p w:rsidR="00F624CA" w:rsidRDefault="00F624CA">
      <w:pPr>
        <w:pStyle w:val="ConsPlusNormal"/>
        <w:jc w:val="both"/>
      </w:pPr>
      <w:r>
        <w:t xml:space="preserve">(в ред. </w:t>
      </w:r>
      <w:hyperlink r:id="rId81"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неработающим инвалидам с детства по зрению второй группы, проживающим в семьях, состоящих исключительно из неработающих инвалидов с детства первой и второй групп.</w:t>
      </w:r>
    </w:p>
    <w:p w:rsidR="00F624CA" w:rsidRDefault="00F624CA">
      <w:pPr>
        <w:pStyle w:val="ConsPlusNormal"/>
        <w:jc w:val="both"/>
      </w:pPr>
      <w:r>
        <w:t xml:space="preserve">(в ред. </w:t>
      </w:r>
      <w:hyperlink r:id="rId82"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Право на ежемесячную денежную выплату получили инвалиды с детства по зрению с доходами, не превышающими трехкратной величины прожиточного минимума на душу населения, установленной в Ленинградской области.</w:t>
      </w:r>
    </w:p>
    <w:p w:rsidR="00F624CA" w:rsidRDefault="00F624CA">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Во исполнение </w:t>
      </w:r>
      <w:hyperlink r:id="rId84" w:history="1">
        <w:r>
          <w:rPr>
            <w:color w:val="0000FF"/>
          </w:rPr>
          <w:t>статьи 169</w:t>
        </w:r>
      </w:hyperlink>
      <w:r>
        <w:t xml:space="preserve"> Жилищного кодекса Российской Федерации в Ленинградской области внесены изменения в областной </w:t>
      </w:r>
      <w:hyperlink r:id="rId85"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 предусматривающие предоставление ежемесячной денежной компенсации расходов на уплату взноса на капитальный ремонт отдельным категориям граждан:</w:t>
      </w:r>
    </w:p>
    <w:p w:rsidR="00F624CA" w:rsidRDefault="00F624CA">
      <w:pPr>
        <w:pStyle w:val="ConsPlusNormal"/>
        <w:jc w:val="both"/>
      </w:pPr>
      <w:r>
        <w:t xml:space="preserve">(в ред. </w:t>
      </w:r>
      <w:hyperlink r:id="rId86"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одиноко проживающим неработающим собственникам жилых помещений, достигшим возраста семидесяти и восьмидесяти лет,</w:t>
      </w:r>
    </w:p>
    <w:p w:rsidR="00F624CA" w:rsidRDefault="00F624CA">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и восьмидесяти лет.</w:t>
      </w:r>
    </w:p>
    <w:p w:rsidR="00F624CA" w:rsidRDefault="00F624CA">
      <w:pPr>
        <w:pStyle w:val="ConsPlusNormal"/>
        <w:jc w:val="both"/>
      </w:pPr>
      <w:r>
        <w:t xml:space="preserve">(в ред. </w:t>
      </w:r>
      <w:hyperlink r:id="rId88"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Лицам, достигшим возраста семидесяти и восьмидесяти лет и получающим ежемесячную денежную компенсацию по уплате взноса на капитальный ремонт по иным основаниям, не предусмотренным областным </w:t>
      </w:r>
      <w:hyperlink r:id="rId89" w:history="1">
        <w:r>
          <w:rPr>
            <w:color w:val="0000FF"/>
          </w:rPr>
          <w:t>законом</w:t>
        </w:r>
      </w:hyperlink>
      <w:r>
        <w:t xml:space="preserve"> N 82-оз, предоставляется ежемесячная выплата в размере разницы между размером ежемесячной денежной компенсации на уплату взноса на капитальный ремонт, рассчитанным в соответствии с областным </w:t>
      </w:r>
      <w:hyperlink r:id="rId90" w:history="1">
        <w:r>
          <w:rPr>
            <w:color w:val="0000FF"/>
          </w:rPr>
          <w:t>законом</w:t>
        </w:r>
      </w:hyperlink>
      <w:r>
        <w:t xml:space="preserve"> N 82-оз, и размером ежемесячной денежной компенсации на уплату взноса на капитальный ремонт общего имущества в многоквартирном доме по иным основаниям, предусмотренным законодательством Российской Федерации и(или) законодательством Ленинградской области.</w:t>
      </w:r>
    </w:p>
    <w:p w:rsidR="00F624CA" w:rsidRDefault="00F624CA">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jc w:val="both"/>
      </w:pPr>
    </w:p>
    <w:p w:rsidR="00F624CA" w:rsidRDefault="00F624CA">
      <w:pPr>
        <w:pStyle w:val="ConsPlusNormal"/>
        <w:jc w:val="center"/>
        <w:outlineLvl w:val="1"/>
      </w:pPr>
      <w:r>
        <w:t>III. Цель, задачи и ожидаемые результаты реализации</w:t>
      </w:r>
    </w:p>
    <w:p w:rsidR="00F624CA" w:rsidRDefault="00F624CA">
      <w:pPr>
        <w:pStyle w:val="ConsPlusNormal"/>
        <w:jc w:val="center"/>
      </w:pPr>
      <w:r>
        <w:t>Государственной программы</w:t>
      </w:r>
    </w:p>
    <w:p w:rsidR="00F624CA" w:rsidRDefault="00F624CA">
      <w:pPr>
        <w:pStyle w:val="ConsPlusNormal"/>
        <w:jc w:val="center"/>
      </w:pPr>
      <w:r>
        <w:t xml:space="preserve">(в ред. </w:t>
      </w:r>
      <w:hyperlink r:id="rId92"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center"/>
      </w:pPr>
      <w:r>
        <w:t xml:space="preserve">(в ред. </w:t>
      </w:r>
      <w:hyperlink r:id="rId93"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lastRenderedPageBreak/>
        <w:t>Основными целями Государственной программы являются:</w:t>
      </w:r>
    </w:p>
    <w:p w:rsidR="00F624CA" w:rsidRDefault="00F624CA">
      <w:pPr>
        <w:pStyle w:val="ConsPlusNormal"/>
        <w:spacing w:before="220"/>
        <w:ind w:firstLine="540"/>
        <w:jc w:val="both"/>
      </w:pPr>
      <w:r>
        <w:t>создание условий для роста благосостояния граждан - получателей мер социальной поддержки;</w:t>
      </w:r>
    </w:p>
    <w:p w:rsidR="00F624CA" w:rsidRDefault="00F624CA">
      <w:pPr>
        <w:pStyle w:val="ConsPlusNormal"/>
        <w:spacing w:before="220"/>
        <w:ind w:firstLine="540"/>
        <w:jc w:val="both"/>
      </w:pPr>
      <w:r>
        <w:t>повышение доступности социального обслуживания населения.</w:t>
      </w:r>
    </w:p>
    <w:p w:rsidR="00F624CA" w:rsidRDefault="00F624CA">
      <w:pPr>
        <w:pStyle w:val="ConsPlusNormal"/>
        <w:spacing w:before="220"/>
        <w:ind w:firstLine="540"/>
        <w:jc w:val="both"/>
      </w:pPr>
      <w:r>
        <w:t>Основными задачами Государственной программы являются:</w:t>
      </w:r>
    </w:p>
    <w:p w:rsidR="00F624CA" w:rsidRDefault="00F624CA">
      <w:pPr>
        <w:pStyle w:val="ConsPlusNormal"/>
        <w:spacing w:before="220"/>
        <w:ind w:firstLine="540"/>
        <w:jc w:val="both"/>
      </w:pPr>
      <w:r>
        <w:t>выполнение обязательств государства по социальной поддержке граждан;</w:t>
      </w:r>
    </w:p>
    <w:p w:rsidR="00F624CA" w:rsidRDefault="00F624CA">
      <w:pPr>
        <w:pStyle w:val="ConsPlusNormal"/>
        <w:spacing w:before="22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F624CA" w:rsidRDefault="00F624CA">
      <w:pPr>
        <w:pStyle w:val="ConsPlusNormal"/>
        <w:spacing w:before="220"/>
        <w:ind w:firstLine="540"/>
        <w:jc w:val="both"/>
      </w:pPr>
      <w:r>
        <w:t>создание благоприятных условий для жизнедеятельности семьи, функционирования института семьи, рождения детей;</w:t>
      </w:r>
    </w:p>
    <w:p w:rsidR="00F624CA" w:rsidRDefault="00F624CA">
      <w:pPr>
        <w:pStyle w:val="ConsPlusNormal"/>
        <w:spacing w:before="220"/>
        <w:ind w:firstLine="540"/>
        <w:jc w:val="both"/>
      </w:pPr>
      <w:r>
        <w:t>повышение роли сектора некоммерческих организаций в предоставлении социальных услуг гражданам и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w:t>
      </w:r>
    </w:p>
    <w:p w:rsidR="00F624CA" w:rsidRDefault="00F624CA">
      <w:pPr>
        <w:pStyle w:val="ConsPlusNormal"/>
        <w:jc w:val="both"/>
      </w:pPr>
      <w:r>
        <w:t xml:space="preserve">(в ред. </w:t>
      </w:r>
      <w:hyperlink r:id="rId94" w:history="1">
        <w:r>
          <w:rPr>
            <w:color w:val="0000FF"/>
          </w:rPr>
          <w:t>Постановления</w:t>
        </w:r>
      </w:hyperlink>
      <w:r>
        <w:t xml:space="preserve"> Правительства Ленинградской области от 24.08.2016 N 318)</w:t>
      </w:r>
    </w:p>
    <w:p w:rsidR="00F624CA" w:rsidRDefault="00F624CA">
      <w:pPr>
        <w:pStyle w:val="ConsPlusNormal"/>
        <w:spacing w:before="220"/>
        <w:ind w:firstLine="540"/>
        <w:jc w:val="both"/>
      </w:pPr>
      <w:r>
        <w:t>Основными задачами предусматриваются:</w:t>
      </w:r>
    </w:p>
    <w:p w:rsidR="00F624CA" w:rsidRDefault="00F624CA">
      <w:pPr>
        <w:pStyle w:val="ConsPlusNormal"/>
        <w:spacing w:before="220"/>
        <w:ind w:firstLine="540"/>
        <w:jc w:val="both"/>
      </w:pPr>
      <w:r>
        <w:t>Обеспечение возможности получения государственных услуг в сфере социальной защиты населения с применением современных информационных технологий - через МФЦ, в электронной форме через портал государственных и муниципальных услуг, в ходе выездных приемов, организуемых сотрудниками социальных служб и МФЦ.</w:t>
      </w:r>
    </w:p>
    <w:p w:rsidR="00F624CA" w:rsidRDefault="00F624CA">
      <w:pPr>
        <w:pStyle w:val="ConsPlusNormal"/>
        <w:spacing w:before="220"/>
        <w:ind w:firstLine="540"/>
        <w:jc w:val="both"/>
      </w:pPr>
      <w:r>
        <w:t>Создание единого выплатного центра, который, используя современные информационные технологии, традиции существующих социальных служб Ленинградской области и передовой опыт других регионов России, за счет сокращения избыточных административных процедур, повышения оперативности исполнения принимаемых управленческих решений и перераспределения финансовых ресурсов обеспечит соответствующие современным стандартам комфортности и доступности условия предоставления государственных услуг в сфере социальной защиты населения.</w:t>
      </w:r>
    </w:p>
    <w:p w:rsidR="00F624CA" w:rsidRDefault="00F624CA">
      <w:pPr>
        <w:pStyle w:val="ConsPlusNormal"/>
        <w:spacing w:before="220"/>
        <w:ind w:firstLine="540"/>
        <w:jc w:val="both"/>
      </w:pPr>
      <w:r>
        <w:t xml:space="preserve">Абзац исключен. - </w:t>
      </w:r>
      <w:hyperlink r:id="rId95"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Переход от заявительного принципа к уведомительному, когда государственные органы при наступлении события, являющегося основанием для предоставления льгот человеку (рождение ребенка, присвоение звания "Ветеран труда"), информируют его о мерах социальной поддержки, на которые он имеет право.</w:t>
      </w:r>
    </w:p>
    <w:p w:rsidR="00F624CA" w:rsidRDefault="00F624CA">
      <w:pPr>
        <w:pStyle w:val="ConsPlusNormal"/>
        <w:spacing w:before="220"/>
        <w:ind w:firstLine="540"/>
        <w:jc w:val="both"/>
      </w:pPr>
      <w:r>
        <w:t>Совершенствование адресности и комплексного подхода для поддержки многодетных семей, семей, воспитывающих приемных детей и детей-инвалидов, социально незащищенных жителей Ленинградской области, оказавшихся в сложной жизненной ситуации, посредством увеличения размеров предоставляемых мер социальной поддержки и установления новых мер социальной поддержки с применением адресного и комплексного подхода. Внедрение нового вида государственной социальной помощи - государственной социальной помощи на основании социального контракта, целью предоставления которой является выход семьи из трудной жизненной ситуации.</w:t>
      </w:r>
    </w:p>
    <w:p w:rsidR="00F624CA" w:rsidRDefault="00F624CA">
      <w:pPr>
        <w:pStyle w:val="ConsPlusNormal"/>
        <w:spacing w:before="220"/>
        <w:ind w:firstLine="540"/>
        <w:jc w:val="both"/>
      </w:pPr>
      <w:r>
        <w:t xml:space="preserve">Модернизация законодательства (создание Социального кодекса), что позволит сделать </w:t>
      </w:r>
      <w:r>
        <w:lastRenderedPageBreak/>
        <w:t>законодательство более простым и понятным людям, освободит их от необходимости оформлять и представлять раз в несколько месяцев большое число справок при получении этих выплат, увеличить размер выплат за счет отказа от большого числа незначительных по размеру, но сложно администрируемых выплат, и при этом сохранить уровень достигнутой социальной защищенности тех, кто в этом нуждается.</w:t>
      </w:r>
    </w:p>
    <w:p w:rsidR="00F624CA" w:rsidRDefault="00F624CA">
      <w:pPr>
        <w:pStyle w:val="ConsPlusNormal"/>
        <w:spacing w:before="220"/>
        <w:ind w:firstLine="540"/>
        <w:jc w:val="both"/>
      </w:pPr>
      <w:r>
        <w:t>Обеспечение качества и доступности социальных услуг для населения (развитие действующей сети организаций социального обслуживания, рынка социальных услуг).</w:t>
      </w:r>
    </w:p>
    <w:p w:rsidR="00F624CA" w:rsidRDefault="00F624CA">
      <w:pPr>
        <w:pStyle w:val="ConsPlusNormal"/>
        <w:jc w:val="both"/>
      </w:pPr>
      <w:r>
        <w:t xml:space="preserve">(абзац введен </w:t>
      </w:r>
      <w:hyperlink r:id="rId96"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Результаты реализации мероприятий Государственной программы направлены:</w:t>
      </w:r>
    </w:p>
    <w:p w:rsidR="00F624CA" w:rsidRDefault="00F624CA">
      <w:pPr>
        <w:pStyle w:val="ConsPlusNormal"/>
        <w:spacing w:before="220"/>
        <w:ind w:firstLine="540"/>
        <w:jc w:val="both"/>
      </w:pPr>
      <w:r>
        <w:t>на рост материального благосостояния населения, снижение уровня бедности путем предоставления мер социальной поддержки, направленных на обеспечение доходов граждан;</w:t>
      </w:r>
    </w:p>
    <w:p w:rsidR="00F624CA" w:rsidRDefault="00F624CA">
      <w:pPr>
        <w:pStyle w:val="ConsPlusNormal"/>
        <w:spacing w:before="220"/>
        <w:ind w:firstLine="540"/>
        <w:jc w:val="both"/>
      </w:pPr>
      <w:r>
        <w:t>на удовлетворение потребностей населения в услугах социального обслуживания, предоставляемых пожилым гражданам, инвалидам, детям-инвалидам, семьям с детьми, находящимся в трудной жизненной ситуации, лицам без определенного места жительства и занятий за счет развития материальной базы учреждений социального обслуживания населения, привлечения бизнеса в рамках государственно-частного партнерства и негосударственного сектора экономики к социальному обслуживанию населения, проведения мероприятий, направленных на профилактику социального неблагополучия населения, внедрения новых технологий социального обслуживания населения.</w:t>
      </w:r>
    </w:p>
    <w:p w:rsidR="00F624CA" w:rsidRDefault="00F624CA">
      <w:pPr>
        <w:pStyle w:val="ConsPlusNormal"/>
        <w:spacing w:before="220"/>
        <w:ind w:firstLine="540"/>
        <w:jc w:val="both"/>
      </w:pPr>
      <w:r>
        <w:t>Реализация мероприятий Государственной программы на фоне положительной динамики экономического развития будет способствовать повышению уровня и качества жизни населения, снижению бедности, сокращению дифференциации населения по уровню доходов.</w:t>
      </w:r>
    </w:p>
    <w:p w:rsidR="00F624CA" w:rsidRDefault="00F624CA">
      <w:pPr>
        <w:pStyle w:val="ConsPlusNormal"/>
        <w:spacing w:before="220"/>
        <w:ind w:firstLine="540"/>
        <w:jc w:val="both"/>
      </w:pPr>
      <w:r>
        <w:t xml:space="preserve">Абзац исключен. - </w:t>
      </w:r>
      <w:hyperlink r:id="rId97" w:history="1">
        <w:r>
          <w:rPr>
            <w:color w:val="0000FF"/>
          </w:rPr>
          <w:t>Постановление</w:t>
        </w:r>
      </w:hyperlink>
      <w:r>
        <w:t xml:space="preserve"> Правительства Ленинградской области от 29.11.2017 N 503.</w:t>
      </w:r>
    </w:p>
    <w:p w:rsidR="00F624CA" w:rsidRDefault="00F624CA">
      <w:pPr>
        <w:pStyle w:val="ConsPlusNormal"/>
        <w:jc w:val="both"/>
      </w:pPr>
    </w:p>
    <w:p w:rsidR="00F624CA" w:rsidRDefault="00F624CA">
      <w:pPr>
        <w:pStyle w:val="ConsPlusNormal"/>
        <w:jc w:val="center"/>
        <w:outlineLvl w:val="1"/>
      </w:pPr>
      <w:r>
        <w:t>IV. Характеристика основных мероприятий</w:t>
      </w:r>
    </w:p>
    <w:p w:rsidR="00F624CA" w:rsidRDefault="00F624CA">
      <w:pPr>
        <w:pStyle w:val="ConsPlusNormal"/>
        <w:jc w:val="center"/>
      </w:pPr>
      <w:r>
        <w:t>Государственной 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98"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1"/>
      </w:pPr>
      <w:r>
        <w:t>V. Основные меры правового регулирования</w:t>
      </w:r>
    </w:p>
    <w:p w:rsidR="00F624CA" w:rsidRDefault="00F624CA">
      <w:pPr>
        <w:pStyle w:val="ConsPlusNormal"/>
        <w:jc w:val="center"/>
      </w:pPr>
      <w:r>
        <w:t>Государственной 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99"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jc w:val="both"/>
      </w:pPr>
    </w:p>
    <w:p w:rsidR="00F624CA" w:rsidRDefault="00EF7F55">
      <w:pPr>
        <w:pStyle w:val="ConsPlusNormal"/>
        <w:jc w:val="center"/>
        <w:outlineLvl w:val="1"/>
      </w:pPr>
      <w:hyperlink r:id="rId100" w:history="1">
        <w:r w:rsidR="00F624CA">
          <w:rPr>
            <w:color w:val="0000FF"/>
          </w:rPr>
          <w:t>IV</w:t>
        </w:r>
      </w:hyperlink>
      <w:r w:rsidR="00F624CA">
        <w:t>. Участие общественных организаций, а также</w:t>
      </w:r>
    </w:p>
    <w:p w:rsidR="00F624CA" w:rsidRDefault="00F624CA">
      <w:pPr>
        <w:pStyle w:val="ConsPlusNormal"/>
        <w:jc w:val="center"/>
      </w:pPr>
      <w:r>
        <w:t>государственных внебюджетных фондов в реализации</w:t>
      </w:r>
    </w:p>
    <w:p w:rsidR="00F624CA" w:rsidRDefault="00F624CA">
      <w:pPr>
        <w:pStyle w:val="ConsPlusNormal"/>
        <w:jc w:val="center"/>
      </w:pPr>
      <w:r>
        <w:t>государственной программы</w:t>
      </w:r>
    </w:p>
    <w:p w:rsidR="00F624CA" w:rsidRDefault="00F624CA">
      <w:pPr>
        <w:pStyle w:val="ConsPlusNormal"/>
        <w:jc w:val="center"/>
      </w:pPr>
    </w:p>
    <w:p w:rsidR="00F624CA" w:rsidRDefault="00F624CA">
      <w:pPr>
        <w:pStyle w:val="ConsPlusNormal"/>
        <w:jc w:val="center"/>
      </w:pPr>
      <w:r>
        <w:t xml:space="preserve">Исключен. - </w:t>
      </w:r>
      <w:hyperlink r:id="rId101"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both"/>
      </w:pPr>
    </w:p>
    <w:p w:rsidR="00F624CA" w:rsidRDefault="00F624CA">
      <w:pPr>
        <w:pStyle w:val="ConsPlusNormal"/>
        <w:jc w:val="center"/>
        <w:outlineLvl w:val="1"/>
      </w:pPr>
      <w:r>
        <w:t>VII. Обоснование выделения подпрограмм</w:t>
      </w:r>
    </w:p>
    <w:p w:rsidR="00F624CA" w:rsidRDefault="00F624CA">
      <w:pPr>
        <w:pStyle w:val="ConsPlusNormal"/>
        <w:jc w:val="center"/>
      </w:pPr>
      <w:r>
        <w:t>Государственной 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102"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1"/>
      </w:pPr>
      <w:r>
        <w:t>V. Ресурсное обеспечение Государственной программы</w:t>
      </w:r>
    </w:p>
    <w:p w:rsidR="00F624CA" w:rsidRDefault="00F624CA">
      <w:pPr>
        <w:pStyle w:val="ConsPlusNormal"/>
        <w:jc w:val="center"/>
      </w:pPr>
    </w:p>
    <w:p w:rsidR="00F624CA" w:rsidRDefault="00F624CA">
      <w:pPr>
        <w:pStyle w:val="ConsPlusNormal"/>
        <w:jc w:val="center"/>
      </w:pPr>
      <w:r>
        <w:t xml:space="preserve">Исключен. - </w:t>
      </w:r>
      <w:hyperlink r:id="rId103"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ind w:firstLine="540"/>
        <w:jc w:val="both"/>
      </w:pPr>
    </w:p>
    <w:p w:rsidR="00F624CA" w:rsidRDefault="00F624CA">
      <w:pPr>
        <w:pStyle w:val="ConsPlusNormal"/>
        <w:jc w:val="center"/>
        <w:outlineLvl w:val="1"/>
      </w:pPr>
      <w:r>
        <w:t>IX. Анализ рисков реализации Государственной 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104"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jc w:val="both"/>
      </w:pPr>
    </w:p>
    <w:p w:rsidR="00F624CA" w:rsidRDefault="00F624CA">
      <w:pPr>
        <w:pStyle w:val="ConsPlusNormal"/>
        <w:jc w:val="center"/>
        <w:outlineLvl w:val="1"/>
      </w:pPr>
      <w:r>
        <w:t>X. Оценка эффективности Государственной 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105"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1"/>
      </w:pPr>
      <w:bookmarkStart w:id="2" w:name="P284"/>
      <w:bookmarkEnd w:id="2"/>
      <w:r>
        <w:t>Паспорт</w:t>
      </w:r>
    </w:p>
    <w:p w:rsidR="00F624CA" w:rsidRDefault="00F624CA">
      <w:pPr>
        <w:pStyle w:val="ConsPlusNormal"/>
        <w:jc w:val="center"/>
      </w:pPr>
      <w:r>
        <w:t>подпрограммы "Развитие мер социальной поддержки</w:t>
      </w:r>
    </w:p>
    <w:p w:rsidR="00F624CA" w:rsidRDefault="00F624CA">
      <w:pPr>
        <w:pStyle w:val="ConsPlusNormal"/>
        <w:jc w:val="center"/>
      </w:pPr>
      <w:r>
        <w:t>отдельных категорий граждан"</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F624CA">
        <w:tc>
          <w:tcPr>
            <w:tcW w:w="2438" w:type="dxa"/>
          </w:tcPr>
          <w:p w:rsidR="00F624CA" w:rsidRDefault="00F624CA">
            <w:pPr>
              <w:pStyle w:val="ConsPlusNormal"/>
            </w:pPr>
            <w:r>
              <w:t>Полное наименование</w:t>
            </w:r>
          </w:p>
        </w:tc>
        <w:tc>
          <w:tcPr>
            <w:tcW w:w="6633" w:type="dxa"/>
          </w:tcPr>
          <w:p w:rsidR="00F624CA" w:rsidRDefault="00F624CA">
            <w:pPr>
              <w:pStyle w:val="ConsPlusNormal"/>
              <w:jc w:val="both"/>
            </w:pPr>
            <w:r>
              <w:t>Подпрограмма "Развитие мер социальной поддержки отдельных категорий граждан" (далее - Подпрограмма)</w:t>
            </w:r>
          </w:p>
        </w:tc>
      </w:tr>
      <w:tr w:rsidR="00F624CA">
        <w:tc>
          <w:tcPr>
            <w:tcW w:w="2438" w:type="dxa"/>
          </w:tcPr>
          <w:p w:rsidR="00F624CA" w:rsidRDefault="00F624CA">
            <w:pPr>
              <w:pStyle w:val="ConsPlusNormal"/>
            </w:pPr>
            <w:r>
              <w:t>Ответственный исполнитель Подпрограммы</w:t>
            </w:r>
          </w:p>
        </w:tc>
        <w:tc>
          <w:tcPr>
            <w:tcW w:w="6633" w:type="dxa"/>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2438" w:type="dxa"/>
            <w:tcBorders>
              <w:bottom w:val="nil"/>
            </w:tcBorders>
          </w:tcPr>
          <w:p w:rsidR="00F624CA" w:rsidRDefault="00F624CA">
            <w:pPr>
              <w:pStyle w:val="ConsPlusNormal"/>
            </w:pPr>
            <w:r>
              <w:t>Участники Подпрограммы</w:t>
            </w:r>
          </w:p>
        </w:tc>
        <w:tc>
          <w:tcPr>
            <w:tcW w:w="6633" w:type="dxa"/>
            <w:tcBorders>
              <w:bottom w:val="nil"/>
            </w:tcBorders>
          </w:tcPr>
          <w:p w:rsidR="00F624CA" w:rsidRDefault="00F624CA">
            <w:pPr>
              <w:pStyle w:val="ConsPlusNormal"/>
              <w:jc w:val="both"/>
            </w:pPr>
            <w:r>
              <w:t>Комитет общего и профессионального образования Ленинградской области;</w:t>
            </w:r>
          </w:p>
          <w:p w:rsidR="00F624CA" w:rsidRDefault="00F624CA">
            <w:pPr>
              <w:pStyle w:val="ConsPlusNormal"/>
              <w:jc w:val="both"/>
            </w:pPr>
            <w:r>
              <w:t>Комитет по здравоохранению Ленинградской области;</w:t>
            </w:r>
          </w:p>
          <w:p w:rsidR="00F624CA" w:rsidRDefault="00F624CA">
            <w:pPr>
              <w:pStyle w:val="ConsPlusNormal"/>
              <w:jc w:val="both"/>
            </w:pPr>
            <w:r>
              <w:t>Комитет по природным ресурсам Ленинградской области;</w:t>
            </w:r>
          </w:p>
          <w:p w:rsidR="00F624CA" w:rsidRDefault="00F624CA">
            <w:pPr>
              <w:pStyle w:val="ConsPlusNormal"/>
              <w:jc w:val="both"/>
            </w:pPr>
            <w:r>
              <w:t>комитет по топливно-энергетическому комплексу Ленинградской области;</w:t>
            </w:r>
          </w:p>
          <w:p w:rsidR="00F624CA" w:rsidRDefault="00F624CA">
            <w:pPr>
              <w:pStyle w:val="ConsPlusNormal"/>
              <w:jc w:val="both"/>
            </w:pPr>
            <w:r>
              <w:t>Комитет правопорядка и безопасности Ленинградской области;</w:t>
            </w:r>
          </w:p>
          <w:p w:rsidR="00F624CA" w:rsidRDefault="00F624CA">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F624CA" w:rsidRDefault="00F624CA">
            <w:pPr>
              <w:pStyle w:val="ConsPlusNormal"/>
              <w:jc w:val="both"/>
            </w:pPr>
            <w:r>
              <w:t>комитет по культуре Ленинградской области;</w:t>
            </w:r>
          </w:p>
          <w:p w:rsidR="00F624CA" w:rsidRDefault="00F624CA">
            <w:pPr>
              <w:pStyle w:val="ConsPlusNormal"/>
              <w:jc w:val="both"/>
            </w:pPr>
            <w:r>
              <w:t>комитет по охране, контролю и регулированию использования объектов животного мира Ленинградской области;</w:t>
            </w:r>
          </w:p>
          <w:p w:rsidR="00F624CA" w:rsidRDefault="00F624CA">
            <w:pPr>
              <w:pStyle w:val="ConsPlusNormal"/>
              <w:jc w:val="both"/>
            </w:pPr>
            <w:r>
              <w:t>комитет по строительству Ленинградской области;</w:t>
            </w:r>
          </w:p>
          <w:p w:rsidR="00F624CA" w:rsidRDefault="00F624CA">
            <w:pPr>
              <w:pStyle w:val="ConsPlusNormal"/>
              <w:jc w:val="both"/>
            </w:pPr>
            <w:r>
              <w:t>комитет по физической культуре и спорту Ленинградской области;</w:t>
            </w:r>
          </w:p>
          <w:p w:rsidR="00F624CA" w:rsidRDefault="00F624CA">
            <w:pPr>
              <w:pStyle w:val="ConsPlusNormal"/>
              <w:jc w:val="both"/>
            </w:pPr>
            <w:r>
              <w:t>управление Ленинградской области по транспорту</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107" w:history="1">
              <w:r>
                <w:rPr>
                  <w:color w:val="0000FF"/>
                </w:rPr>
                <w:t>Постановление</w:t>
              </w:r>
            </w:hyperlink>
            <w:r>
              <w:t xml:space="preserve"> Правительства Ленинградской области от 20.07.2015 N 274</w:t>
            </w:r>
          </w:p>
        </w:tc>
      </w:tr>
      <w:tr w:rsidR="00F624CA">
        <w:tc>
          <w:tcPr>
            <w:tcW w:w="2438" w:type="dxa"/>
          </w:tcPr>
          <w:p w:rsidR="00F624CA" w:rsidRDefault="00F624CA">
            <w:pPr>
              <w:pStyle w:val="ConsPlusNormal"/>
            </w:pPr>
            <w:r>
              <w:t>Цель Подпрограммы</w:t>
            </w:r>
          </w:p>
        </w:tc>
        <w:tc>
          <w:tcPr>
            <w:tcW w:w="6633" w:type="dxa"/>
          </w:tcPr>
          <w:p w:rsidR="00F624CA" w:rsidRDefault="00F624CA">
            <w:pPr>
              <w:pStyle w:val="ConsPlusNormal"/>
              <w:jc w:val="both"/>
            </w:pPr>
            <w:r>
              <w:t>Повышение уровня жизни граждан - получателей мер социальной поддержки</w:t>
            </w:r>
          </w:p>
        </w:tc>
      </w:tr>
      <w:tr w:rsidR="00F624CA">
        <w:tblPrEx>
          <w:tblBorders>
            <w:insideH w:val="nil"/>
          </w:tblBorders>
        </w:tblPrEx>
        <w:tc>
          <w:tcPr>
            <w:tcW w:w="2438" w:type="dxa"/>
            <w:tcBorders>
              <w:bottom w:val="nil"/>
            </w:tcBorders>
          </w:tcPr>
          <w:p w:rsidR="00F624CA" w:rsidRDefault="00F624CA">
            <w:pPr>
              <w:pStyle w:val="ConsPlusNormal"/>
            </w:pPr>
            <w:r>
              <w:t>Задачи Подпрограммы</w:t>
            </w:r>
          </w:p>
        </w:tc>
        <w:tc>
          <w:tcPr>
            <w:tcW w:w="6633" w:type="dxa"/>
            <w:tcBorders>
              <w:bottom w:val="nil"/>
            </w:tcBorders>
          </w:tcPr>
          <w:p w:rsidR="00F624CA" w:rsidRDefault="00F624CA">
            <w:pPr>
              <w:pStyle w:val="ConsPlusNormal"/>
              <w:jc w:val="both"/>
            </w:pPr>
            <w:r>
              <w:t>Обеспечение предоставления мер социальной поддержки отдельным категориям граждан с усилением их адресности;</w:t>
            </w:r>
          </w:p>
          <w:p w:rsidR="00F624CA" w:rsidRDefault="00F624CA">
            <w:pPr>
              <w:pStyle w:val="ConsPlusNormal"/>
              <w:jc w:val="both"/>
            </w:pPr>
            <w:r>
              <w:lastRenderedPageBreak/>
              <w:t>повышение качества предоставления государственных услуг социальной поддержки отдельных категорий граждан;</w:t>
            </w:r>
          </w:p>
          <w:p w:rsidR="00F624CA" w:rsidRDefault="00F624CA">
            <w:pPr>
              <w:pStyle w:val="ConsPlusNormal"/>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108" w:history="1">
              <w:r>
                <w:rPr>
                  <w:color w:val="0000FF"/>
                </w:rPr>
                <w:t>Постановления</w:t>
              </w:r>
            </w:hyperlink>
            <w:r>
              <w:t xml:space="preserve"> Правительства Ленинградской области от 26.08.2014 N 387)</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109"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438" w:type="dxa"/>
            <w:tcBorders>
              <w:bottom w:val="nil"/>
            </w:tcBorders>
          </w:tcPr>
          <w:p w:rsidR="00F624CA" w:rsidRDefault="00F624CA">
            <w:pPr>
              <w:pStyle w:val="ConsPlusNormal"/>
            </w:pPr>
            <w:r>
              <w:t>Срок реализации подпрограммы</w:t>
            </w:r>
          </w:p>
        </w:tc>
        <w:tc>
          <w:tcPr>
            <w:tcW w:w="6633"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10"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2438" w:type="dxa"/>
            <w:tcBorders>
              <w:bottom w:val="nil"/>
            </w:tcBorders>
          </w:tcPr>
          <w:p w:rsidR="00F624CA" w:rsidRDefault="00F624CA">
            <w:pPr>
              <w:pStyle w:val="ConsPlusNormal"/>
            </w:pPr>
            <w:r>
              <w:t>Финансовое обеспечение Подпрограммы - всего, в том числе по годам реализации</w:t>
            </w:r>
          </w:p>
        </w:tc>
        <w:tc>
          <w:tcPr>
            <w:tcW w:w="6633" w:type="dxa"/>
            <w:tcBorders>
              <w:bottom w:val="nil"/>
            </w:tcBorders>
          </w:tcPr>
          <w:p w:rsidR="00F624CA" w:rsidRDefault="00F624CA">
            <w:pPr>
              <w:pStyle w:val="ConsPlusNormal"/>
              <w:jc w:val="both"/>
            </w:pPr>
            <w:r>
              <w:t>Общий объем финансового обеспечения реализации Подпрограммы составляет 86147575,45 тыс. рублей, в том числе:</w:t>
            </w:r>
          </w:p>
          <w:p w:rsidR="00F624CA" w:rsidRDefault="00F624CA">
            <w:pPr>
              <w:pStyle w:val="ConsPlusNormal"/>
              <w:jc w:val="both"/>
            </w:pPr>
            <w:r>
              <w:t>2014 год - 7398260,40 тыс. рублей;</w:t>
            </w:r>
          </w:p>
          <w:p w:rsidR="00F624CA" w:rsidRDefault="00F624CA">
            <w:pPr>
              <w:pStyle w:val="ConsPlusNormal"/>
              <w:jc w:val="both"/>
            </w:pPr>
            <w:r>
              <w:t>2015 год - 7419423,35 тыс. рублей;</w:t>
            </w:r>
          </w:p>
          <w:p w:rsidR="00F624CA" w:rsidRDefault="00F624CA">
            <w:pPr>
              <w:pStyle w:val="ConsPlusNormal"/>
              <w:jc w:val="both"/>
            </w:pPr>
            <w:r>
              <w:t>2016 год - 7872244,60 тыс. рублей;</w:t>
            </w:r>
          </w:p>
          <w:p w:rsidR="00F624CA" w:rsidRDefault="00F624CA">
            <w:pPr>
              <w:pStyle w:val="ConsPlusNormal"/>
              <w:jc w:val="both"/>
            </w:pPr>
            <w:r>
              <w:t>2017 год - 8054878,30 тыс. рублей;</w:t>
            </w:r>
          </w:p>
          <w:p w:rsidR="00F624CA" w:rsidRDefault="00F624CA">
            <w:pPr>
              <w:pStyle w:val="ConsPlusNormal"/>
              <w:jc w:val="both"/>
            </w:pPr>
            <w:r>
              <w:t>2018 год - 7257110,40 тыс. рублей;</w:t>
            </w:r>
          </w:p>
          <w:p w:rsidR="00F624CA" w:rsidRDefault="00F624CA">
            <w:pPr>
              <w:pStyle w:val="ConsPlusNormal"/>
              <w:jc w:val="both"/>
            </w:pPr>
            <w:r>
              <w:t>2019 год - 8016343,90 тыс. рублей;</w:t>
            </w:r>
          </w:p>
          <w:p w:rsidR="00F624CA" w:rsidRDefault="00F624CA">
            <w:pPr>
              <w:pStyle w:val="ConsPlusNormal"/>
              <w:jc w:val="both"/>
            </w:pPr>
            <w:r>
              <w:t>2020 год - 8025862,90 тыс. рублей;</w:t>
            </w:r>
          </w:p>
          <w:p w:rsidR="00F624CA" w:rsidRDefault="00F624CA">
            <w:pPr>
              <w:pStyle w:val="ConsPlusNormal"/>
              <w:jc w:val="both"/>
            </w:pPr>
            <w:r>
              <w:t>2021 год - 8025862,90 тыс. рублей;</w:t>
            </w:r>
          </w:p>
          <w:p w:rsidR="00F624CA" w:rsidRDefault="00F624CA">
            <w:pPr>
              <w:pStyle w:val="ConsPlusNormal"/>
              <w:jc w:val="both"/>
            </w:pPr>
            <w:r>
              <w:t>2022 год - 8025862,90 тыс. рублей;</w:t>
            </w:r>
          </w:p>
          <w:p w:rsidR="00F624CA" w:rsidRDefault="00F624CA">
            <w:pPr>
              <w:pStyle w:val="ConsPlusNormal"/>
              <w:jc w:val="both"/>
            </w:pPr>
            <w:r>
              <w:t>2023 год - 8025862,90 тыс. рублей;</w:t>
            </w:r>
          </w:p>
          <w:p w:rsidR="00F624CA" w:rsidRDefault="00F624CA">
            <w:pPr>
              <w:pStyle w:val="ConsPlusNormal"/>
              <w:jc w:val="both"/>
            </w:pPr>
            <w:r>
              <w:t>2024 год - 8025862,90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11"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438" w:type="dxa"/>
            <w:tcBorders>
              <w:bottom w:val="nil"/>
            </w:tcBorders>
          </w:tcPr>
          <w:p w:rsidR="00F624CA" w:rsidRDefault="00F624CA">
            <w:pPr>
              <w:pStyle w:val="ConsPlusNormal"/>
            </w:pPr>
            <w:r>
              <w:t>Ожидаемые результаты реализации подпрограммы</w:t>
            </w:r>
          </w:p>
        </w:tc>
        <w:tc>
          <w:tcPr>
            <w:tcW w:w="6633" w:type="dxa"/>
            <w:tcBorders>
              <w:bottom w:val="nil"/>
            </w:tcBorders>
          </w:tcPr>
          <w:p w:rsidR="00F624CA" w:rsidRDefault="00F624CA">
            <w:pPr>
              <w:pStyle w:val="ConsPlusNormal"/>
              <w:jc w:val="both"/>
            </w:pPr>
            <w:r>
              <w:t>Достижение к 2024 году удовлетворенности качеством предоставляемых государственных услуг не менее 89 проц. населения;</w:t>
            </w:r>
          </w:p>
          <w:p w:rsidR="00F624CA" w:rsidRDefault="00F624CA">
            <w:pPr>
              <w:pStyle w:val="ConsPlusNormal"/>
              <w:jc w:val="both"/>
            </w:pPr>
            <w:r>
              <w:t>достижение ежегодного снижения уровня бедности среди получателей мер социальной поддержки на 0,6 проц.</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12" w:history="1">
              <w:r>
                <w:rPr>
                  <w:color w:val="0000FF"/>
                </w:rPr>
                <w:t>Постановления</w:t>
              </w:r>
            </w:hyperlink>
            <w:r>
              <w:t xml:space="preserve"> Правительства Ленинградской области от 30.06.2017 N 253)</w:t>
            </w:r>
          </w:p>
        </w:tc>
      </w:tr>
    </w:tbl>
    <w:p w:rsidR="00F624CA" w:rsidRDefault="00F624CA">
      <w:pPr>
        <w:pStyle w:val="ConsPlusNormal"/>
        <w:jc w:val="both"/>
      </w:pPr>
    </w:p>
    <w:p w:rsidR="00F624CA" w:rsidRDefault="00F624CA">
      <w:pPr>
        <w:pStyle w:val="ConsPlusNormal"/>
        <w:jc w:val="center"/>
        <w:outlineLvl w:val="2"/>
      </w:pPr>
      <w:r>
        <w:t>I. Общая характеристика, основные проблемы и прогноз</w:t>
      </w:r>
    </w:p>
    <w:p w:rsidR="00F624CA" w:rsidRDefault="00F624CA">
      <w:pPr>
        <w:pStyle w:val="ConsPlusNormal"/>
        <w:jc w:val="center"/>
      </w:pPr>
      <w:r>
        <w:t>развития сферы реализации Подпрограммы</w:t>
      </w:r>
    </w:p>
    <w:p w:rsidR="00F624CA" w:rsidRDefault="00F624CA">
      <w:pPr>
        <w:pStyle w:val="ConsPlusNormal"/>
        <w:jc w:val="both"/>
      </w:pPr>
    </w:p>
    <w:p w:rsidR="00F624CA" w:rsidRDefault="00F624CA">
      <w:pPr>
        <w:pStyle w:val="ConsPlusNormal"/>
        <w:ind w:firstLine="540"/>
        <w:jc w:val="both"/>
      </w:pPr>
      <w:r>
        <w:t>Предоставление мер социальной поддержки отдельным категориям граждан является одной из функций государства, направленной на поддержание и(или) повышение уровня денежных доходов граждан в связи с особыми заслугами перед Родиной, утратой трудоспособности и тяжестью вреда, нанесенного здоровью, компенсацией ранее действовавших социальных обязательств, а также в связи с нахождением в трудной жизненной ситуации.</w:t>
      </w:r>
    </w:p>
    <w:p w:rsidR="00F624CA" w:rsidRDefault="00F624CA">
      <w:pPr>
        <w:pStyle w:val="ConsPlusNormal"/>
        <w:spacing w:before="220"/>
        <w:ind w:firstLine="540"/>
        <w:jc w:val="both"/>
      </w:pPr>
      <w:r>
        <w:t>Меры социальной поддержки отдельных категорий граждан, определенные федеральным законодательством и областным законодательством, включают:</w:t>
      </w:r>
    </w:p>
    <w:p w:rsidR="00F624CA" w:rsidRDefault="00F624CA">
      <w:pPr>
        <w:pStyle w:val="ConsPlusNormal"/>
        <w:spacing w:before="220"/>
        <w:ind w:firstLine="540"/>
        <w:jc w:val="both"/>
      </w:pPr>
      <w:r>
        <w:lastRenderedPageBreak/>
        <w:t>меры социальной поддержки в денежной форме, в том числе ежемесячные денежные выплаты, пособия, ежемесячные денежные вознаграждения, субсидии на оплату жилья и коммунальных услуг, ежегодные денежные выплаты, денежные компенсации по оплате жилья и коммунальных услуг и другие компенсационные и единовременные выплаты, а также выплаты, приуроченные к знаменательным датам, оказание государственной социальной помощи в денежной форме;</w:t>
      </w:r>
    </w:p>
    <w:p w:rsidR="00F624CA" w:rsidRDefault="00F624CA">
      <w:pPr>
        <w:pStyle w:val="ConsPlusNormal"/>
        <w:spacing w:before="220"/>
        <w:ind w:firstLine="540"/>
        <w:jc w:val="both"/>
      </w:pPr>
      <w:r>
        <w:t>меры социальной поддержки в натуральной форме в виде льготного (бесплатного) проезда на автомобильном пассажирском транспорте и льготного проезда на пригородном железнодорожном транспорте, бесплатного изготовления и ремонта зубных протезов.</w:t>
      </w:r>
    </w:p>
    <w:p w:rsidR="00F624CA" w:rsidRDefault="00F624CA">
      <w:pPr>
        <w:pStyle w:val="ConsPlusNormal"/>
        <w:spacing w:before="220"/>
        <w:ind w:firstLine="540"/>
        <w:jc w:val="both"/>
      </w:pPr>
      <w:r>
        <w:t>Система мер социальной поддержки отдельных категорий граждан в Ленинградской области носит заявительный характер, предусматривает разграничение полномочий и соответствующих расходных обязательств по предоставлению мер социальной поддержки конкретным категориям граждан по уровням бюджетной системы.</w:t>
      </w:r>
    </w:p>
    <w:p w:rsidR="00F624CA" w:rsidRDefault="00F624CA">
      <w:pPr>
        <w:pStyle w:val="ConsPlusNormal"/>
        <w:spacing w:before="220"/>
        <w:ind w:firstLine="540"/>
        <w:jc w:val="both"/>
      </w:pPr>
      <w:r>
        <w:t>К расходным обязательствам Российской Федерации, финансируемым из федерального бюджета, законодательством отнесены меры социальной поддержки следующих категорий граждан:</w:t>
      </w:r>
    </w:p>
    <w:p w:rsidR="00F624CA" w:rsidRDefault="00F624CA">
      <w:pPr>
        <w:pStyle w:val="ConsPlusNormal"/>
        <w:spacing w:before="220"/>
        <w:ind w:firstLine="540"/>
        <w:jc w:val="both"/>
      </w:pPr>
      <w:r>
        <w:t>инвалиды войны, ветераны Великой Отечественной войны, участники Великой Отечественной войны (участники Великой Отечественной войны и приравненные к ним категории граждан; лица, награжденные знаком "Жителю блокадного Ленинграда"; лица, работавшие в период Великой Отечественной войны на оборонительных объектах, на строительстве оборонительных и военных объектов);</w:t>
      </w:r>
    </w:p>
    <w:p w:rsidR="00F624CA" w:rsidRDefault="00F624CA">
      <w:pPr>
        <w:pStyle w:val="ConsPlusNormal"/>
        <w:spacing w:before="220"/>
        <w:ind w:firstLine="540"/>
        <w:jc w:val="both"/>
      </w:pPr>
      <w:r>
        <w:t>ветераны боевых действий;</w:t>
      </w:r>
    </w:p>
    <w:p w:rsidR="00F624CA" w:rsidRDefault="00F624CA">
      <w:pPr>
        <w:pStyle w:val="ConsPlusNormal"/>
        <w:spacing w:before="220"/>
        <w:ind w:firstLine="540"/>
        <w:jc w:val="both"/>
      </w:pPr>
      <w:r>
        <w:t>члены семей погибших (умерших) инвалидов войны, участников Великой Отечественной войны и ветеранов боевых действий;</w:t>
      </w:r>
    </w:p>
    <w:p w:rsidR="00F624CA" w:rsidRDefault="00F624CA">
      <w:pPr>
        <w:pStyle w:val="ConsPlusNormal"/>
        <w:spacing w:before="220"/>
        <w:ind w:firstLine="540"/>
        <w:jc w:val="both"/>
      </w:pPr>
      <w:r>
        <w:t>военнослужащие, приравненные к ним лица и члены их семей,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624CA" w:rsidRDefault="00F624CA">
      <w:pPr>
        <w:pStyle w:val="ConsPlusNormal"/>
        <w:spacing w:before="220"/>
        <w:ind w:firstLine="540"/>
        <w:jc w:val="both"/>
      </w:pPr>
      <w:r>
        <w:t>инвалиды, дети-инвалиды;</w:t>
      </w:r>
    </w:p>
    <w:p w:rsidR="00F624CA" w:rsidRDefault="00F624CA">
      <w:pPr>
        <w:pStyle w:val="ConsPlusNormal"/>
        <w:spacing w:before="220"/>
        <w:ind w:firstLine="540"/>
        <w:jc w:val="both"/>
      </w:pPr>
      <w:r>
        <w:t>инвалиды вследствие военной травмы;</w:t>
      </w:r>
    </w:p>
    <w:p w:rsidR="00F624CA" w:rsidRDefault="00F624CA">
      <w:pPr>
        <w:pStyle w:val="ConsPlusNormal"/>
        <w:spacing w:before="220"/>
        <w:ind w:firstLine="540"/>
        <w:jc w:val="both"/>
      </w:pPr>
      <w:r>
        <w:t>родители и жены военнослужащих, погибших вследствие ранения, контузии или увечья при защите СССР или при исполнении обязанностей военной службы, вследствие заболевания, связанного с пребыванием на фронте;</w:t>
      </w:r>
    </w:p>
    <w:p w:rsidR="00F624CA" w:rsidRDefault="00F624CA">
      <w:pPr>
        <w:pStyle w:val="ConsPlusNormal"/>
        <w:spacing w:before="220"/>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F624CA" w:rsidRDefault="00F624CA">
      <w:pPr>
        <w:pStyle w:val="ConsPlusNormal"/>
        <w:spacing w:before="220"/>
        <w:ind w:firstLine="540"/>
        <w:jc w:val="both"/>
      </w:pPr>
      <w:r>
        <w:t>Герои Советского Союза, Герои Российской Федерации, полные кавалеры ордена Славы и члены их семей;</w:t>
      </w:r>
    </w:p>
    <w:p w:rsidR="00F624CA" w:rsidRDefault="00F624CA">
      <w:pPr>
        <w:pStyle w:val="ConsPlusNormal"/>
        <w:spacing w:before="220"/>
        <w:ind w:firstLine="540"/>
        <w:jc w:val="both"/>
      </w:pPr>
      <w:r>
        <w:t>Герои Социалистического Труда и полные кавалеры ордена Трудовой Славы, граждане за выдающиеся достижения и особые заслуги перед Российской Федерацией;</w:t>
      </w:r>
    </w:p>
    <w:p w:rsidR="00F624CA" w:rsidRDefault="00F624CA">
      <w:pPr>
        <w:pStyle w:val="ConsPlusNormal"/>
        <w:spacing w:before="220"/>
        <w:ind w:firstLine="540"/>
        <w:jc w:val="both"/>
      </w:pPr>
      <w:r>
        <w:t>граждане при возникновении поствакцинальных осложнений;</w:t>
      </w:r>
    </w:p>
    <w:p w:rsidR="00F624CA" w:rsidRDefault="00F624CA">
      <w:pPr>
        <w:pStyle w:val="ConsPlusNormal"/>
        <w:spacing w:before="220"/>
        <w:ind w:firstLine="540"/>
        <w:jc w:val="both"/>
      </w:pPr>
      <w:r>
        <w:t>граждане, награжденные знаком "Почетный донор России" или "Почетный донор СССР";</w:t>
      </w:r>
    </w:p>
    <w:p w:rsidR="00F624CA" w:rsidRDefault="00F624CA">
      <w:pPr>
        <w:pStyle w:val="ConsPlusNormal"/>
        <w:spacing w:before="220"/>
        <w:ind w:firstLine="540"/>
        <w:jc w:val="both"/>
      </w:pPr>
      <w:r>
        <w:lastRenderedPageBreak/>
        <w:t>иные категории граждан, нуждающихся в социальной поддержке, определенные федеральным законодательством.</w:t>
      </w:r>
    </w:p>
    <w:p w:rsidR="00F624CA" w:rsidRDefault="00F624CA">
      <w:pPr>
        <w:pStyle w:val="ConsPlusNormal"/>
        <w:spacing w:before="220"/>
        <w:ind w:firstLine="540"/>
        <w:jc w:val="both"/>
      </w:pPr>
      <w:r>
        <w:t>Меры социальной поддержки семей и детей рассматриваются в рамках подпрограммы "Совершенствование социальной поддержки семей и детей" Государственной программы.</w:t>
      </w:r>
    </w:p>
    <w:p w:rsidR="00F624CA" w:rsidRDefault="00F624CA">
      <w:pPr>
        <w:pStyle w:val="ConsPlusNormal"/>
        <w:spacing w:before="220"/>
        <w:ind w:firstLine="540"/>
        <w:jc w:val="both"/>
      </w:pPr>
      <w:r>
        <w:t>К расходным обязательствам Ленинградской области, финансируемым из областного бюджета Ленинградской области, относятся меры социальной поддержки, предоставляемые:</w:t>
      </w:r>
    </w:p>
    <w:p w:rsidR="00F624CA" w:rsidRDefault="00F624CA">
      <w:pPr>
        <w:pStyle w:val="ConsPlusNormal"/>
        <w:spacing w:before="220"/>
        <w:ind w:firstLine="540"/>
        <w:jc w:val="both"/>
      </w:pPr>
      <w:r>
        <w:t>ветеранам труда;</w:t>
      </w:r>
    </w:p>
    <w:p w:rsidR="00F624CA" w:rsidRDefault="00F624CA">
      <w:pPr>
        <w:pStyle w:val="ConsPlusNormal"/>
        <w:spacing w:before="220"/>
        <w:ind w:firstLine="540"/>
        <w:jc w:val="both"/>
      </w:pPr>
      <w:r>
        <w:t>труженикам тыла;</w:t>
      </w:r>
    </w:p>
    <w:p w:rsidR="00F624CA" w:rsidRDefault="00F624CA">
      <w:pPr>
        <w:pStyle w:val="ConsPlusNormal"/>
        <w:spacing w:before="220"/>
        <w:ind w:firstLine="540"/>
        <w:jc w:val="both"/>
      </w:pPr>
      <w:r>
        <w:t>реабилитированным лицам и лицам, признанным пострадавшими от политических репрессий;</w:t>
      </w:r>
    </w:p>
    <w:p w:rsidR="00F624CA" w:rsidRDefault="00F624CA">
      <w:pPr>
        <w:pStyle w:val="ConsPlusNormal"/>
        <w:spacing w:before="220"/>
        <w:ind w:firstLine="540"/>
        <w:jc w:val="both"/>
      </w:pPr>
      <w:r>
        <w:t>малоимущим семьям и малоимущим гражданам, находящимся в трудной жизненной ситуации;</w:t>
      </w:r>
    </w:p>
    <w:p w:rsidR="00F624CA" w:rsidRDefault="00F624CA">
      <w:pPr>
        <w:pStyle w:val="ConsPlusNormal"/>
        <w:jc w:val="both"/>
      </w:pPr>
      <w:r>
        <w:t xml:space="preserve">(в ред. </w:t>
      </w:r>
      <w:hyperlink r:id="rId113"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 xml:space="preserve">абзац исключен с 25 декабря 2015 года. - </w:t>
      </w:r>
      <w:hyperlink r:id="rId114" w:history="1">
        <w:r>
          <w:rPr>
            <w:color w:val="0000FF"/>
          </w:rPr>
          <w:t>Постановление</w:t>
        </w:r>
      </w:hyperlink>
      <w:r>
        <w:t xml:space="preserve"> Правительства Ленинградской области от 25.12.2015 N 508;</w:t>
      </w:r>
    </w:p>
    <w:p w:rsidR="00F624CA" w:rsidRDefault="00F624CA">
      <w:pPr>
        <w:pStyle w:val="ConsPlusNormal"/>
        <w:spacing w:before="220"/>
        <w:ind w:firstLine="540"/>
        <w:jc w:val="both"/>
      </w:pPr>
      <w:r>
        <w:t>пенсионерам, не относящимся к льготным категориям;</w:t>
      </w:r>
    </w:p>
    <w:p w:rsidR="00F624CA" w:rsidRDefault="00F624CA">
      <w:pPr>
        <w:pStyle w:val="ConsPlusNormal"/>
        <w:spacing w:before="220"/>
        <w:ind w:firstLine="540"/>
        <w:jc w:val="both"/>
      </w:pPr>
      <w:r>
        <w:t>пенсионерам из числа бывших государственных служащих;</w:t>
      </w:r>
    </w:p>
    <w:p w:rsidR="00F624CA" w:rsidRDefault="00F624CA">
      <w:pPr>
        <w:pStyle w:val="ConsPlusNormal"/>
        <w:spacing w:before="220"/>
        <w:ind w:firstLine="540"/>
        <w:jc w:val="both"/>
      </w:pPr>
      <w:r>
        <w:t>лицам, награжденным знаком отличия Ленинградской области "За заслуги перед Ленинградской областью", и лицам, удостоенным звания "Почетный гражданин Ленинградской области";</w:t>
      </w:r>
    </w:p>
    <w:p w:rsidR="00F624CA" w:rsidRDefault="00F624CA">
      <w:pPr>
        <w:pStyle w:val="ConsPlusNormal"/>
        <w:spacing w:before="220"/>
        <w:ind w:firstLine="540"/>
        <w:jc w:val="both"/>
      </w:pPr>
      <w:r>
        <w:t>заслуженным деятелям физической культуры и спорта, проживающим в Ленинградской области;</w:t>
      </w:r>
    </w:p>
    <w:p w:rsidR="00F624CA" w:rsidRDefault="00F624CA">
      <w:pPr>
        <w:pStyle w:val="ConsPlusNormal"/>
        <w:spacing w:before="220"/>
        <w:ind w:firstLine="540"/>
        <w:jc w:val="both"/>
      </w:pPr>
      <w:r>
        <w:t>специалистам, работающим и проживающим в сельской местности и поселках городского типа Ленинградской области;</w:t>
      </w:r>
    </w:p>
    <w:p w:rsidR="00F624CA" w:rsidRDefault="00F624CA">
      <w:pPr>
        <w:pStyle w:val="ConsPlusNormal"/>
        <w:spacing w:before="220"/>
        <w:ind w:firstLine="540"/>
        <w:jc w:val="both"/>
      </w:pPr>
      <w:r>
        <w:t>другим категориям граждан, предусмотренным нормативными правовыми актами Ленинградской области.</w:t>
      </w:r>
    </w:p>
    <w:p w:rsidR="00F624CA" w:rsidRDefault="00F624CA">
      <w:pPr>
        <w:pStyle w:val="ConsPlusNormal"/>
        <w:spacing w:before="220"/>
        <w:ind w:firstLine="540"/>
        <w:jc w:val="both"/>
      </w:pPr>
      <w:r>
        <w:t>Меры социальной поддержки отдельным категориям граждан базируются:</w:t>
      </w:r>
    </w:p>
    <w:p w:rsidR="00F624CA" w:rsidRDefault="00F624CA">
      <w:pPr>
        <w:pStyle w:val="ConsPlusNormal"/>
        <w:spacing w:before="220"/>
        <w:ind w:firstLine="540"/>
        <w:jc w:val="both"/>
      </w:pPr>
      <w:r>
        <w:t>на категориальном подходе к предоставлению мер социальной поддержки - без учета (проверки) нуждаемости граждан (семей);</w:t>
      </w:r>
    </w:p>
    <w:p w:rsidR="00F624CA" w:rsidRDefault="00F624CA">
      <w:pPr>
        <w:pStyle w:val="ConsPlusNormal"/>
        <w:spacing w:before="220"/>
        <w:ind w:firstLine="540"/>
        <w:jc w:val="both"/>
      </w:pPr>
      <w:r>
        <w:t>на адресном подходе к предоставлению мер социальной поддержки - с учетом нуждаемости граждан (семей) исходя из соотношения их доходов и величины прожиточного минимума, установленной в Ленинградской области.</w:t>
      </w:r>
    </w:p>
    <w:p w:rsidR="00F624CA" w:rsidRDefault="00F624CA">
      <w:pPr>
        <w:pStyle w:val="ConsPlusNormal"/>
        <w:spacing w:before="220"/>
        <w:ind w:firstLine="540"/>
        <w:jc w:val="both"/>
      </w:pPr>
      <w:r>
        <w:t>Преобладающим в настоящее время является категориальный подход к предоставлению мер социальной поддержки отдельным категориям граждан.</w:t>
      </w:r>
    </w:p>
    <w:p w:rsidR="00F624CA" w:rsidRDefault="00F624CA">
      <w:pPr>
        <w:pStyle w:val="ConsPlusNormal"/>
        <w:spacing w:before="220"/>
        <w:ind w:firstLine="540"/>
        <w:jc w:val="both"/>
      </w:pPr>
      <w:r>
        <w:t xml:space="preserve">В целях усиления адресности предоставления мер социальной поддержки, в том числе с учетом критерия нуждаемости, установлены дополнительные меры социальной поддержки в виде ежемесячной денежной выплаты гражданам Российской Федерации, являвшимся несовершеннолетними детьми в период Великой Отечественной войны 1941-1945 годов, родившимся в период с 3 сентября 1927 года по 2 сентября 1945 года, постоянно проживающим </w:t>
      </w:r>
      <w:r>
        <w:lastRenderedPageBreak/>
        <w:t>на территории Ленинградской области не менее пяти лет, и инвалидам с детства по зрению 1 и 2 групп, ежемесячной региональной выплаты инвалидам боевых действий (супруге (супругу) и родителю умершего инвалида боевых действий), ежемесячной денежной компенсации (ежемесячной выплаты) на уплату взноса на капитальный ремонт лицам, достигшим возраста 70 и 80 лет.</w:t>
      </w:r>
    </w:p>
    <w:p w:rsidR="00F624CA" w:rsidRDefault="00F624CA">
      <w:pPr>
        <w:pStyle w:val="ConsPlusNormal"/>
        <w:jc w:val="both"/>
      </w:pPr>
      <w:r>
        <w:t xml:space="preserve">(абзац введен </w:t>
      </w:r>
      <w:hyperlink r:id="rId115" w:history="1">
        <w:r>
          <w:rPr>
            <w:color w:val="0000FF"/>
          </w:rPr>
          <w:t>Постановлением</w:t>
        </w:r>
      </w:hyperlink>
      <w:r>
        <w:t xml:space="preserve"> Правительства Ленинградской области от 23.12.2016 N 513; в ред. </w:t>
      </w:r>
      <w:hyperlink r:id="rId116"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К установленным федеральными законами мерам социальной поддержки отдельных категорий граждан, предоставляемым в рамках адресного подхода, относятся следующие меры социальной поддержки, являющиеся расходными обязательствами Ленинградской области:</w:t>
      </w:r>
    </w:p>
    <w:p w:rsidR="00F624CA" w:rsidRDefault="00F624CA">
      <w:pPr>
        <w:pStyle w:val="ConsPlusNormal"/>
        <w:spacing w:before="220"/>
        <w:ind w:firstLine="540"/>
        <w:jc w:val="both"/>
      </w:pPr>
      <w:r>
        <w:t xml:space="preserve">субсидии гражданам на оплату жилья и коммунальных услуг, предоставляемые в соответствии со </w:t>
      </w:r>
      <w:hyperlink r:id="rId117" w:history="1">
        <w:r>
          <w:rPr>
            <w:color w:val="0000FF"/>
          </w:rPr>
          <w:t>статьей 159</w:t>
        </w:r>
      </w:hyperlink>
      <w:r>
        <w:t xml:space="preserve"> Жилищного кодекса Российской Федерации;</w:t>
      </w:r>
    </w:p>
    <w:p w:rsidR="00F624CA" w:rsidRDefault="00F624CA">
      <w:pPr>
        <w:pStyle w:val="ConsPlusNormal"/>
        <w:spacing w:before="220"/>
        <w:ind w:firstLine="540"/>
        <w:jc w:val="both"/>
      </w:pPr>
      <w:r>
        <w:t xml:space="preserve">государственная социальная помощь, в том числе на основании социального контракта, предоставляемая малоимущим семьям, малоимущим одиноко проживающим гражданам, а также иным категориям граждан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F624CA" w:rsidRDefault="00F624CA">
      <w:pPr>
        <w:pStyle w:val="ConsPlusNormal"/>
        <w:spacing w:before="220"/>
        <w:ind w:firstLine="540"/>
        <w:jc w:val="both"/>
      </w:pPr>
      <w:r>
        <w:t>Меры социальной поддержки отдельных категорий граждан предоставляются в основном в виде денежных выплат - регулярных и единовременных (в связи с юбилейными событиями либо в связи с трудной жизненной ситуацией или иными обстоятельствами).</w:t>
      </w:r>
    </w:p>
    <w:p w:rsidR="00F624CA" w:rsidRDefault="00F624CA">
      <w:pPr>
        <w:pStyle w:val="ConsPlusNormal"/>
        <w:spacing w:before="220"/>
        <w:ind w:firstLine="540"/>
        <w:jc w:val="both"/>
      </w:pPr>
      <w:r>
        <w:t>Отдельным категориям граждан из числа инвалидов по зрению I и II групп, лицам, сопровождающим инвалидов по зрению I группы (не более одного), и инвалидам, получающим процедуру гемодиализа, проживающим в Ленинградской области, предоставляется проезд на автомобильном транспорте общего пользования городского и пригородного сообщения (кроме такси) по единому социальному проездному билету без оплаты его стоимости.</w:t>
      </w:r>
    </w:p>
    <w:p w:rsidR="00F624CA" w:rsidRDefault="00F624CA">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23.12.2016 N 513)</w:t>
      </w:r>
    </w:p>
    <w:p w:rsidR="00F624CA" w:rsidRDefault="00F624CA">
      <w:pPr>
        <w:pStyle w:val="ConsPlusNormal"/>
        <w:spacing w:before="220"/>
        <w:ind w:firstLine="540"/>
        <w:jc w:val="both"/>
      </w:pPr>
      <w:r>
        <w:t xml:space="preserve">В соответствии с областным </w:t>
      </w:r>
      <w:hyperlink r:id="rId120" w:history="1">
        <w:r>
          <w:rPr>
            <w:color w:val="0000FF"/>
          </w:rPr>
          <w:t>законом</w:t>
        </w:r>
      </w:hyperlink>
      <w:r>
        <w:t xml:space="preserve"> от 17 ноября 2006 года N 134-оз "О социальной поддержке многодетных и приемных семей в Ленинградской области" учащимся общеобразовательных организаций (школьникам) из многодетных (приемных) семей предоставлено право бесплатного проезда на внутригородском транспорте (кроме такси), а также в автобусах пригородных и внутрирайонных линий по территории Ленинградской области</w:t>
      </w:r>
    </w:p>
    <w:p w:rsidR="00F624CA" w:rsidRDefault="00F624CA">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Стоимость льготного единого социального проездного билета устанавливается областным законом об областном бюджете Ленинградской области на соответствующий период.</w:t>
      </w:r>
    </w:p>
    <w:p w:rsidR="00F624CA" w:rsidRDefault="00F624CA">
      <w:pPr>
        <w:pStyle w:val="ConsPlusNormal"/>
        <w:spacing w:before="220"/>
        <w:ind w:firstLine="540"/>
        <w:jc w:val="both"/>
      </w:pPr>
      <w:r>
        <w:t>Стоимость единого социального проездного билета в 2006 году составляла 220 руб., в 2013 году - 310 руб., в 2015 году - 340 руб., в 2017 году - 375 рублей.</w:t>
      </w:r>
    </w:p>
    <w:p w:rsidR="00F624CA" w:rsidRDefault="00F624CA">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Динамика числа получателей и размеров мер социальной поддержки отдельных категорий граждан сопровождается ростом объемов финансирования в рамках консолидированного бюджета Ленинградской области с 3281,2 млрд руб. в 2007 году до 6410,8 млрд руб. в 2012 году.</w:t>
      </w:r>
    </w:p>
    <w:p w:rsidR="00F624CA" w:rsidRDefault="00F624CA">
      <w:pPr>
        <w:pStyle w:val="ConsPlusNormal"/>
        <w:spacing w:before="220"/>
        <w:ind w:firstLine="540"/>
        <w:jc w:val="both"/>
      </w:pPr>
      <w:r>
        <w:t>Суммарная численность отдельных категорий граждан - получателей мер социальной поддержки в целом по Ленинградской области за 2007-2012 годы оценочно возросла на 26,4 проц. (с 430,6 до 544,3 тыс. чел.), среднедушевой размер предоставляемых ежемесячных выплат за указанный период возрос на 54,6 проц. (с 7620,7 до 11778,4 руб.).</w:t>
      </w:r>
    </w:p>
    <w:p w:rsidR="00F624CA" w:rsidRDefault="00F624CA">
      <w:pPr>
        <w:pStyle w:val="ConsPlusNormal"/>
        <w:spacing w:before="220"/>
        <w:ind w:firstLine="540"/>
        <w:jc w:val="both"/>
      </w:pPr>
      <w:r>
        <w:t xml:space="preserve">В Подпрограмму включена дополнительная мера социальной поддержки в виде ежемесячной денежной компенсации расходов на автомобильное топливо гражданам, </w:t>
      </w:r>
      <w:r>
        <w:lastRenderedPageBreak/>
        <w:t>страдающим пожизненно почечной недостаточностью, получающим процедуру гемодиализа за пределами места жительства и доезжающим к месту лечения на собственном (либо по доверенности) транспортном средстве. Граждане получают процедуру гемодиализа три раза в неделю, продолжительность каждой процедуры составляет 4-5 часов.</w:t>
      </w:r>
    </w:p>
    <w:p w:rsidR="00F624CA" w:rsidRDefault="00F624CA">
      <w:pPr>
        <w:pStyle w:val="ConsPlusNormal"/>
        <w:spacing w:before="220"/>
        <w:ind w:firstLine="540"/>
        <w:jc w:val="both"/>
      </w:pPr>
      <w:r>
        <w:t>Процедура гемодиализа предоставляется в учреждениях здравоохранения, расположенных в Санкт-Петербурге, Волхове, Гатчине и Тихвине. Пациенты распределяются в отделения гемодиализа исходя из наличия мест и особенностей заболевания.</w:t>
      </w:r>
    </w:p>
    <w:p w:rsidR="00F624CA" w:rsidRDefault="00F624CA">
      <w:pPr>
        <w:pStyle w:val="ConsPlusNormal"/>
        <w:spacing w:before="220"/>
        <w:ind w:firstLine="540"/>
        <w:jc w:val="both"/>
      </w:pPr>
      <w:r>
        <w:t>Открытие диализного центра (отделения) в каждом муниципальном образовании не представляется возможным, поскольку процедура заместительной почечной терапии является узкоспециализированным видом помощи и ее организация требует значительных финансовых и материальных ресурсов, квалифицированного персонала.</w:t>
      </w:r>
    </w:p>
    <w:p w:rsidR="00F624CA" w:rsidRDefault="00F624CA">
      <w:pPr>
        <w:pStyle w:val="ConsPlusNormal"/>
        <w:spacing w:before="220"/>
        <w:ind w:firstLine="540"/>
        <w:jc w:val="both"/>
      </w:pPr>
      <w:r>
        <w:t>Указанную компенсацию предполагается установить в дифференцированном размере в зависимости от расстояния между местом проживания и местом получения процедуры гемодиализа: от 15 до 100 км - 1000 руб.; 101 до 200 км - 2000 руб.; 201 до 300 км - 3000 руб.; от 301 до 400 км - 4000 руб. Прогнозируемая численность получателей компенсации - 54 человека.</w:t>
      </w:r>
    </w:p>
    <w:p w:rsidR="00F624CA" w:rsidRDefault="00F624CA">
      <w:pPr>
        <w:pStyle w:val="ConsPlusNormal"/>
        <w:spacing w:before="220"/>
        <w:ind w:firstLine="540"/>
        <w:jc w:val="both"/>
      </w:pPr>
      <w:r>
        <w:t>Численность граждан, получающих меры социальной поддержки, за период действия Государственной программы увеличится по сравнению с 2013 годом и составит около 600 тыс. человек. Некоторое сокращение численности получателей мер социальной поддержки вследствие естественной убыли лиц старших возрастов, относящихся к льготным категориям граждан, будет компенсировано за счет увеличения числа детей в семьях, получающих меры социальной поддержки, незначительного сокращения уровня абсолютной бедности, прогнозируемого до 2016 года, и исполнения принятых обязательств в соответствии с нормативными правовыми актами Ленинградской области и органов местного самоуправления.</w:t>
      </w:r>
    </w:p>
    <w:p w:rsidR="00F624CA" w:rsidRDefault="00F624CA">
      <w:pPr>
        <w:pStyle w:val="ConsPlusNormal"/>
        <w:spacing w:before="220"/>
        <w:ind w:firstLine="540"/>
        <w:jc w:val="both"/>
      </w:pPr>
      <w:r>
        <w:t>Ожидаемое изменение социально-демографической структуры получателей мер социальной поддержки предполагает изменение приоритетов в определении категорий получателей мер социальной поддержки, условий их предоставления, в том числе путем активизации адресной социальной поддержки бедного населения, иных категорий граждан, находящихся в трудной жизненной ситуации, расширения сферы применения механизмов социальных контрактов, оценки нуждаемости и т.п.</w:t>
      </w:r>
    </w:p>
    <w:p w:rsidR="00F624CA" w:rsidRDefault="00F624CA">
      <w:pPr>
        <w:pStyle w:val="ConsPlusNormal"/>
        <w:spacing w:before="220"/>
        <w:ind w:firstLine="540"/>
        <w:jc w:val="both"/>
      </w:pPr>
      <w:r>
        <w:t xml:space="preserve">Абзац исключен. - </w:t>
      </w:r>
      <w:hyperlink r:id="rId123" w:history="1">
        <w:r>
          <w:rPr>
            <w:color w:val="0000FF"/>
          </w:rPr>
          <w:t>Постановление</w:t>
        </w:r>
      </w:hyperlink>
      <w:r>
        <w:t xml:space="preserve"> Правительства Ленинградской области от 23.12.2016 N 513.</w:t>
      </w:r>
    </w:p>
    <w:p w:rsidR="00F624CA" w:rsidRDefault="00F624CA">
      <w:pPr>
        <w:pStyle w:val="ConsPlusNormal"/>
        <w:spacing w:before="220"/>
        <w:ind w:firstLine="540"/>
        <w:jc w:val="both"/>
      </w:pPr>
      <w:r>
        <w:t>Совершенствование законодательства Ленинградской области в части усиления социальной поддержки отдельных категорий граждан и установление дополнительных мер социальной поддержки будет способствовать снижению доли населения с денежными доходами ниже региональной величины прожиточного минимума к 2016 году до 11,7 проц.</w:t>
      </w:r>
    </w:p>
    <w:p w:rsidR="00F624CA" w:rsidRDefault="00F624CA">
      <w:pPr>
        <w:pStyle w:val="ConsPlusNormal"/>
        <w:spacing w:before="220"/>
        <w:ind w:firstLine="540"/>
        <w:jc w:val="both"/>
      </w:pPr>
      <w:r>
        <w:t xml:space="preserve">Абзац исключен. - </w:t>
      </w:r>
      <w:hyperlink r:id="rId124" w:history="1">
        <w:r>
          <w:rPr>
            <w:color w:val="0000FF"/>
          </w:rPr>
          <w:t>Постановление</w:t>
        </w:r>
      </w:hyperlink>
      <w:r>
        <w:t xml:space="preserve"> Правительства Ленинградской области от 23.12.2016 N 513.</w:t>
      </w:r>
    </w:p>
    <w:p w:rsidR="00F624CA" w:rsidRDefault="00F624CA">
      <w:pPr>
        <w:pStyle w:val="ConsPlusNormal"/>
        <w:spacing w:before="220"/>
        <w:ind w:firstLine="540"/>
        <w:jc w:val="both"/>
      </w:pPr>
      <w:r>
        <w:t xml:space="preserve">В целях поддержания материального уровня жизни неработающих пенсионеров, являющихся получателями трудовых пенсий по старости и по инвалидности, понесших затраты на газификацию жилья, </w:t>
      </w:r>
      <w:hyperlink r:id="rId125" w:history="1">
        <w:r>
          <w:rPr>
            <w:color w:val="0000FF"/>
          </w:rPr>
          <w:t>постановлением</w:t>
        </w:r>
      </w:hyperlink>
      <w:r>
        <w:t xml:space="preserve"> Правительства Российской Федерации от 10 июня 2011 года N 456 "О порядке финансового обеспечения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 являющимся получателями трудовых пенсий по старости и по инвалидности" предусмотрено оказание адресной социальной помощи указанной категории граждан на частичное возмещение расходов по газификации жилых помещений, принадлежащих </w:t>
      </w:r>
      <w:r>
        <w:lastRenderedPageBreak/>
        <w:t>неработающим пенсионерам на праве собственности и являющихся местом их жительства (далее - адресная социальная помощь).</w:t>
      </w:r>
    </w:p>
    <w:p w:rsidR="00F624CA" w:rsidRDefault="00F624CA">
      <w:pPr>
        <w:pStyle w:val="ConsPlusNormal"/>
        <w:jc w:val="both"/>
      </w:pPr>
      <w:r>
        <w:t xml:space="preserve">(абзац введен </w:t>
      </w:r>
      <w:hyperlink r:id="rId126" w:history="1">
        <w:r>
          <w:rPr>
            <w:color w:val="0000FF"/>
          </w:rPr>
          <w:t>Постановлением</w:t>
        </w:r>
      </w:hyperlink>
      <w:r>
        <w:t xml:space="preserve"> Правительства Ленинградской области от 26.08.2014 N 387)</w:t>
      </w:r>
    </w:p>
    <w:p w:rsidR="00F624CA" w:rsidRDefault="00F624CA">
      <w:pPr>
        <w:pStyle w:val="ConsPlusNormal"/>
        <w:spacing w:before="220"/>
        <w:ind w:firstLine="540"/>
        <w:jc w:val="both"/>
      </w:pPr>
      <w:r>
        <w:t>Финансовое обеспечение адресной социальной помощи в 2014 году осуществляется с участием субсидии, выделенной из бюджета Пенсионного фонда Российской Федерации.</w:t>
      </w:r>
    </w:p>
    <w:p w:rsidR="00F624CA" w:rsidRDefault="00F624CA">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20.07.2015 N 274)</w:t>
      </w:r>
    </w:p>
    <w:p w:rsidR="00F624CA" w:rsidRDefault="00F624CA">
      <w:pPr>
        <w:pStyle w:val="ConsPlusNormal"/>
        <w:spacing w:before="220"/>
        <w:ind w:firstLine="540"/>
        <w:jc w:val="both"/>
      </w:pPr>
      <w:r>
        <w:t>Адресная социальная помощь оказывается в размере фактических затрат неработающих пенсионеров на приобретение газового оборудования, но не более 30,0 тыс. рублей.</w:t>
      </w:r>
    </w:p>
    <w:p w:rsidR="00F624CA" w:rsidRDefault="00F624CA">
      <w:pPr>
        <w:pStyle w:val="ConsPlusNormal"/>
        <w:jc w:val="both"/>
      </w:pPr>
      <w:r>
        <w:t xml:space="preserve">(абзац введен </w:t>
      </w:r>
      <w:hyperlink r:id="rId128" w:history="1">
        <w:r>
          <w:rPr>
            <w:color w:val="0000FF"/>
          </w:rPr>
          <w:t>Постановлением</w:t>
        </w:r>
      </w:hyperlink>
      <w:r>
        <w:t xml:space="preserve"> Правительства Ленинградской области от 26.08.2014 N 387)</w:t>
      </w:r>
    </w:p>
    <w:p w:rsidR="00F624CA" w:rsidRDefault="00F624CA">
      <w:pPr>
        <w:pStyle w:val="ConsPlusNormal"/>
        <w:spacing w:before="220"/>
        <w:ind w:firstLine="540"/>
        <w:jc w:val="both"/>
      </w:pPr>
      <w:r>
        <w:t>В рамках соглашений комитета по социальной защите населения Ленинградской области с администрациями муниципальных районов (городского округа) Ленинградской области администрации муниципальных районов (городского округа) Ленинградской области осуществляют функции по приему документов от неработающих пенсионеров на оказание адресной социальной помощи, принимают решения о предоставлении (об отказе в предоставлении) адресной социальной помощи, уведомляют неработающих пенсионеров о принятом решении.</w:t>
      </w:r>
    </w:p>
    <w:p w:rsidR="00F624CA" w:rsidRDefault="00F624CA">
      <w:pPr>
        <w:pStyle w:val="ConsPlusNormal"/>
        <w:jc w:val="both"/>
      </w:pPr>
      <w:r>
        <w:t xml:space="preserve">(абзац введен </w:t>
      </w:r>
      <w:hyperlink r:id="rId129" w:history="1">
        <w:r>
          <w:rPr>
            <w:color w:val="0000FF"/>
          </w:rPr>
          <w:t>Постановлением</w:t>
        </w:r>
      </w:hyperlink>
      <w:r>
        <w:t xml:space="preserve"> Правительства Ленинградской области от 26.08.2014 N 387)</w:t>
      </w:r>
    </w:p>
    <w:p w:rsidR="00F624CA" w:rsidRDefault="00F624CA">
      <w:pPr>
        <w:pStyle w:val="ConsPlusNormal"/>
        <w:spacing w:before="220"/>
        <w:ind w:firstLine="540"/>
        <w:jc w:val="both"/>
      </w:pPr>
      <w:r>
        <w:t>Категории получателей, условия и порядок предоставления адресной социальной помощи устанавливаются Правительством Ленинградской области.</w:t>
      </w:r>
    </w:p>
    <w:p w:rsidR="00F624CA" w:rsidRDefault="00F624CA">
      <w:pPr>
        <w:pStyle w:val="ConsPlusNormal"/>
        <w:jc w:val="both"/>
      </w:pPr>
      <w:r>
        <w:t xml:space="preserve">(абзац введен </w:t>
      </w:r>
      <w:hyperlink r:id="rId130" w:history="1">
        <w:r>
          <w:rPr>
            <w:color w:val="0000FF"/>
          </w:rPr>
          <w:t>Постановлением</w:t>
        </w:r>
      </w:hyperlink>
      <w:r>
        <w:t xml:space="preserve"> Правительства Ленинградской области от 20.07.2015 N 274)</w:t>
      </w:r>
    </w:p>
    <w:p w:rsidR="00F624CA" w:rsidRDefault="00F624CA">
      <w:pPr>
        <w:pStyle w:val="ConsPlusNormal"/>
        <w:jc w:val="both"/>
      </w:pPr>
    </w:p>
    <w:p w:rsidR="00F624CA" w:rsidRDefault="00F624CA">
      <w:pPr>
        <w:pStyle w:val="ConsPlusNormal"/>
        <w:jc w:val="center"/>
        <w:outlineLvl w:val="2"/>
      </w:pPr>
      <w:r>
        <w:t>II. Приоритеты государственной политики</w:t>
      </w:r>
    </w:p>
    <w:p w:rsidR="00F624CA" w:rsidRDefault="00F624CA">
      <w:pPr>
        <w:pStyle w:val="ConsPlusNormal"/>
        <w:jc w:val="center"/>
      </w:pPr>
      <w:r>
        <w:t>в сфере реализации Подпрограммы</w:t>
      </w:r>
    </w:p>
    <w:p w:rsidR="00F624CA" w:rsidRDefault="00F624CA">
      <w:pPr>
        <w:pStyle w:val="ConsPlusNormal"/>
        <w:jc w:val="center"/>
      </w:pPr>
      <w:r>
        <w:t xml:space="preserve">(в ред. </w:t>
      </w:r>
      <w:hyperlink r:id="rId131"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 xml:space="preserve">В соответствии с Областным </w:t>
      </w:r>
      <w:hyperlink r:id="rId132"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а также иными стратегическими документами к приоритетным направлениям государственной политики в области социальной поддержки населения относятся 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F624CA" w:rsidRDefault="00F624CA">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23.12.2016 N 513)</w:t>
      </w:r>
    </w:p>
    <w:p w:rsidR="00F624CA" w:rsidRDefault="00F624CA">
      <w:pPr>
        <w:pStyle w:val="ConsPlusNormal"/>
        <w:spacing w:before="220"/>
        <w:ind w:firstLine="540"/>
        <w:jc w:val="both"/>
      </w:pPr>
      <w:r>
        <w:t>Указанные приоритеты направлены на повышение уровня и качества жизни населения, обеспечение адресной поддержки лиц, относящихся к категории малообеспеченных, формирование системы социальной поддержки и адаптации, обеспечивающей помимо функции социальной защиты функцию социального развития, создание доступных механизмов "социального лифта", в том числе для социально уязвимых категорий населения.</w:t>
      </w:r>
    </w:p>
    <w:p w:rsidR="00F624CA" w:rsidRDefault="00F624CA">
      <w:pPr>
        <w:pStyle w:val="ConsPlusNormal"/>
        <w:jc w:val="both"/>
      </w:pPr>
    </w:p>
    <w:p w:rsidR="00F624CA" w:rsidRDefault="00F624CA">
      <w:pPr>
        <w:pStyle w:val="ConsPlusNormal"/>
        <w:jc w:val="center"/>
        <w:outlineLvl w:val="2"/>
      </w:pPr>
      <w:r>
        <w:t>III. Цель, задачи и ожидаемые результаты реализации</w:t>
      </w:r>
    </w:p>
    <w:p w:rsidR="00F624CA" w:rsidRDefault="00F624CA">
      <w:pPr>
        <w:pStyle w:val="ConsPlusNormal"/>
        <w:jc w:val="center"/>
      </w:pPr>
      <w:r>
        <w:t>Подпрограммы</w:t>
      </w:r>
    </w:p>
    <w:p w:rsidR="00F624CA" w:rsidRDefault="00F624CA">
      <w:pPr>
        <w:pStyle w:val="ConsPlusNormal"/>
        <w:jc w:val="center"/>
      </w:pPr>
      <w:r>
        <w:t xml:space="preserve">(в ред. </w:t>
      </w:r>
      <w:hyperlink r:id="rId134"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center"/>
      </w:pPr>
      <w:r>
        <w:t xml:space="preserve">(в ред. </w:t>
      </w:r>
      <w:hyperlink r:id="rId135"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lastRenderedPageBreak/>
        <w:t>Основной целью Подпрограммы является повышение уровня жизни граждан - получателей мер социальной поддержки.</w:t>
      </w:r>
    </w:p>
    <w:p w:rsidR="00F624CA" w:rsidRDefault="00F624CA">
      <w:pPr>
        <w:pStyle w:val="ConsPlusNormal"/>
        <w:spacing w:before="220"/>
        <w:ind w:firstLine="540"/>
        <w:jc w:val="both"/>
      </w:pPr>
      <w:r>
        <w:t>Основными задачами Подпрограммы являются:</w:t>
      </w:r>
    </w:p>
    <w:p w:rsidR="00F624CA" w:rsidRDefault="00F624CA">
      <w:pPr>
        <w:pStyle w:val="ConsPlusNormal"/>
        <w:spacing w:before="220"/>
        <w:ind w:firstLine="540"/>
        <w:jc w:val="both"/>
      </w:pPr>
      <w:r>
        <w:t>обеспечение предоставления мер социальной поддержки отдельным категориям граждан с усилением их адресности;</w:t>
      </w:r>
    </w:p>
    <w:p w:rsidR="00F624CA" w:rsidRDefault="00F624CA">
      <w:pPr>
        <w:pStyle w:val="ConsPlusNormal"/>
        <w:spacing w:before="220"/>
        <w:ind w:firstLine="540"/>
        <w:jc w:val="both"/>
      </w:pPr>
      <w:r>
        <w:t>повышение качества предоставления государственных услуг социальной поддержки отдельных категорий граждан;</w:t>
      </w:r>
    </w:p>
    <w:p w:rsidR="00F624CA" w:rsidRDefault="00F624CA">
      <w:pPr>
        <w:pStyle w:val="ConsPlusNormal"/>
        <w:spacing w:before="220"/>
        <w:ind w:firstLine="540"/>
        <w:jc w:val="both"/>
      </w:pPr>
      <w:r>
        <w:t>оказание адресной социальной помощи неработающим пенсионерам, являющимся получателями трудовых пенсий по старости и по инвалидности, в виде предоставления единовременной материальной помощи на частичное возмещение расходов по газификации жилых помещений, принадлежащих неработающим пенсионерам на праве собственности и являющихся местом их жительства.</w:t>
      </w:r>
    </w:p>
    <w:p w:rsidR="00F624CA" w:rsidRDefault="00F624CA">
      <w:pPr>
        <w:pStyle w:val="ConsPlusNormal"/>
        <w:spacing w:before="220"/>
        <w:ind w:firstLine="540"/>
        <w:jc w:val="both"/>
      </w:pPr>
      <w:r>
        <w:t>Ожидаемыми результатами реализации Подпрограммы являются:</w:t>
      </w:r>
    </w:p>
    <w:p w:rsidR="00F624CA" w:rsidRDefault="00F624CA">
      <w:pPr>
        <w:pStyle w:val="ConsPlusNormal"/>
        <w:spacing w:before="220"/>
        <w:ind w:firstLine="540"/>
        <w:jc w:val="both"/>
      </w:pPr>
      <w:r>
        <w:t>удовлетворенность граждан, относящихся к отдельным категориям граждан из числа инвалидов и пенсионеров, качеством предоставленных государственных услуг социальной поддержки;</w:t>
      </w:r>
    </w:p>
    <w:p w:rsidR="00F624CA" w:rsidRDefault="00F624CA">
      <w:pPr>
        <w:pStyle w:val="ConsPlusNormal"/>
        <w:spacing w:before="220"/>
        <w:ind w:firstLine="540"/>
        <w:jc w:val="both"/>
      </w:pPr>
      <w:r>
        <w:t>снижение уровня бедности отдельных категорий граждан - получателей мер социальной поддержки.</w:t>
      </w:r>
    </w:p>
    <w:p w:rsidR="00F624CA" w:rsidRDefault="00F624CA">
      <w:pPr>
        <w:pStyle w:val="ConsPlusNormal"/>
        <w:spacing w:before="220"/>
        <w:ind w:firstLine="540"/>
        <w:jc w:val="both"/>
      </w:pPr>
      <w:r>
        <w:t>Реализация мероприятий Подпрограммы будет способствовать решению задач повышения уровня жизни населения, сокращения бедности, улучшения социального климата в обществе.</w:t>
      </w:r>
    </w:p>
    <w:p w:rsidR="00F624CA" w:rsidRDefault="00F624CA">
      <w:pPr>
        <w:pStyle w:val="ConsPlusNormal"/>
        <w:spacing w:before="220"/>
        <w:ind w:firstLine="540"/>
        <w:jc w:val="both"/>
      </w:pPr>
      <w:r>
        <w:t xml:space="preserve">Абзац исключен. - </w:t>
      </w:r>
      <w:hyperlink r:id="rId136" w:history="1">
        <w:r>
          <w:rPr>
            <w:color w:val="0000FF"/>
          </w:rPr>
          <w:t>Постановление</w:t>
        </w:r>
      </w:hyperlink>
      <w:r>
        <w:t xml:space="preserve"> Правительства Ленинградской области от 29.11.2017 N 503.</w:t>
      </w:r>
    </w:p>
    <w:p w:rsidR="00F624CA" w:rsidRDefault="00F624CA">
      <w:pPr>
        <w:pStyle w:val="ConsPlusNormal"/>
        <w:jc w:val="both"/>
      </w:pPr>
    </w:p>
    <w:p w:rsidR="00F624CA" w:rsidRDefault="00F624CA">
      <w:pPr>
        <w:pStyle w:val="ConsPlusNormal"/>
        <w:jc w:val="center"/>
        <w:outlineLvl w:val="2"/>
      </w:pPr>
      <w:r>
        <w:t>IV. Характеристика основных мероприятий Подпрограммы</w:t>
      </w:r>
    </w:p>
    <w:p w:rsidR="00F624CA" w:rsidRDefault="00F624CA">
      <w:pPr>
        <w:pStyle w:val="ConsPlusNormal"/>
        <w:jc w:val="both"/>
      </w:pPr>
    </w:p>
    <w:p w:rsidR="00F624CA" w:rsidRDefault="00F624CA">
      <w:pPr>
        <w:pStyle w:val="ConsPlusNormal"/>
        <w:ind w:firstLine="540"/>
        <w:jc w:val="both"/>
      </w:pPr>
      <w:r>
        <w:t>В реализации Подпрограммы принимает участие Пенсионный фонд Российской Федерации, осуществляющий за счет средств федерального бюджета финансирование мер 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F624CA" w:rsidRDefault="00F624CA">
      <w:pPr>
        <w:pStyle w:val="ConsPlusNormal"/>
        <w:jc w:val="both"/>
      </w:pPr>
      <w:r>
        <w:t xml:space="preserve">(абзац введен </w:t>
      </w:r>
      <w:hyperlink r:id="rId137" w:history="1">
        <w:r>
          <w:rPr>
            <w:color w:val="0000FF"/>
          </w:rPr>
          <w:t>Постановлением</w:t>
        </w:r>
      </w:hyperlink>
      <w:r>
        <w:t xml:space="preserve"> Правительства Ленинградской области от 29.11.2017 N 503)</w:t>
      </w:r>
    </w:p>
    <w:p w:rsidR="00F624CA" w:rsidRDefault="00F624CA">
      <w:pPr>
        <w:pStyle w:val="ConsPlusNormal"/>
        <w:spacing w:before="220"/>
        <w:ind w:firstLine="540"/>
        <w:jc w:val="both"/>
      </w:pPr>
      <w:r>
        <w:t>Основными направлениями реализации мероприятий Подпрограммы являются:</w:t>
      </w:r>
    </w:p>
    <w:p w:rsidR="00F624CA" w:rsidRDefault="00F624CA">
      <w:pPr>
        <w:pStyle w:val="ConsPlusNormal"/>
        <w:spacing w:before="220"/>
        <w:ind w:firstLine="540"/>
        <w:jc w:val="both"/>
      </w:pPr>
      <w:r>
        <w:t>социальная поддержка граждан пожилого возраста, инвалидов, ветеранов труда, лиц, проработавших в тылу в период Великой Отечественной войны, жертв политических репрессий, малоимущих граждан;</w:t>
      </w:r>
    </w:p>
    <w:p w:rsidR="00F624CA" w:rsidRDefault="00F624CA">
      <w:pPr>
        <w:pStyle w:val="ConsPlusNormal"/>
        <w:spacing w:before="220"/>
        <w:ind w:firstLine="540"/>
        <w:jc w:val="both"/>
      </w:pPr>
      <w:r>
        <w:t>осуществление выплаты пособий и иных социальных выплат;</w:t>
      </w:r>
    </w:p>
    <w:p w:rsidR="00F624CA" w:rsidRDefault="00F624CA">
      <w:pPr>
        <w:pStyle w:val="ConsPlusNormal"/>
        <w:spacing w:before="220"/>
        <w:ind w:firstLine="540"/>
        <w:jc w:val="both"/>
      </w:pPr>
      <w:r>
        <w:t>организация предоставления гражданам субсидий и компенсационных выплат на оплату жилых помещений и коммунальных услуг.</w:t>
      </w:r>
    </w:p>
    <w:p w:rsidR="00F624CA" w:rsidRDefault="00F624CA">
      <w:pPr>
        <w:pStyle w:val="ConsPlusNormal"/>
        <w:spacing w:before="220"/>
        <w:ind w:firstLine="540"/>
        <w:jc w:val="both"/>
      </w:pPr>
      <w:r>
        <w:t>В рамках указанных направлений планируется реализация следующих основных мероприятий:</w:t>
      </w:r>
    </w:p>
    <w:p w:rsidR="00F624CA" w:rsidRDefault="00F624CA">
      <w:pPr>
        <w:pStyle w:val="ConsPlusNormal"/>
        <w:spacing w:before="220"/>
        <w:ind w:firstLine="540"/>
        <w:jc w:val="both"/>
      </w:pPr>
      <w:r>
        <w:t>1) совершенствование организации предоставления социальных выплат и льгот отдельным категориям граждан, включающее предоставление следующих выплат и льгот:</w:t>
      </w:r>
    </w:p>
    <w:p w:rsidR="00F624CA" w:rsidRDefault="00F624CA">
      <w:pPr>
        <w:pStyle w:val="ConsPlusNormal"/>
        <w:jc w:val="both"/>
      </w:pPr>
      <w:r>
        <w:lastRenderedPageBreak/>
        <w:t xml:space="preserve">(в ред. </w:t>
      </w:r>
      <w:hyperlink r:id="rId138"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ежемесячные денежные выплаты ветеранам труда;</w:t>
      </w:r>
    </w:p>
    <w:p w:rsidR="00F624CA" w:rsidRDefault="00F624CA">
      <w:pPr>
        <w:pStyle w:val="ConsPlusNormal"/>
        <w:spacing w:before="220"/>
        <w:ind w:firstLine="540"/>
        <w:jc w:val="both"/>
      </w:pPr>
      <w:r>
        <w:t>ежемесячные денежные выплаты жертвам политических репрессий;</w:t>
      </w:r>
    </w:p>
    <w:p w:rsidR="00F624CA" w:rsidRDefault="00F624CA">
      <w:pPr>
        <w:pStyle w:val="ConsPlusNormal"/>
        <w:spacing w:before="220"/>
        <w:ind w:firstLine="540"/>
        <w:jc w:val="both"/>
      </w:pPr>
      <w:r>
        <w:t>ежемесячные денежные выплаты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p w:rsidR="00F624CA" w:rsidRDefault="00F624CA">
      <w:pPr>
        <w:pStyle w:val="ConsPlusNormal"/>
        <w:spacing w:before="220"/>
        <w:ind w:firstLine="540"/>
        <w:jc w:val="both"/>
      </w:pPr>
      <w:r>
        <w:t>государственная социальная помощь малоимущим семьям и одиноко проживающим гражданам, в том числе на основе социального контракта;</w:t>
      </w:r>
    </w:p>
    <w:p w:rsidR="00F624CA" w:rsidRDefault="00F624CA">
      <w:pPr>
        <w:pStyle w:val="ConsPlusNormal"/>
        <w:spacing w:before="220"/>
        <w:ind w:firstLine="540"/>
        <w:jc w:val="both"/>
      </w:pPr>
      <w:r>
        <w:t>ежегодная денежная выплата гражданам, награжденным нагрудным знаком "Почетный донор России" или нагрудным знаком "Почетный донор СССР";</w:t>
      </w:r>
    </w:p>
    <w:p w:rsidR="00F624CA" w:rsidRDefault="00F624CA">
      <w:pPr>
        <w:pStyle w:val="ConsPlusNormal"/>
        <w:spacing w:before="220"/>
        <w:ind w:firstLine="540"/>
        <w:jc w:val="both"/>
      </w:pPr>
      <w:r>
        <w:t>ежемесячное денежное вознаграждение лицам, удостоенным звания "Ветеран труда Ленинградской области";</w:t>
      </w:r>
    </w:p>
    <w:p w:rsidR="00F624CA" w:rsidRDefault="00F624CA">
      <w:pPr>
        <w:pStyle w:val="ConsPlusNormal"/>
        <w:spacing w:before="220"/>
        <w:ind w:firstLine="540"/>
        <w:jc w:val="both"/>
      </w:pPr>
      <w:r>
        <w:t>денежные компенсации части расходов по оплате жилого помещения и коммунальных услуг ветеранам труда;</w:t>
      </w:r>
    </w:p>
    <w:p w:rsidR="00F624CA" w:rsidRDefault="00F624CA">
      <w:pPr>
        <w:pStyle w:val="ConsPlusNormal"/>
        <w:spacing w:before="220"/>
        <w:ind w:firstLine="540"/>
        <w:jc w:val="both"/>
      </w:pPr>
      <w:r>
        <w:t>денежные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p w:rsidR="00F624CA" w:rsidRDefault="00F624CA">
      <w:pPr>
        <w:pStyle w:val="ConsPlusNormal"/>
        <w:spacing w:before="220"/>
        <w:ind w:firstLine="540"/>
        <w:jc w:val="both"/>
      </w:pPr>
      <w:r>
        <w:t>денежные компенсации части расходов по оплате жилого помещения и коммунальных услуг жертвам политических репрессий;</w:t>
      </w:r>
    </w:p>
    <w:p w:rsidR="00F624CA" w:rsidRDefault="00F624CA">
      <w:pPr>
        <w:pStyle w:val="ConsPlusNormal"/>
        <w:spacing w:before="220"/>
        <w:ind w:firstLine="540"/>
        <w:jc w:val="both"/>
      </w:pPr>
      <w:r>
        <w:t>субсидии на оплату жилого помещения и коммунальных услуг гражданам, имеющим право на их получение в соответствии с жилищным законодательством;</w:t>
      </w:r>
    </w:p>
    <w:p w:rsidR="00F624CA" w:rsidRDefault="00F624CA">
      <w:pPr>
        <w:pStyle w:val="ConsPlusNormal"/>
        <w:spacing w:before="220"/>
        <w:ind w:firstLine="540"/>
        <w:jc w:val="both"/>
      </w:pPr>
      <w:r>
        <w:t>денежные компенсации по оплате жилого помещения и коммунальных услуг, оказываемых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p w:rsidR="00F624CA" w:rsidRDefault="00F624CA">
      <w:pPr>
        <w:pStyle w:val="ConsPlusNormal"/>
        <w:spacing w:before="220"/>
        <w:ind w:firstLine="540"/>
        <w:jc w:val="both"/>
      </w:pPr>
      <w:r>
        <w:t>обеспечение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w:t>
      </w:r>
    </w:p>
    <w:p w:rsidR="00F624CA" w:rsidRDefault="00F624CA">
      <w:pPr>
        <w:pStyle w:val="ConsPlusNormal"/>
        <w:spacing w:before="220"/>
        <w:ind w:firstLine="540"/>
        <w:jc w:val="both"/>
      </w:pPr>
      <w:r>
        <w:t>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p w:rsidR="00F624CA" w:rsidRDefault="00F624CA">
      <w:pPr>
        <w:pStyle w:val="ConsPlusNormal"/>
        <w:jc w:val="both"/>
      </w:pPr>
      <w:r>
        <w:lastRenderedPageBreak/>
        <w:t xml:space="preserve">(в ред. </w:t>
      </w:r>
      <w:hyperlink r:id="rId139" w:history="1">
        <w:r>
          <w:rPr>
            <w:color w:val="0000FF"/>
          </w:rPr>
          <w:t>Постановления</w:t>
        </w:r>
      </w:hyperlink>
      <w:r>
        <w:t xml:space="preserve"> Правительства Ленинградской области от 04.06.2014 N 223)</w:t>
      </w:r>
    </w:p>
    <w:p w:rsidR="00F624CA" w:rsidRDefault="00F624CA">
      <w:pPr>
        <w:pStyle w:val="ConsPlusNormal"/>
        <w:spacing w:before="220"/>
        <w:ind w:firstLine="540"/>
        <w:jc w:val="both"/>
      </w:pPr>
      <w:r>
        <w:t xml:space="preserve">ежегодная денежная компенсация расходов на бензин, ремонт, техническое обслуживание транспортных средств и запасные части к ним отдельным категориям инвалидов, указанным в </w:t>
      </w:r>
      <w:hyperlink r:id="rId140" w:history="1">
        <w:r>
          <w:rPr>
            <w:color w:val="0000FF"/>
          </w:rPr>
          <w:t>постановлении</w:t>
        </w:r>
      </w:hyperlink>
      <w:r>
        <w:t xml:space="preserve"> Правительства Ленинградской области от 30 июня 2008 года N 194;</w:t>
      </w:r>
    </w:p>
    <w:p w:rsidR="00F624CA" w:rsidRDefault="00F624CA">
      <w:pPr>
        <w:pStyle w:val="ConsPlusNormal"/>
        <w:jc w:val="both"/>
      </w:pPr>
      <w:r>
        <w:t xml:space="preserve">(в ред. </w:t>
      </w:r>
      <w:hyperlink r:id="rId141"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пособия семьям умерших депутатов;</w:t>
      </w:r>
    </w:p>
    <w:p w:rsidR="00F624CA" w:rsidRDefault="00F624CA">
      <w:pPr>
        <w:pStyle w:val="ConsPlusNormal"/>
        <w:spacing w:before="220"/>
        <w:ind w:firstLine="540"/>
        <w:jc w:val="both"/>
      </w:pPr>
      <w:r>
        <w:t>ежемесячное денежное содержание спортсменам;</w:t>
      </w:r>
    </w:p>
    <w:p w:rsidR="00F624CA" w:rsidRDefault="00F624CA">
      <w:pPr>
        <w:pStyle w:val="ConsPlusNormal"/>
        <w:spacing w:before="220"/>
        <w:ind w:firstLine="540"/>
        <w:jc w:val="both"/>
      </w:pPr>
      <w:r>
        <w:t>пособия молодым специалистам;</w:t>
      </w:r>
    </w:p>
    <w:p w:rsidR="00F624CA" w:rsidRDefault="00F624CA">
      <w:pPr>
        <w:pStyle w:val="ConsPlusNormal"/>
        <w:spacing w:before="220"/>
        <w:ind w:firstLine="540"/>
        <w:jc w:val="both"/>
      </w:pPr>
      <w:r>
        <w:t>доплата к пенсиям государственных служащих субъектов Российской Федерации и муниципальных служащих;</w:t>
      </w:r>
    </w:p>
    <w:p w:rsidR="00F624CA" w:rsidRDefault="00F624CA">
      <w:pPr>
        <w:pStyle w:val="ConsPlusNormal"/>
        <w:spacing w:before="220"/>
        <w:ind w:firstLine="540"/>
        <w:jc w:val="both"/>
      </w:pPr>
      <w:r>
        <w:t>государственные единовременные пособия и ежемесячные денежные компенсации гражданам при возникновении поствакцинальных осложнений;</w:t>
      </w:r>
    </w:p>
    <w:p w:rsidR="00F624CA" w:rsidRDefault="00F624CA">
      <w:pPr>
        <w:pStyle w:val="ConsPlusNormal"/>
        <w:spacing w:before="220"/>
        <w:ind w:firstLine="540"/>
        <w:jc w:val="both"/>
      </w:pPr>
      <w: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 страховой премии по договору обязательного страхования гражданской ответственности владельцев транспортных средств;</w:t>
      </w:r>
    </w:p>
    <w:p w:rsidR="00F624CA" w:rsidRDefault="00F624CA">
      <w:pPr>
        <w:pStyle w:val="ConsPlusNormal"/>
        <w:jc w:val="both"/>
      </w:pPr>
      <w:r>
        <w:t xml:space="preserve">(в ред. </w:t>
      </w:r>
      <w:hyperlink r:id="rId142"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изготовление бланков для проезда на автомобильном транспорте;</w:t>
      </w:r>
    </w:p>
    <w:p w:rsidR="00F624CA" w:rsidRDefault="00F624CA">
      <w:pPr>
        <w:pStyle w:val="ConsPlusNormal"/>
        <w:spacing w:before="220"/>
        <w:ind w:firstLine="540"/>
        <w:jc w:val="both"/>
      </w:pPr>
      <w:r>
        <w:t>изготовление бланков карточек транспортного обслуживания для проезда на железнодорожном транспорте;</w:t>
      </w:r>
    </w:p>
    <w:p w:rsidR="00F624CA" w:rsidRDefault="00F624CA">
      <w:pPr>
        <w:pStyle w:val="ConsPlusNormal"/>
        <w:spacing w:before="220"/>
        <w:ind w:firstLine="540"/>
        <w:jc w:val="both"/>
      </w:pPr>
      <w:r>
        <w:t>единовременная выплата лицам, постоянно проживающим на территории Ленинградской области и состоящим в браке 50, 60, 70 и 75 лет;</w:t>
      </w:r>
    </w:p>
    <w:p w:rsidR="00F624CA" w:rsidRDefault="00F624CA">
      <w:pPr>
        <w:pStyle w:val="ConsPlusNormal"/>
        <w:spacing w:before="220"/>
        <w:ind w:firstLine="540"/>
        <w:jc w:val="both"/>
      </w:pPr>
      <w:r>
        <w:t>выплата пособий почетному гражданину Ленинградской области;</w:t>
      </w:r>
    </w:p>
    <w:p w:rsidR="00F624CA" w:rsidRDefault="00F624CA">
      <w:pPr>
        <w:pStyle w:val="ConsPlusNormal"/>
        <w:spacing w:before="220"/>
        <w:ind w:firstLine="540"/>
        <w:jc w:val="both"/>
      </w:pPr>
      <w:r>
        <w:t>выплата лицам, награжденным знаком отличия Ленинградской области "За заслуги перед Ленинградской областью";</w:t>
      </w:r>
    </w:p>
    <w:p w:rsidR="00F624CA" w:rsidRDefault="00F624CA">
      <w:pPr>
        <w:pStyle w:val="ConsPlusNormal"/>
        <w:spacing w:before="220"/>
        <w:ind w:firstLine="540"/>
        <w:jc w:val="both"/>
      </w:pPr>
      <w:r>
        <w:t xml:space="preserve">ежемесячная денежная компенсация расходов на автомобильное топливо в соответствии с </w:t>
      </w:r>
      <w:hyperlink r:id="rId143"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p w:rsidR="00F624CA" w:rsidRDefault="00F624CA">
      <w:pPr>
        <w:pStyle w:val="ConsPlusNormal"/>
        <w:spacing w:before="220"/>
        <w:ind w:firstLine="540"/>
        <w:jc w:val="both"/>
      </w:pPr>
      <w:r>
        <w:t>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p w:rsidR="00F624CA" w:rsidRDefault="00F624CA">
      <w:pPr>
        <w:pStyle w:val="ConsPlusNormal"/>
        <w:spacing w:before="220"/>
        <w:ind w:firstLine="540"/>
        <w:jc w:val="both"/>
      </w:pPr>
      <w:r>
        <w:t>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p w:rsidR="00F624CA" w:rsidRDefault="00F624CA">
      <w:pPr>
        <w:pStyle w:val="ConsPlusNormal"/>
        <w:spacing w:before="220"/>
        <w:ind w:firstLine="540"/>
        <w:jc w:val="both"/>
      </w:pPr>
      <w:r>
        <w:t>ежемесячная денежная выплата гражданам, родившимся в период с 3 сентября 1927 года по 2 сентября 1945 года;</w:t>
      </w:r>
    </w:p>
    <w:p w:rsidR="00F624CA" w:rsidRDefault="00F624CA">
      <w:pPr>
        <w:pStyle w:val="ConsPlusNormal"/>
        <w:jc w:val="both"/>
      </w:pPr>
      <w:r>
        <w:t xml:space="preserve">(абзац введен </w:t>
      </w:r>
      <w:hyperlink r:id="rId144"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 xml:space="preserve">2) предоставление субсидии Адвокатской палате Ленинградской области в целях оказания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w:t>
      </w:r>
      <w:r>
        <w:lastRenderedPageBreak/>
        <w:t>бесплатную юридическую помощь, и компенсации их расходов на оказание такой помощи;</w:t>
      </w:r>
    </w:p>
    <w:p w:rsidR="00F624CA" w:rsidRDefault="00F624CA">
      <w:pPr>
        <w:pStyle w:val="ConsPlusNormal"/>
        <w:spacing w:before="220"/>
        <w:ind w:firstLine="540"/>
        <w:jc w:val="both"/>
      </w:pPr>
      <w:r>
        <w:t>3) совершенствование законодательства в области социальной поддержки отдельных категорий граждан;</w:t>
      </w:r>
    </w:p>
    <w:p w:rsidR="00F624CA" w:rsidRDefault="00F624CA">
      <w:pPr>
        <w:pStyle w:val="ConsPlusNormal"/>
        <w:spacing w:before="220"/>
        <w:ind w:firstLine="540"/>
        <w:jc w:val="both"/>
      </w:pPr>
      <w:r>
        <w:t>4) совершенствование механизмов выявления и учета граждан - получателей мер социальной поддержки, в том числе в рамках межведомственного обмена информацией;</w:t>
      </w:r>
    </w:p>
    <w:p w:rsidR="00F624CA" w:rsidRDefault="00F624CA">
      <w:pPr>
        <w:pStyle w:val="ConsPlusNormal"/>
        <w:spacing w:before="220"/>
        <w:ind w:firstLine="540"/>
        <w:jc w:val="both"/>
      </w:pPr>
      <w:r>
        <w:t>5) реализация комплекса мер, связанных с переходом к установлению социальной нормы потребления коммунальных ресурсов, а также компенсационных мер для отдельных категорий граждан;</w:t>
      </w:r>
    </w:p>
    <w:p w:rsidR="00F624CA" w:rsidRDefault="00F624CA">
      <w:pPr>
        <w:pStyle w:val="ConsPlusNormal"/>
        <w:spacing w:before="220"/>
        <w:ind w:firstLine="540"/>
        <w:jc w:val="both"/>
      </w:pPr>
      <w:r>
        <w:t>6) проведение ежеквартального мониторинга хода реализации Государственной программы.</w:t>
      </w:r>
    </w:p>
    <w:p w:rsidR="00F624CA" w:rsidRDefault="00F624CA">
      <w:pPr>
        <w:pStyle w:val="ConsPlusNormal"/>
        <w:spacing w:before="220"/>
        <w:ind w:firstLine="540"/>
        <w:jc w:val="both"/>
      </w:pPr>
      <w:r>
        <w:t xml:space="preserve">Гражданам с доходами ниже величины прожиточного минимума в рамках областного </w:t>
      </w:r>
      <w:hyperlink r:id="rId145" w:history="1">
        <w:r>
          <w:rPr>
            <w:color w:val="0000FF"/>
          </w:rPr>
          <w:t>закона</w:t>
        </w:r>
      </w:hyperlink>
      <w:r>
        <w:t xml:space="preserve"> от 27.12.2013 N 108-оз "О государственной социальной помощи в Ленинградской области" оказывается государственная социальная помощь, в том числе на основании социального контракта.</w:t>
      </w:r>
    </w:p>
    <w:p w:rsidR="00F624CA" w:rsidRDefault="00F624CA">
      <w:pPr>
        <w:pStyle w:val="ConsPlusNormal"/>
        <w:jc w:val="both"/>
      </w:pPr>
      <w:r>
        <w:t xml:space="preserve">(в ред. </w:t>
      </w:r>
      <w:hyperlink r:id="rId146"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Мероприятия по оказанию государственной социальной помощи, в том числе на основании социального контракта, будут способствовать переориентации системы мер социальной поддержки, предоставляемых гражданам и семьям, находящимся за чертой бедности.</w:t>
      </w:r>
    </w:p>
    <w:p w:rsidR="00F624CA" w:rsidRDefault="00F624CA">
      <w:pPr>
        <w:pStyle w:val="ConsPlusNormal"/>
        <w:spacing w:before="220"/>
        <w:ind w:firstLine="540"/>
        <w:jc w:val="both"/>
      </w:pPr>
      <w:r>
        <w:t>В рамках реализации мероприятий планируется проведение семинаров, совещаний, "круглых столов" с участием представителей органов местного самоуправления, учреждений социальной сферы, научных, общественных и других организаций по распространению опыта внедрения системы социальных контрактов при оказании государственной социальной помощи.</w:t>
      </w:r>
    </w:p>
    <w:p w:rsidR="00F624CA" w:rsidRDefault="00F624CA">
      <w:pPr>
        <w:pStyle w:val="ConsPlusNormal"/>
        <w:jc w:val="both"/>
      </w:pPr>
    </w:p>
    <w:p w:rsidR="00F624CA" w:rsidRDefault="00F624CA">
      <w:pPr>
        <w:pStyle w:val="ConsPlusNormal"/>
        <w:jc w:val="center"/>
        <w:outlineLvl w:val="2"/>
      </w:pPr>
      <w:r>
        <w:t>V. Участие общественных организаций, а также государственных</w:t>
      </w:r>
    </w:p>
    <w:p w:rsidR="00F624CA" w:rsidRDefault="00F624CA">
      <w:pPr>
        <w:pStyle w:val="ConsPlusNormal"/>
        <w:jc w:val="center"/>
      </w:pPr>
      <w:r>
        <w:t>внебюджетных фондов в реализации Подпрограммы</w:t>
      </w:r>
    </w:p>
    <w:p w:rsidR="00F624CA" w:rsidRDefault="00F624CA">
      <w:pPr>
        <w:pStyle w:val="ConsPlusNormal"/>
        <w:jc w:val="both"/>
      </w:pPr>
    </w:p>
    <w:p w:rsidR="00F624CA" w:rsidRDefault="00F624CA">
      <w:pPr>
        <w:pStyle w:val="ConsPlusNormal"/>
        <w:jc w:val="center"/>
      </w:pPr>
      <w:r>
        <w:t xml:space="preserve">Исключен. - </w:t>
      </w:r>
      <w:hyperlink r:id="rId147"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both"/>
      </w:pPr>
    </w:p>
    <w:p w:rsidR="00F624CA" w:rsidRDefault="00F624CA">
      <w:pPr>
        <w:pStyle w:val="ConsPlusNormal"/>
        <w:jc w:val="center"/>
        <w:outlineLvl w:val="2"/>
      </w:pPr>
      <w:r>
        <w:t>VI. Ресурсное обеспечение Подпрограммы</w:t>
      </w:r>
    </w:p>
    <w:p w:rsidR="00F624CA" w:rsidRDefault="00F624CA">
      <w:pPr>
        <w:pStyle w:val="ConsPlusNormal"/>
        <w:jc w:val="center"/>
      </w:pPr>
    </w:p>
    <w:p w:rsidR="00F624CA" w:rsidRDefault="00F624CA">
      <w:pPr>
        <w:pStyle w:val="ConsPlusNormal"/>
        <w:jc w:val="center"/>
      </w:pPr>
      <w:r>
        <w:t xml:space="preserve">Исключен. - </w:t>
      </w:r>
      <w:hyperlink r:id="rId148"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ind w:firstLine="540"/>
        <w:jc w:val="both"/>
      </w:pPr>
    </w:p>
    <w:p w:rsidR="00F624CA" w:rsidRDefault="00F624CA">
      <w:pPr>
        <w:pStyle w:val="ConsPlusNormal"/>
        <w:jc w:val="center"/>
        <w:outlineLvl w:val="2"/>
      </w:pPr>
      <w:r>
        <w:t>VII. Анализ рисков реализации Подпрограммы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149"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1"/>
      </w:pPr>
      <w:bookmarkStart w:id="3" w:name="P508"/>
      <w:bookmarkEnd w:id="3"/>
      <w:r>
        <w:t>Паспорт</w:t>
      </w:r>
    </w:p>
    <w:p w:rsidR="00F624CA" w:rsidRDefault="00F624CA">
      <w:pPr>
        <w:pStyle w:val="ConsPlusNormal"/>
        <w:jc w:val="center"/>
      </w:pPr>
      <w:r>
        <w:t>подпрограммы "Модернизация и развитие социального</w:t>
      </w:r>
    </w:p>
    <w:p w:rsidR="00F624CA" w:rsidRDefault="00F624CA">
      <w:pPr>
        <w:pStyle w:val="ConsPlusNormal"/>
        <w:jc w:val="center"/>
      </w:pPr>
      <w:r>
        <w:t>обслуживания населения"</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F624CA">
        <w:tc>
          <w:tcPr>
            <w:tcW w:w="2381" w:type="dxa"/>
          </w:tcPr>
          <w:p w:rsidR="00F624CA" w:rsidRDefault="00F624CA">
            <w:pPr>
              <w:pStyle w:val="ConsPlusNormal"/>
            </w:pPr>
            <w:r>
              <w:t>Полное наименование</w:t>
            </w:r>
          </w:p>
        </w:tc>
        <w:tc>
          <w:tcPr>
            <w:tcW w:w="6690" w:type="dxa"/>
          </w:tcPr>
          <w:p w:rsidR="00F624CA" w:rsidRDefault="00F624CA">
            <w:pPr>
              <w:pStyle w:val="ConsPlusNormal"/>
              <w:jc w:val="both"/>
            </w:pPr>
            <w:r>
              <w:t>Подпрограмма "Модернизация и развитие социального обслуживания населения" (далее - Подпрограмма)</w:t>
            </w:r>
          </w:p>
        </w:tc>
      </w:tr>
      <w:tr w:rsidR="00F624CA">
        <w:tc>
          <w:tcPr>
            <w:tcW w:w="2381" w:type="dxa"/>
          </w:tcPr>
          <w:p w:rsidR="00F624CA" w:rsidRDefault="00F624CA">
            <w:pPr>
              <w:pStyle w:val="ConsPlusNormal"/>
            </w:pPr>
            <w:r>
              <w:t xml:space="preserve">Ответственный </w:t>
            </w:r>
            <w:r>
              <w:lastRenderedPageBreak/>
              <w:t>исполнитель Подпрограммы</w:t>
            </w:r>
          </w:p>
        </w:tc>
        <w:tc>
          <w:tcPr>
            <w:tcW w:w="6690" w:type="dxa"/>
          </w:tcPr>
          <w:p w:rsidR="00F624CA" w:rsidRDefault="00F624CA">
            <w:pPr>
              <w:pStyle w:val="ConsPlusNormal"/>
              <w:jc w:val="both"/>
            </w:pPr>
            <w:r>
              <w:lastRenderedPageBreak/>
              <w:t>Комитет по социальной защите населения Ленинградской области</w:t>
            </w:r>
          </w:p>
        </w:tc>
      </w:tr>
      <w:tr w:rsidR="00F624CA">
        <w:tblPrEx>
          <w:tblBorders>
            <w:insideH w:val="nil"/>
          </w:tblBorders>
        </w:tblPrEx>
        <w:tc>
          <w:tcPr>
            <w:tcW w:w="2381" w:type="dxa"/>
            <w:tcBorders>
              <w:bottom w:val="nil"/>
            </w:tcBorders>
          </w:tcPr>
          <w:p w:rsidR="00F624CA" w:rsidRDefault="00F624CA">
            <w:pPr>
              <w:pStyle w:val="ConsPlusNormal"/>
            </w:pPr>
            <w:r>
              <w:lastRenderedPageBreak/>
              <w:t>Участники Подпрограммы</w:t>
            </w:r>
          </w:p>
        </w:tc>
        <w:tc>
          <w:tcPr>
            <w:tcW w:w="6690" w:type="dxa"/>
            <w:tcBorders>
              <w:bottom w:val="nil"/>
            </w:tcBorders>
          </w:tcPr>
          <w:p w:rsidR="00F624CA" w:rsidRDefault="00F624CA">
            <w:pPr>
              <w:pStyle w:val="ConsPlusNormal"/>
              <w:jc w:val="both"/>
            </w:pPr>
            <w:r>
              <w:t>Комитет общего и профессионального образования Ленинградской области;</w:t>
            </w:r>
          </w:p>
          <w:p w:rsidR="00F624CA" w:rsidRDefault="00F624CA">
            <w:pPr>
              <w:pStyle w:val="ConsPlusNormal"/>
              <w:jc w:val="both"/>
            </w:pPr>
            <w:r>
              <w:t>Комитет по здравоохранению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151"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381" w:type="dxa"/>
            <w:tcBorders>
              <w:bottom w:val="nil"/>
            </w:tcBorders>
          </w:tcPr>
          <w:p w:rsidR="00F624CA" w:rsidRDefault="00F624CA">
            <w:pPr>
              <w:pStyle w:val="ConsPlusNormal"/>
            </w:pPr>
            <w:r>
              <w:t>Цель Подпрограммы</w:t>
            </w:r>
          </w:p>
        </w:tc>
        <w:tc>
          <w:tcPr>
            <w:tcW w:w="6690" w:type="dxa"/>
            <w:tcBorders>
              <w:bottom w:val="nil"/>
            </w:tcBorders>
          </w:tcPr>
          <w:p w:rsidR="00F624CA" w:rsidRDefault="00F624CA">
            <w:pPr>
              <w:pStyle w:val="ConsPlusNormal"/>
              <w:jc w:val="both"/>
            </w:pPr>
            <w:r>
              <w:t>Повышение доступности и качества услуг социального обслуживания населения в Ленинградской области, формирование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2381" w:type="dxa"/>
            <w:tcBorders>
              <w:bottom w:val="nil"/>
            </w:tcBorders>
          </w:tcPr>
          <w:p w:rsidR="00F624CA" w:rsidRDefault="00F624CA">
            <w:pPr>
              <w:pStyle w:val="ConsPlusNormal"/>
            </w:pPr>
            <w:r>
              <w:t>Задачи Подпрограммы</w:t>
            </w:r>
          </w:p>
        </w:tc>
        <w:tc>
          <w:tcPr>
            <w:tcW w:w="6690" w:type="dxa"/>
            <w:tcBorders>
              <w:bottom w:val="nil"/>
            </w:tcBorders>
          </w:tcPr>
          <w:p w:rsidR="00F624CA" w:rsidRDefault="00F624CA">
            <w:pPr>
              <w:pStyle w:val="ConsPlusNormal"/>
              <w:jc w:val="both"/>
            </w:pPr>
            <w:r>
              <w:t>Предоставление услуг социального обслуживания гражданам пожилого возраста, инвалидам, семьям с детьми, находящимся в трудной жизненной ситуации, в соответствии с их нуждаемостью;</w:t>
            </w:r>
          </w:p>
          <w:p w:rsidR="00F624CA" w:rsidRDefault="00F624CA">
            <w:pPr>
              <w:pStyle w:val="ConsPlusNormal"/>
              <w:jc w:val="both"/>
            </w:pPr>
            <w:r>
              <w:t>снижение социального неблагополучия семей и социального сиротства;</w:t>
            </w:r>
          </w:p>
          <w:p w:rsidR="00F624CA" w:rsidRDefault="00F624CA">
            <w:pPr>
              <w:pStyle w:val="ConsPlusNormal"/>
              <w:jc w:val="both"/>
            </w:pPr>
            <w:r>
              <w:t>внедрение независимой системы оценки качества работы организаций, оказывающих социальные услуги;</w:t>
            </w:r>
          </w:p>
          <w:p w:rsidR="00F624CA" w:rsidRDefault="00F624CA">
            <w:pPr>
              <w:pStyle w:val="ConsPlusNormal"/>
              <w:jc w:val="both"/>
            </w:pPr>
            <w:r>
              <w:t>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семей с детьми, находящихся в трудной жизненной ситуации;</w:t>
            </w:r>
          </w:p>
          <w:p w:rsidR="00F624CA" w:rsidRDefault="00F624CA">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F624CA" w:rsidRDefault="00F624CA">
            <w:pPr>
              <w:pStyle w:val="ConsPlusNormal"/>
              <w:jc w:val="both"/>
            </w:pPr>
            <w:r>
              <w:t>кадровое обеспечение системы социального обслуживания;</w:t>
            </w:r>
          </w:p>
          <w:p w:rsidR="00F624CA" w:rsidRDefault="00F624CA">
            <w:pPr>
              <w:pStyle w:val="ConsPlusNormal"/>
              <w:jc w:val="both"/>
            </w:pPr>
            <w:r>
              <w:t>укрепление материально-технической базы учреждений социального обслуживания;</w:t>
            </w:r>
          </w:p>
          <w:p w:rsidR="00F624CA" w:rsidRDefault="00F624CA">
            <w:pPr>
              <w:pStyle w:val="ConsPlusNormal"/>
              <w:jc w:val="both"/>
            </w:pPr>
            <w:r>
              <w:t>создание условий для развития негосударственных организаций, оказывающих услуги социального обслуживания;</w:t>
            </w:r>
          </w:p>
          <w:p w:rsidR="00F624CA" w:rsidRDefault="00F624CA">
            <w:pPr>
              <w:pStyle w:val="ConsPlusNormal"/>
              <w:jc w:val="both"/>
            </w:pPr>
            <w:r>
              <w:t>создание системы социальной востребованности молодых инвалидов в обществе;</w:t>
            </w:r>
          </w:p>
          <w:p w:rsidR="00F624CA" w:rsidRDefault="00F624CA">
            <w:pPr>
              <w:pStyle w:val="ConsPlusNormal"/>
              <w:jc w:val="both"/>
            </w:pPr>
            <w:r>
              <w:t>оказание государственной поддержки (предоставление субсидий) некоммерческим организациям, оказывающим услуги социальной реабилитации и ресоциализации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и имеющим сертификат соответствия на данный вид деятельности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24.08.2016 N 318)</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154"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381" w:type="dxa"/>
            <w:tcBorders>
              <w:bottom w:val="nil"/>
            </w:tcBorders>
          </w:tcPr>
          <w:p w:rsidR="00F624CA" w:rsidRDefault="00F624CA">
            <w:pPr>
              <w:pStyle w:val="ConsPlusNormal"/>
            </w:pPr>
            <w:r>
              <w:t>Срок реализации подпрограммы</w:t>
            </w:r>
          </w:p>
        </w:tc>
        <w:tc>
          <w:tcPr>
            <w:tcW w:w="6690"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155"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2381" w:type="dxa"/>
            <w:tcBorders>
              <w:bottom w:val="nil"/>
            </w:tcBorders>
          </w:tcPr>
          <w:p w:rsidR="00F624CA" w:rsidRDefault="00F624CA">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F624CA" w:rsidRDefault="00F624CA">
            <w:pPr>
              <w:pStyle w:val="ConsPlusNormal"/>
              <w:jc w:val="both"/>
            </w:pPr>
            <w:r>
              <w:t>Общий объем финансового обеспечения реализации Подпрограммы составляет 36639434,99 тыс. рублей, в том числе:</w:t>
            </w:r>
          </w:p>
          <w:p w:rsidR="00F624CA" w:rsidRDefault="00F624CA">
            <w:pPr>
              <w:pStyle w:val="ConsPlusNormal"/>
              <w:jc w:val="both"/>
            </w:pPr>
            <w:r>
              <w:t>2014 год - 2157794,90 тыс. рублей;</w:t>
            </w:r>
          </w:p>
          <w:p w:rsidR="00F624CA" w:rsidRDefault="00F624CA">
            <w:pPr>
              <w:pStyle w:val="ConsPlusNormal"/>
              <w:jc w:val="both"/>
            </w:pPr>
            <w:r>
              <w:t>2015 год - 2760577,79 тыс. рублей;</w:t>
            </w:r>
          </w:p>
          <w:p w:rsidR="00F624CA" w:rsidRDefault="00F624CA">
            <w:pPr>
              <w:pStyle w:val="ConsPlusNormal"/>
              <w:jc w:val="both"/>
            </w:pPr>
            <w:r>
              <w:t>2016 год - 3324498,40 тыс. рублей;</w:t>
            </w:r>
          </w:p>
          <w:p w:rsidR="00F624CA" w:rsidRDefault="00F624CA">
            <w:pPr>
              <w:pStyle w:val="ConsPlusNormal"/>
              <w:jc w:val="both"/>
            </w:pPr>
            <w:r>
              <w:t>2017 год - 3593067,50 тыс. рублей;</w:t>
            </w:r>
          </w:p>
          <w:p w:rsidR="00F624CA" w:rsidRDefault="00F624CA">
            <w:pPr>
              <w:pStyle w:val="ConsPlusNormal"/>
              <w:jc w:val="both"/>
            </w:pPr>
            <w:r>
              <w:t>2018 год - 3804608,70 тыс. рублей;</w:t>
            </w:r>
          </w:p>
          <w:p w:rsidR="00F624CA" w:rsidRDefault="00F624CA">
            <w:pPr>
              <w:pStyle w:val="ConsPlusNormal"/>
              <w:jc w:val="both"/>
            </w:pPr>
            <w:r>
              <w:t>2019 год - 3434350,20 тыс. рублей;</w:t>
            </w:r>
          </w:p>
          <w:p w:rsidR="00F624CA" w:rsidRDefault="00F624CA">
            <w:pPr>
              <w:pStyle w:val="ConsPlusNormal"/>
              <w:jc w:val="both"/>
            </w:pPr>
            <w:r>
              <w:t>2020 год - 3512907,50 тыс. рублей;</w:t>
            </w:r>
          </w:p>
          <w:p w:rsidR="00F624CA" w:rsidRDefault="00F624CA">
            <w:pPr>
              <w:pStyle w:val="ConsPlusNormal"/>
              <w:jc w:val="both"/>
            </w:pPr>
            <w:r>
              <w:t>2021 год - 3512907,50 тыс. рублей;</w:t>
            </w:r>
          </w:p>
          <w:p w:rsidR="00F624CA" w:rsidRDefault="00F624CA">
            <w:pPr>
              <w:pStyle w:val="ConsPlusNormal"/>
              <w:jc w:val="both"/>
            </w:pPr>
            <w:r>
              <w:t>2022 год - 3512907,50 тыс. рублей;</w:t>
            </w:r>
          </w:p>
          <w:p w:rsidR="00F624CA" w:rsidRDefault="00F624CA">
            <w:pPr>
              <w:pStyle w:val="ConsPlusNormal"/>
              <w:jc w:val="both"/>
            </w:pPr>
            <w:r>
              <w:t>2023 год - 3512907,50 тыс. рублей;</w:t>
            </w:r>
          </w:p>
          <w:p w:rsidR="00F624CA" w:rsidRDefault="00F624CA">
            <w:pPr>
              <w:pStyle w:val="ConsPlusNormal"/>
              <w:jc w:val="both"/>
            </w:pPr>
            <w:r>
              <w:t>2024 год - 3512907,50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381" w:type="dxa"/>
            <w:tcBorders>
              <w:bottom w:val="nil"/>
            </w:tcBorders>
          </w:tcPr>
          <w:p w:rsidR="00F624CA" w:rsidRDefault="00F624CA">
            <w:pPr>
              <w:pStyle w:val="ConsPlusNormal"/>
            </w:pPr>
            <w:r>
              <w:t>Ожидаемые результаты реализации подпрограммы</w:t>
            </w:r>
          </w:p>
        </w:tc>
        <w:tc>
          <w:tcPr>
            <w:tcW w:w="6690" w:type="dxa"/>
            <w:tcBorders>
              <w:bottom w:val="nil"/>
            </w:tcBorders>
          </w:tcPr>
          <w:p w:rsidR="00F624CA" w:rsidRDefault="00F624CA">
            <w:pPr>
              <w:pStyle w:val="ConsPlusNormal"/>
              <w:jc w:val="both"/>
            </w:pPr>
            <w:r>
              <w:t>Решение к 2024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 проц. в 2020 году и стабильное удовлетворение потребности на 100 проц. до 2024 года;</w:t>
            </w:r>
          </w:p>
          <w:p w:rsidR="00F624CA" w:rsidRDefault="00F624CA">
            <w:pPr>
              <w:pStyle w:val="ConsPlusNormal"/>
              <w:jc w:val="both"/>
            </w:pPr>
            <w:r>
              <w:t>формирование демонополизированного рынка услуг в сфере социального обслуживания населения - увеличение в 2017 году и сохранение до 2024 года удельного веса негосударственных организаций в общем количестве учреждений всех форм собственности, оказывающих социальные услуги, до 41 проц.;</w:t>
            </w:r>
          </w:p>
          <w:p w:rsidR="00F624CA" w:rsidRDefault="00F624CA">
            <w:pPr>
              <w:pStyle w:val="ConsPlusNormal"/>
              <w:jc w:val="both"/>
            </w:pPr>
            <w:r>
              <w:t>укрепление материально-технической базы учреждений системы социального обслуживания населения - снижение к 2024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4,5 проц.;</w:t>
            </w:r>
          </w:p>
          <w:p w:rsidR="00F624CA" w:rsidRDefault="00F624CA">
            <w:pPr>
              <w:pStyle w:val="ConsPlusNormal"/>
              <w:jc w:val="both"/>
            </w:pPr>
            <w:r>
              <w:t>повышение престижа профессии "социальный работник", увеличение притока молодых специалистов, сокращение дефицита социальных работников в сфере социального обслуживания населения;</w:t>
            </w:r>
          </w:p>
          <w:p w:rsidR="00F624CA" w:rsidRDefault="00F624CA">
            <w:pPr>
              <w:pStyle w:val="ConsPlusNormal"/>
              <w:jc w:val="both"/>
            </w:pPr>
            <w:r>
              <w:t>проведение ремонтных работ в 12 муниципальных учреждениях социального обслуживания населения Ленинградской области;</w:t>
            </w:r>
          </w:p>
        </w:tc>
      </w:tr>
      <w:tr w:rsidR="00F624CA">
        <w:tblPrEx>
          <w:tblBorders>
            <w:insideH w:val="nil"/>
          </w:tblBorders>
        </w:tblPrEx>
        <w:tc>
          <w:tcPr>
            <w:tcW w:w="2381" w:type="dxa"/>
            <w:tcBorders>
              <w:top w:val="nil"/>
              <w:bottom w:val="nil"/>
            </w:tcBorders>
          </w:tcPr>
          <w:p w:rsidR="00F624CA" w:rsidRDefault="00F624CA">
            <w:pPr>
              <w:pStyle w:val="ConsPlusNormal"/>
            </w:pPr>
          </w:p>
        </w:tc>
        <w:tc>
          <w:tcPr>
            <w:tcW w:w="6690" w:type="dxa"/>
            <w:tcBorders>
              <w:top w:val="nil"/>
              <w:bottom w:val="nil"/>
            </w:tcBorders>
          </w:tcPr>
          <w:p w:rsidR="00F624CA" w:rsidRDefault="00F624CA">
            <w:pPr>
              <w:pStyle w:val="ConsPlusNormal"/>
              <w:jc w:val="both"/>
            </w:pPr>
            <w:r>
              <w:t>создание пяти приемно-карантинных отделений на базе муниципальных учреждений;</w:t>
            </w:r>
          </w:p>
          <w:p w:rsidR="00F624CA" w:rsidRDefault="00F624CA">
            <w:pPr>
              <w:pStyle w:val="ConsPlusNormal"/>
              <w:jc w:val="both"/>
            </w:pPr>
            <w:r>
              <w:t xml:space="preserve">рост удельного веса воспитанников детских домов-интернатов для умственно отсталых детей старше 14 лет, имеющих рекомендации к социализации и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w:t>
            </w:r>
            <w:r>
              <w:lastRenderedPageBreak/>
              <w:t>рекомендованных к самостоятельной жизни вне интернатного учреждения, - до 100 проц. к 2024 году;</w:t>
            </w:r>
          </w:p>
          <w:p w:rsidR="00F624CA" w:rsidRDefault="00F624CA">
            <w:pPr>
              <w:pStyle w:val="ConsPlusNormal"/>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 до 57 проц. к 2024 году;</w:t>
            </w:r>
          </w:p>
          <w:p w:rsidR="00F624CA" w:rsidRDefault="00F624CA">
            <w:pPr>
              <w:pStyle w:val="ConsPlusNormal"/>
              <w:jc w:val="both"/>
            </w:pPr>
            <w:r>
              <w:t>обеспечение получения опыта самостоятельного проживания в квартирах "семейного типа" воспитанников, имеющих потенциал для дальнейшего самостоятельного проживания, - до 100 проц. к 2024 году;</w:t>
            </w:r>
          </w:p>
          <w:p w:rsidR="00F624CA" w:rsidRDefault="00F624CA">
            <w:pPr>
              <w:pStyle w:val="ConsPlusNormal"/>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 до 95 проц. к 2024 году;</w:t>
            </w:r>
          </w:p>
          <w:p w:rsidR="00F624CA" w:rsidRDefault="00F624CA">
            <w:pPr>
              <w:pStyle w:val="ConsPlusNormal"/>
              <w:jc w:val="both"/>
            </w:pPr>
            <w:r>
              <w:t>обеспечение доступности услуг социальной реабилитации для граждан Российской Федерации, больных наркоманией, прошедших курс медицинской реабилитации или находящихся в устойчивой ремиссии, проживающих на территории Ленинградской области,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p w:rsidR="00F624CA" w:rsidRDefault="00F624CA">
            <w:pPr>
              <w:pStyle w:val="ConsPlusNormal"/>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157" w:history="1">
              <w:r>
                <w:rPr>
                  <w:color w:val="0000FF"/>
                </w:rPr>
                <w:t>Постановления</w:t>
              </w:r>
            </w:hyperlink>
            <w:r>
              <w:t xml:space="preserve"> Правительства Ленинградской области от 14.11.2017 N 469)</w:t>
            </w:r>
          </w:p>
        </w:tc>
      </w:tr>
    </w:tbl>
    <w:p w:rsidR="00F624CA" w:rsidRDefault="00F624CA">
      <w:pPr>
        <w:pStyle w:val="ConsPlusNormal"/>
        <w:jc w:val="both"/>
      </w:pPr>
    </w:p>
    <w:p w:rsidR="00F624CA" w:rsidRDefault="00F624CA">
      <w:pPr>
        <w:pStyle w:val="ConsPlusNormal"/>
        <w:jc w:val="center"/>
        <w:outlineLvl w:val="2"/>
      </w:pPr>
      <w:r>
        <w:t>I. Общая характеристика, основные проблемы и прогноз</w:t>
      </w:r>
    </w:p>
    <w:p w:rsidR="00F624CA" w:rsidRDefault="00F624CA">
      <w:pPr>
        <w:pStyle w:val="ConsPlusNormal"/>
        <w:jc w:val="center"/>
      </w:pPr>
      <w:r>
        <w:t>развития сферы реализации Подпрограммы</w:t>
      </w:r>
    </w:p>
    <w:p w:rsidR="00F624CA" w:rsidRDefault="00F624CA">
      <w:pPr>
        <w:pStyle w:val="ConsPlusNormal"/>
        <w:jc w:val="center"/>
      </w:pPr>
      <w:r>
        <w:t xml:space="preserve">(в ред. </w:t>
      </w:r>
      <w:hyperlink r:id="rId158"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Социальное обслуживание населения представляет собой деятельность социальных служб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признанных нуждающимися в социальном обслуживании".</w:t>
      </w:r>
    </w:p>
    <w:p w:rsidR="00F624CA" w:rsidRDefault="00F624CA">
      <w:pPr>
        <w:pStyle w:val="ConsPlusNormal"/>
        <w:spacing w:before="220"/>
        <w:ind w:firstLine="540"/>
        <w:jc w:val="both"/>
      </w:pPr>
      <w:r>
        <w:t>Отношения в сфере социального обслуживания населения регулируются:</w:t>
      </w:r>
    </w:p>
    <w:p w:rsidR="00F624CA" w:rsidRDefault="00F624CA">
      <w:pPr>
        <w:pStyle w:val="ConsPlusNormal"/>
        <w:spacing w:before="220"/>
        <w:ind w:firstLine="540"/>
        <w:jc w:val="both"/>
      </w:pPr>
      <w:r>
        <w:t xml:space="preserve">Федеральным </w:t>
      </w:r>
      <w:hyperlink r:id="rId159"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F624CA" w:rsidRDefault="00F624CA">
      <w:pPr>
        <w:pStyle w:val="ConsPlusNormal"/>
        <w:spacing w:before="220"/>
        <w:ind w:firstLine="540"/>
        <w:jc w:val="both"/>
      </w:pPr>
      <w:r>
        <w:t xml:space="preserve">Федеральным </w:t>
      </w:r>
      <w:hyperlink r:id="rId160" w:history="1">
        <w:r>
          <w:rPr>
            <w:color w:val="0000FF"/>
          </w:rPr>
          <w:t>законом</w:t>
        </w:r>
      </w:hyperlink>
      <w:r>
        <w:t xml:space="preserve"> от 10 декабря 1995 года N 195-ФЗ "Об основах социального обслуживания населения в Российской Федерации";</w:t>
      </w:r>
    </w:p>
    <w:p w:rsidR="00F624CA" w:rsidRDefault="00F624CA">
      <w:pPr>
        <w:pStyle w:val="ConsPlusNormal"/>
        <w:spacing w:before="220"/>
        <w:ind w:firstLine="540"/>
        <w:jc w:val="both"/>
      </w:pPr>
      <w:r>
        <w:t xml:space="preserve">Федеральным </w:t>
      </w:r>
      <w:hyperlink r:id="rId161" w:history="1">
        <w:r>
          <w:rPr>
            <w:color w:val="0000FF"/>
          </w:rPr>
          <w:t>законом</w:t>
        </w:r>
      </w:hyperlink>
      <w:r>
        <w:t xml:space="preserve"> от 24 июля 1998 года N 124-ФЗ "Об основных гарантиях прав ребенка в Российской Федерации";</w:t>
      </w:r>
    </w:p>
    <w:p w:rsidR="00F624CA" w:rsidRDefault="00F624CA">
      <w:pPr>
        <w:pStyle w:val="ConsPlusNormal"/>
        <w:spacing w:before="220"/>
        <w:ind w:firstLine="540"/>
        <w:jc w:val="both"/>
      </w:pPr>
      <w:r>
        <w:lastRenderedPageBreak/>
        <w:t xml:space="preserve">Федеральным </w:t>
      </w:r>
      <w:hyperlink r:id="rId1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F624CA" w:rsidRDefault="00F624CA">
      <w:pPr>
        <w:pStyle w:val="ConsPlusNormal"/>
        <w:spacing w:before="220"/>
        <w:ind w:firstLine="540"/>
        <w:jc w:val="both"/>
      </w:pPr>
      <w:r>
        <w:t xml:space="preserve">Федеральным </w:t>
      </w:r>
      <w:hyperlink r:id="rId16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624CA" w:rsidRDefault="00F624CA">
      <w:pPr>
        <w:pStyle w:val="ConsPlusNormal"/>
        <w:spacing w:before="220"/>
        <w:ind w:firstLine="540"/>
        <w:jc w:val="both"/>
      </w:pPr>
      <w:r>
        <w:t xml:space="preserve">Федеральным </w:t>
      </w:r>
      <w:hyperlink r:id="rId164" w:history="1">
        <w:r>
          <w:rPr>
            <w:color w:val="0000FF"/>
          </w:rPr>
          <w:t>законом</w:t>
        </w:r>
      </w:hyperlink>
      <w:r>
        <w:t xml:space="preserve"> от 28 декабря 2013 года N 442-ФЗ "Об основах социального обслуживания граждан в Российской Федерации";</w:t>
      </w:r>
    </w:p>
    <w:p w:rsidR="00F624CA" w:rsidRDefault="00F624CA">
      <w:pPr>
        <w:pStyle w:val="ConsPlusNormal"/>
        <w:spacing w:before="220"/>
        <w:ind w:firstLine="540"/>
        <w:jc w:val="both"/>
      </w:pPr>
      <w:r>
        <w:t xml:space="preserve">областным </w:t>
      </w:r>
      <w:hyperlink r:id="rId165" w:history="1">
        <w:r>
          <w:rPr>
            <w:color w:val="0000FF"/>
          </w:rPr>
          <w:t>законом</w:t>
        </w:r>
      </w:hyperlink>
      <w:r>
        <w:t xml:space="preserve"> от 29 ноября 2004 года N 97-оз "О социальном обслуживании населения в Ленинградской области";</w:t>
      </w:r>
    </w:p>
    <w:p w:rsidR="00F624CA" w:rsidRDefault="00F624CA">
      <w:pPr>
        <w:pStyle w:val="ConsPlusNormal"/>
        <w:spacing w:before="220"/>
        <w:ind w:firstLine="540"/>
        <w:jc w:val="both"/>
      </w:pPr>
      <w:r>
        <w:t xml:space="preserve">областным </w:t>
      </w:r>
      <w:hyperlink r:id="rId166" w:history="1">
        <w:r>
          <w:rPr>
            <w:color w:val="0000FF"/>
          </w:rPr>
          <w:t>законом</w:t>
        </w:r>
      </w:hyperlink>
      <w:r>
        <w:t xml:space="preserve"> от 30 декабря 2005 года N 130-оз "О наделении органов местного самоуправления муниципальных образований и городского округа Ленинградской области отдельными государственными полномочиями Ленинградской области в сфере социальной защиты населения";</w:t>
      </w:r>
    </w:p>
    <w:p w:rsidR="00F624CA" w:rsidRDefault="00F624CA">
      <w:pPr>
        <w:pStyle w:val="ConsPlusNormal"/>
        <w:spacing w:before="220"/>
        <w:ind w:firstLine="540"/>
        <w:jc w:val="both"/>
      </w:pPr>
      <w:r>
        <w:t xml:space="preserve">областным </w:t>
      </w:r>
      <w:hyperlink r:id="rId167" w:history="1">
        <w:r>
          <w:rPr>
            <w:color w:val="0000FF"/>
          </w:rPr>
          <w:t>законом</w:t>
        </w:r>
      </w:hyperlink>
      <w:r>
        <w:t xml:space="preserve"> от 30 июня 2006 года N 44-оз "О государственных стандартах социального обслуживания населения в Ленинградской области";</w:t>
      </w:r>
    </w:p>
    <w:p w:rsidR="00F624CA" w:rsidRDefault="00F624CA">
      <w:pPr>
        <w:pStyle w:val="ConsPlusNormal"/>
        <w:spacing w:before="220"/>
        <w:ind w:firstLine="540"/>
        <w:jc w:val="both"/>
      </w:pPr>
      <w:r>
        <w:t xml:space="preserve">областным </w:t>
      </w:r>
      <w:hyperlink r:id="rId168" w:history="1">
        <w:r>
          <w:rPr>
            <w:color w:val="0000FF"/>
          </w:rPr>
          <w:t>законом</w:t>
        </w:r>
      </w:hyperlink>
      <w:r>
        <w:t xml:space="preserve"> от 30 октября 2014 года N 72-оз "Об основах социального обслуживания граждан в Ленинградской области";</w:t>
      </w:r>
    </w:p>
    <w:p w:rsidR="00F624CA" w:rsidRDefault="00F624CA">
      <w:pPr>
        <w:pStyle w:val="ConsPlusNormal"/>
        <w:spacing w:before="220"/>
        <w:ind w:firstLine="540"/>
        <w:jc w:val="both"/>
      </w:pPr>
      <w:r>
        <w:t>областным законом об областном бюджете Ленинградской области.</w:t>
      </w:r>
    </w:p>
    <w:p w:rsidR="00F624CA" w:rsidRDefault="00F624CA">
      <w:pPr>
        <w:pStyle w:val="ConsPlusNormal"/>
        <w:spacing w:before="220"/>
        <w:ind w:firstLine="540"/>
        <w:jc w:val="both"/>
      </w:pPr>
      <w:r>
        <w:t>В Ленинградской области сформирован реестр поставщиков социальных услуг, включающий 91 организацию социального обслуживания.</w:t>
      </w:r>
    </w:p>
    <w:p w:rsidR="00F624CA" w:rsidRDefault="00F624CA">
      <w:pPr>
        <w:pStyle w:val="ConsPlusNormal"/>
        <w:jc w:val="both"/>
      </w:pPr>
      <w:r>
        <w:t xml:space="preserve">(в ред. </w:t>
      </w:r>
      <w:hyperlink r:id="rId169" w:history="1">
        <w:r>
          <w:rPr>
            <w:color w:val="0000FF"/>
          </w:rPr>
          <w:t>Постановления</w:t>
        </w:r>
      </w:hyperlink>
      <w:r>
        <w:t xml:space="preserve"> Правительства Ленинградской области от 14.11.2017 N 469)</w:t>
      </w:r>
    </w:p>
    <w:p w:rsidR="00F624CA" w:rsidRDefault="00F624CA">
      <w:pPr>
        <w:pStyle w:val="ConsPlusNormal"/>
        <w:spacing w:before="220"/>
        <w:ind w:firstLine="540"/>
        <w:jc w:val="both"/>
      </w:pPr>
      <w:r>
        <w:t>На 1 сентября 2017 года система социального обслуживания Ленинградской области включает 91 организацию, в том числе государственных учреждений Ленинградской области - 17, муниципальных учреждений - 35, негосударственных организаций - 39, из них: индивидуальных предпринимателей - 6, коммерческих организаций - 17, некоммерческих организаций - 10, государственных учреждений Санкт-Петербурга - 5, федеральных государственных учреждений - 1.</w:t>
      </w:r>
    </w:p>
    <w:p w:rsidR="00F624CA" w:rsidRDefault="00F624CA">
      <w:pPr>
        <w:pStyle w:val="ConsPlusNormal"/>
        <w:jc w:val="both"/>
      </w:pPr>
      <w:r>
        <w:t xml:space="preserve">(в ред. </w:t>
      </w:r>
      <w:hyperlink r:id="rId170" w:history="1">
        <w:r>
          <w:rPr>
            <w:color w:val="0000FF"/>
          </w:rPr>
          <w:t>Постановления</w:t>
        </w:r>
      </w:hyperlink>
      <w:r>
        <w:t xml:space="preserve"> Правительства Ленинградской области от 14.11.2017 N 469)</w:t>
      </w:r>
    </w:p>
    <w:p w:rsidR="00F624CA" w:rsidRDefault="00F624CA">
      <w:pPr>
        <w:pStyle w:val="ConsPlusNormal"/>
        <w:spacing w:before="220"/>
        <w:ind w:firstLine="540"/>
        <w:jc w:val="both"/>
      </w:pPr>
      <w:r>
        <w:t>Участие негосударственного сектора в предоставлении социальных услуг значительно повысилось. В 2015 году - 4,3 проц., социальные услуги получили 2108 человек (на выплату компенсации поставщикам направлены средства в объеме 38364,2 тыс. руб.), в 2016 году - 5,1 проц. (социальные услуги получил 2381 человек). По итогам 2016 года также можно прогнозировать рост численности граждан, получивших социальные услуги у негосударственных поставщиков, в 2017 году можно прогнозировать до 2483 человек.</w:t>
      </w:r>
    </w:p>
    <w:p w:rsidR="00F624CA" w:rsidRDefault="00F624CA">
      <w:pPr>
        <w:pStyle w:val="ConsPlusNormal"/>
        <w:jc w:val="both"/>
      </w:pPr>
      <w:r>
        <w:t xml:space="preserve">(абзац введен </w:t>
      </w:r>
      <w:hyperlink r:id="rId171"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В целях совершенствования системы охраны здоровья, развития современных форм социального обслуживания, повышения качества жизни и продления активного долголетия граждан пожилого и старческого возраста, профилактики осложнений и заболеваний, характерных для лиц данной возрастной группы, 16 сентября 2016 года состоялось открытие государственного бюджетного учреждения социального обслуживания Ленинградской области "Геронтологический центр Ленинградской области" на 50 мест.</w:t>
      </w:r>
    </w:p>
    <w:p w:rsidR="00F624CA" w:rsidRDefault="00F624CA">
      <w:pPr>
        <w:pStyle w:val="ConsPlusNormal"/>
        <w:jc w:val="both"/>
      </w:pPr>
      <w:r>
        <w:t xml:space="preserve">(абзац введен </w:t>
      </w:r>
      <w:hyperlink r:id="rId172"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На 1 января 2017 года лимит наполнения государственных стационарных учреждений, подведомственных комитету по социальной защите населения Ленинградской области, составил:</w:t>
      </w:r>
    </w:p>
    <w:p w:rsidR="00F624CA" w:rsidRDefault="00F624CA">
      <w:pPr>
        <w:pStyle w:val="ConsPlusNormal"/>
        <w:jc w:val="both"/>
      </w:pPr>
      <w:r>
        <w:t xml:space="preserve">(абзац введен </w:t>
      </w:r>
      <w:hyperlink r:id="rId173"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lastRenderedPageBreak/>
        <w:t>для психоневрологических интернатов - 2739 чел.,</w:t>
      </w:r>
    </w:p>
    <w:p w:rsidR="00F624CA" w:rsidRDefault="00F624CA">
      <w:pPr>
        <w:pStyle w:val="ConsPlusNormal"/>
        <w:jc w:val="both"/>
      </w:pPr>
      <w:r>
        <w:t xml:space="preserve">(абзац введен </w:t>
      </w:r>
      <w:hyperlink r:id="rId174"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для домов престарелых и инвалидов - 980 чел.,</w:t>
      </w:r>
    </w:p>
    <w:p w:rsidR="00F624CA" w:rsidRDefault="00F624CA">
      <w:pPr>
        <w:pStyle w:val="ConsPlusNormal"/>
        <w:jc w:val="both"/>
      </w:pPr>
      <w:r>
        <w:t xml:space="preserve">(абзац введен </w:t>
      </w:r>
      <w:hyperlink r:id="rId175"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для дома-интерната для умственно отсталых детей - 211 чел.,</w:t>
      </w:r>
    </w:p>
    <w:p w:rsidR="00F624CA" w:rsidRDefault="00F624CA">
      <w:pPr>
        <w:pStyle w:val="ConsPlusNormal"/>
        <w:jc w:val="both"/>
      </w:pPr>
      <w:r>
        <w:t xml:space="preserve">(абзац введен </w:t>
      </w:r>
      <w:hyperlink r:id="rId176"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13 некоммерческих организаций, не участвующих в выполнении государственного задания, предоставляют 669 койко-мест.</w:t>
      </w:r>
    </w:p>
    <w:p w:rsidR="00F624CA" w:rsidRDefault="00F624CA">
      <w:pPr>
        <w:pStyle w:val="ConsPlusNormal"/>
        <w:jc w:val="both"/>
      </w:pPr>
      <w:r>
        <w:t xml:space="preserve">(абзац введен </w:t>
      </w:r>
      <w:hyperlink r:id="rId177"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Качественное совершенствование процесса социальной адаптации и интеграции детей-инвалидов, проживающих в Приозерском детском доме-интернате для умственно отсталых детей, связано с формированием эффективной модели организации жизнеустройства выпускников детского дома-интерната, позволяющей им социализироваться в современном обществе, включая систему постинтернатного сопровождения.</w:t>
      </w:r>
    </w:p>
    <w:p w:rsidR="00F624CA" w:rsidRDefault="00F624CA">
      <w:pPr>
        <w:pStyle w:val="ConsPlusNormal"/>
        <w:jc w:val="both"/>
      </w:pPr>
      <w:r>
        <w:t xml:space="preserve">(абзац введен </w:t>
      </w:r>
      <w:hyperlink r:id="rId178"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Из 17 подведомственных учреждений Комитета по социальной защите населения Ленинградской области имеется одно детское подведомственное учреждение "Приозерский детский дом-интернат для умственно отсталых детей" (далее - ЛОГКУ "Приозерский ДДИ"), рассчитанное на 211 койко-мест. В настоящее время в ЛОГКУ "Приозерский ДДИ" проживают 179 детей, в том числе из числа детей-сирот - 23; детей, оставшихся без попечения родителей, - 95. Все воспитанники учреждения имеют индивидуальные программы реабилитации и абилитации, разработанные федеральным казенным учреждением "Главное бюро медико-социальной экспертизы по Ленинградской области" Министерства труда и социального развития Российской Федерации.</w:t>
      </w:r>
    </w:p>
    <w:p w:rsidR="00F624CA" w:rsidRDefault="00F624CA">
      <w:pPr>
        <w:pStyle w:val="ConsPlusNormal"/>
        <w:jc w:val="both"/>
      </w:pPr>
      <w:r>
        <w:t xml:space="preserve">(абзац введен </w:t>
      </w:r>
      <w:hyperlink r:id="rId179"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Для реализации </w:t>
      </w:r>
      <w:hyperlink r:id="rId180" w:history="1">
        <w:r>
          <w:rPr>
            <w:color w:val="0000FF"/>
          </w:rPr>
          <w:t>постановления</w:t>
        </w:r>
      </w:hyperlink>
      <w:r>
        <w:t xml:space="preserve"> Правительства Российской Федерации от 24 мая 2014 года N 481 комитетом по социальной защите населения Ленинградской области составлен план, в рамках реализации которого на каждого воспитанника разработан образовательный маршрут согласно заключению областной психолого-медико-педагогической комиссии (далее - ПМПК). Разработка образовательного маршрута проведена с учетом индивидуальных программ реабилитации, абилитации и состояния здоровья на момент проведения ПМПК.</w:t>
      </w:r>
    </w:p>
    <w:p w:rsidR="00F624CA" w:rsidRDefault="00F624CA">
      <w:pPr>
        <w:pStyle w:val="ConsPlusNormal"/>
        <w:jc w:val="both"/>
      </w:pPr>
      <w:r>
        <w:t xml:space="preserve">(абзац введен </w:t>
      </w:r>
      <w:hyperlink r:id="rId181"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В рамках реализации гранта Фонда поддержки детей, находящихся в трудной жизненной ситуации, на базе ЛОГКУ "Приозерский ДДИ" в 2016 году обеспечено устройство квартир для организации семейных форм проживания воспитанников и формирования эффективной модели организации жизнеустройства выпускников детского дома-интерната, позволяющей им социализироваться в современном обществе.</w:t>
      </w:r>
    </w:p>
    <w:p w:rsidR="00F624CA" w:rsidRDefault="00F624CA">
      <w:pPr>
        <w:pStyle w:val="ConsPlusNormal"/>
        <w:jc w:val="both"/>
      </w:pPr>
      <w:r>
        <w:t xml:space="preserve">(абзац введен </w:t>
      </w:r>
      <w:hyperlink r:id="rId182"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На каждого ребенка, проживающего в ЛОГКУ "Приозерский ДДИ", разработан план развития и жизнеустройства, предусматривающий мероприятия по его социализации. С целью организации семейного устройства детей в учреждении реализуется план мероприятий по возвращению детей в семью и усыновлению воспитанников, а также по устройству их в приемные семьи. Размещена информация и фотографии детей, оставшихся без попечения родителей, в региональном банке данных. На официальном сайте учреждения для родителей и потенциальных усыновителей размещен график приема лиц, желающих усыновить (удочерить) ребенка; ведется работа с органами опеки и попечительства по возвращению детей в семью и усыновлению воспитанников; проводятся дни открытых дверей для родителей и потенциальных усыновителей.</w:t>
      </w:r>
    </w:p>
    <w:p w:rsidR="00F624CA" w:rsidRDefault="00F624CA">
      <w:pPr>
        <w:pStyle w:val="ConsPlusNormal"/>
        <w:jc w:val="both"/>
      </w:pPr>
      <w:r>
        <w:lastRenderedPageBreak/>
        <w:t xml:space="preserve">(абзац введен </w:t>
      </w:r>
      <w:hyperlink r:id="rId183"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Четыре специалиста ЛОГКУ "Приозерский ДДИ" в 2016 году прошли обучение по программе подготовки лиц, желающих стать опекунами или попечителями несовершеннолетних граждан либо принять детей, оставшихся без попечения родителей, в семью на воспитание. Специалисты организации оказывают квалифицированное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детей на воспитание в свои семьи, организуемой органами опеки и попечительства или организациями, наделенными соответствующими полномочиями.</w:t>
      </w:r>
    </w:p>
    <w:p w:rsidR="00F624CA" w:rsidRDefault="00F624CA">
      <w:pPr>
        <w:pStyle w:val="ConsPlusNormal"/>
        <w:jc w:val="both"/>
      </w:pPr>
      <w:r>
        <w:t xml:space="preserve">(абзац введен </w:t>
      </w:r>
      <w:hyperlink r:id="rId184"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Разработан и реализуется план совместных мероприятий по проведению праздников и досуговых мероприятий с родителями и потенциальными усыновителями. В 2016 году 12 родителей, законных представителей приняли участие в мероприятиях совместно с детьми. Представитель родительского комитета входит в состав попечительского совета учреждения.</w:t>
      </w:r>
    </w:p>
    <w:p w:rsidR="00F624CA" w:rsidRDefault="00F624CA">
      <w:pPr>
        <w:pStyle w:val="ConsPlusNormal"/>
        <w:jc w:val="both"/>
      </w:pPr>
      <w:r>
        <w:t xml:space="preserve">(абзац введен </w:t>
      </w:r>
      <w:hyperlink r:id="rId185"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В результате работы, проводимой учреждением по социализации воспитанников, в 2015 году один ребенок-инвалид был возвращен в семью, в 2016 году двое детей-инвалидов были отданы в приемную семью под опеку, один воспитанник, достигший 18 лет, вернулся в семью, двое выпускников по окончании интерната начали проживать самостоятельно.</w:t>
      </w:r>
    </w:p>
    <w:p w:rsidR="00F624CA" w:rsidRDefault="00F624CA">
      <w:pPr>
        <w:pStyle w:val="ConsPlusNormal"/>
        <w:jc w:val="both"/>
      </w:pPr>
      <w:r>
        <w:t xml:space="preserve">(абзац введен </w:t>
      </w:r>
      <w:hyperlink r:id="rId186"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К новому 2016-2017 учебному году областной ПМПК проведено переосвидетельствование 126 воспитанников учреждения. По рекомендациям ПМПК по общеобразовательным программам рекомендовано обучение 38 детей, которые обучаются по адаптированным основным общеобразовательным программам в Государственном казенном специальном (коррекционном) образовательном учреждении Ленинградской области для обучающихся, воспитанников с ограниченными возможностями здоровья "Приозерская специальная (коррекционная) общеобразовательная школа-интернат". ЛОГКУ "Приозерский ДДИ" имеет лицензию на реализацию программ дополнительного образования детей.</w:t>
      </w:r>
    </w:p>
    <w:p w:rsidR="00F624CA" w:rsidRDefault="00F624CA">
      <w:pPr>
        <w:pStyle w:val="ConsPlusNormal"/>
        <w:jc w:val="both"/>
      </w:pPr>
      <w:r>
        <w:t xml:space="preserve">(абзац введен </w:t>
      </w:r>
      <w:hyperlink r:id="rId187"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На 1 января 2017 года из 179 детей, проживающих в "Приозерском ДДИ", 61 ребенок (34 проц.) имеет родителей. В настоящее время комитетом по социальной защите населения Ленинградской области прорабатывается вопрос введения дополнительной меры социальной поддержки неработающему трудоспособному родителю, осуществляющему уход за ребенком-инвалидом, в виде ежемесячной компенсационной выплаты, что позволит снизить количество родительских детей в интернате. С 2015 года внедряется социальное сопровождение семей с детьми-инвалидами.</w:t>
      </w:r>
    </w:p>
    <w:p w:rsidR="00F624CA" w:rsidRDefault="00F624CA">
      <w:pPr>
        <w:pStyle w:val="ConsPlusNormal"/>
        <w:jc w:val="both"/>
      </w:pPr>
      <w:r>
        <w:t xml:space="preserve">(абзац введен </w:t>
      </w:r>
      <w:hyperlink r:id="rId188"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Ежегодно социальные услуги получают более 100 тыс. граждан пожилого возраста, инвалидов и детей-инвалидов - жителей Ленинградской области.</w:t>
      </w:r>
    </w:p>
    <w:p w:rsidR="00F624CA" w:rsidRDefault="00F624CA">
      <w:pPr>
        <w:pStyle w:val="ConsPlusNormal"/>
        <w:spacing w:before="220"/>
        <w:ind w:firstLine="540"/>
        <w:jc w:val="both"/>
      </w:pPr>
      <w:r>
        <w:t xml:space="preserve">Абзацы восемнадцатый - тридцать второй исключены. - </w:t>
      </w:r>
      <w:hyperlink r:id="rId189"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Практика реабилитационной деятельности психоневрологических интернатов показывает, что возможность к самостоятельному проживанию инвалидов, имеющих психические отклонения, формируется в зрелом возрасте.</w:t>
      </w:r>
    </w:p>
    <w:p w:rsidR="00F624CA" w:rsidRDefault="00F624CA">
      <w:pPr>
        <w:pStyle w:val="ConsPlusNormal"/>
        <w:jc w:val="both"/>
      </w:pPr>
      <w:r>
        <w:t xml:space="preserve">(абзац введен </w:t>
      </w:r>
      <w:hyperlink r:id="rId190"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 xml:space="preserve">Для создания возможностей продолжения получения бытовых и профессионально-трудовых </w:t>
      </w:r>
      <w:r>
        <w:lastRenderedPageBreak/>
        <w:t>навыков у молодых инвалидов с целью использования их при проживании в психоневрологических интернатах или при положительной динамике самостоятельного проживания в социуме в 2013 году Ленинградское областное государственное стационарное казенное учреждение социального обслуживания "Волосовский детский дом-интернат для умственно отсталых детей" перепрофилировано в молодежный психоневрологический интернат для лиц от 18 до 36 лет.</w:t>
      </w:r>
    </w:p>
    <w:p w:rsidR="00F624CA" w:rsidRDefault="00F624CA">
      <w:pPr>
        <w:pStyle w:val="ConsPlusNormal"/>
        <w:jc w:val="both"/>
      </w:pPr>
      <w:r>
        <w:t xml:space="preserve">(абзац введен </w:t>
      </w:r>
      <w:hyperlink r:id="rId191"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Ленинградское областное государственное стационарное казенное учреждение социального обслуживания "Волосовский психоневрологический интернат" является организацией социального обслуживания, деятельность которой направлена на осуществление медико-социальной помощи проживающим в учреждении хроническим больным с психическими заболеваниями, создание наиболее адекватных их возрасту и состоянию здоровья условий жизнедеятельности и оказание комплекса социальных услуг в соответствии с национальными стандартам Российской Федерации по социальному обслуживанию населения.</w:t>
      </w:r>
    </w:p>
    <w:p w:rsidR="00F624CA" w:rsidRDefault="00F624CA">
      <w:pPr>
        <w:pStyle w:val="ConsPlusNormal"/>
        <w:jc w:val="both"/>
      </w:pPr>
      <w:r>
        <w:t xml:space="preserve">(абзац введен </w:t>
      </w:r>
      <w:hyperlink r:id="rId192"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В настоящее время в ЛОГКУ "Волосовский ПНИ" разработана программа по социализации воспитанников на базе "тренировочной квартиры", в которой одновременно проходят обучение пять молодых людей с нарушениями развития. Обучение самостоятельной жизни в "тренировочной квартире" планируется проводить курсами, продолжительность которых составит три месяца. При необходимости продолжительность курса может быть увеличена. В ЛОГКУ "Волосовский ПНИ" внедряются новые виды хозяйственной деятельности по трудоустройству инвалидов: совместно со службой занятости открыта пекарня, где трудоустроены трое воспитанников.</w:t>
      </w:r>
    </w:p>
    <w:p w:rsidR="00F624CA" w:rsidRDefault="00F624CA">
      <w:pPr>
        <w:pStyle w:val="ConsPlusNormal"/>
        <w:jc w:val="both"/>
      </w:pPr>
      <w:r>
        <w:t xml:space="preserve">(в ред. </w:t>
      </w:r>
      <w:hyperlink r:id="rId193"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Опыт социально-трудового отделения Приозерского детского дома-интерната и проблематика интеграции воспитанников Волосовского психоневрологического интерната в общество показывают, что для успешной интеграции молодых инвалидов с психическими заболеваниями необходимо создать комплексную систему по их социальному сопровождению. Инвалиды с психическими заболеваниями требуют систематического контроля и коррекции поведения. Для успешной работы в этом направлении необходимо заниматься пропедевтикой социальной адаптации детей более раннего возраста начиная с 10-летнего возраста.</w:t>
      </w:r>
    </w:p>
    <w:p w:rsidR="00F624CA" w:rsidRDefault="00F624CA">
      <w:pPr>
        <w:pStyle w:val="ConsPlusNormal"/>
        <w:jc w:val="both"/>
      </w:pPr>
      <w:r>
        <w:t xml:space="preserve">(абзац введен </w:t>
      </w:r>
      <w:hyperlink r:id="rId194"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Основными факторами, препятствующими эффективной социализации воспитанников интернатных учреждений, являются межведомственная разобщенность служб при решении проблем социализации детей-инвалидов, недостаточная подготовленность детей-инвалидов к самообслуживанию в быту и посильной профессионально-трудовой деятельности, ограниченность или полное отсутствие социальных связей вне интернатного учреждения, трудность подбора рабочих мест и необеспеченность жилыми помещениями, приспособленными для самостоятельного проживания.</w:t>
      </w:r>
    </w:p>
    <w:p w:rsidR="00F624CA" w:rsidRDefault="00F624CA">
      <w:pPr>
        <w:pStyle w:val="ConsPlusNormal"/>
        <w:jc w:val="both"/>
      </w:pPr>
      <w:r>
        <w:t xml:space="preserve">(абзац введен </w:t>
      </w:r>
      <w:hyperlink r:id="rId195"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Не сформирована эффективная модель организации жизнеустройства выпускников детских домов-интернатов с аномалиями в умственном развитии, позволяющая молодым инвалидам социально адаптироваться в современном обществе, включая систему их постинтернатного сопровождения, которое должно продолжаться более длительное время, чем для сверстников, не имеющих отклонений в развитии.</w:t>
      </w:r>
    </w:p>
    <w:p w:rsidR="00F624CA" w:rsidRDefault="00F624CA">
      <w:pPr>
        <w:pStyle w:val="ConsPlusNormal"/>
        <w:jc w:val="both"/>
      </w:pPr>
      <w:r>
        <w:t xml:space="preserve">(абзац введен </w:t>
      </w:r>
      <w:hyperlink r:id="rId196"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 xml:space="preserve">Не сформирован механизм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w:t>
      </w:r>
      <w:r>
        <w:lastRenderedPageBreak/>
        <w:t>обслуживания Ленинградской области психоневрологического профиля, и имеющих рекомендации врачебной комиссии к самостоятельному проживанию.</w:t>
      </w:r>
    </w:p>
    <w:p w:rsidR="00F624CA" w:rsidRDefault="00F624CA">
      <w:pPr>
        <w:pStyle w:val="ConsPlusNormal"/>
        <w:jc w:val="both"/>
      </w:pPr>
      <w:r>
        <w:t xml:space="preserve">(абзац введен </w:t>
      </w:r>
      <w:hyperlink r:id="rId197" w:history="1">
        <w:r>
          <w:rPr>
            <w:color w:val="0000FF"/>
          </w:rPr>
          <w:t>Постановлением</w:t>
        </w:r>
      </w:hyperlink>
      <w:r>
        <w:t xml:space="preserve"> Правительства Ленинградской области от 14.11.2017 N 469)</w:t>
      </w:r>
    </w:p>
    <w:p w:rsidR="00F624CA" w:rsidRDefault="00F624CA">
      <w:pPr>
        <w:pStyle w:val="ConsPlusNormal"/>
        <w:spacing w:before="220"/>
        <w:ind w:firstLine="540"/>
        <w:jc w:val="both"/>
      </w:pPr>
      <w:r>
        <w:t>В сложившейся ситуации требуется качественное совершенствование реабилитационной среды в детских домах-интернатах, создание комплексной системы социальной реабилитации детей-инвалидов, имеющих потенциал для дальнейшего самостоятельного проживания вне интернатного учреждения, решение вопросов профессионального обучения и трудоустройства воспитанников, а также создание модели подготовки и организации интеграции воспитанников в общество.</w:t>
      </w:r>
    </w:p>
    <w:p w:rsidR="00F624CA" w:rsidRDefault="00F624CA">
      <w:pPr>
        <w:pStyle w:val="ConsPlusNormal"/>
        <w:jc w:val="both"/>
      </w:pPr>
      <w:r>
        <w:t xml:space="preserve">(абзац введен </w:t>
      </w:r>
      <w:hyperlink r:id="rId198"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Постинтернатное сопровождение включает:</w:t>
      </w:r>
    </w:p>
    <w:p w:rsidR="00F624CA" w:rsidRDefault="00F624CA">
      <w:pPr>
        <w:pStyle w:val="ConsPlusNormal"/>
        <w:jc w:val="both"/>
      </w:pPr>
      <w:r>
        <w:t xml:space="preserve">(абзац введен </w:t>
      </w:r>
      <w:hyperlink r:id="rId199"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создание развивающей среды, приближенной к семейному типу проживания;</w:t>
      </w:r>
    </w:p>
    <w:p w:rsidR="00F624CA" w:rsidRDefault="00F624CA">
      <w:pPr>
        <w:pStyle w:val="ConsPlusNormal"/>
        <w:jc w:val="both"/>
      </w:pPr>
      <w:r>
        <w:t xml:space="preserve">(абзац введен </w:t>
      </w:r>
      <w:hyperlink r:id="rId200"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формирование позитивного опыта эмоциональных воздействий через расширение воспитательного пространства;</w:t>
      </w:r>
    </w:p>
    <w:p w:rsidR="00F624CA" w:rsidRDefault="00F624CA">
      <w:pPr>
        <w:pStyle w:val="ConsPlusNormal"/>
        <w:jc w:val="both"/>
      </w:pPr>
      <w:r>
        <w:t xml:space="preserve">(абзац введен </w:t>
      </w:r>
      <w:hyperlink r:id="rId201"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формирование социальной адаптации, правовой грамотности и психологической устойчивости к непредвиденной ситуации;</w:t>
      </w:r>
    </w:p>
    <w:p w:rsidR="00F624CA" w:rsidRDefault="00F624CA">
      <w:pPr>
        <w:pStyle w:val="ConsPlusNormal"/>
        <w:jc w:val="both"/>
      </w:pPr>
      <w:r>
        <w:t xml:space="preserve">(абзац введен </w:t>
      </w:r>
      <w:hyperlink r:id="rId202"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создание "информационного поля" постинтернатной адаптации для выпускника.</w:t>
      </w:r>
    </w:p>
    <w:p w:rsidR="00F624CA" w:rsidRDefault="00F624CA">
      <w:pPr>
        <w:pStyle w:val="ConsPlusNormal"/>
        <w:jc w:val="both"/>
      </w:pPr>
      <w:r>
        <w:t xml:space="preserve">(абзац введен </w:t>
      </w:r>
      <w:hyperlink r:id="rId203"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Прогнозируемый результат:</w:t>
      </w:r>
    </w:p>
    <w:p w:rsidR="00F624CA" w:rsidRDefault="00F624CA">
      <w:pPr>
        <w:pStyle w:val="ConsPlusNormal"/>
        <w:jc w:val="both"/>
      </w:pPr>
      <w:r>
        <w:t xml:space="preserve">(абзац введен </w:t>
      </w:r>
      <w:hyperlink r:id="rId204"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восстановление (компенсация) функций общения;</w:t>
      </w:r>
    </w:p>
    <w:p w:rsidR="00F624CA" w:rsidRDefault="00F624CA">
      <w:pPr>
        <w:pStyle w:val="ConsPlusNormal"/>
        <w:jc w:val="both"/>
      </w:pPr>
      <w:r>
        <w:t xml:space="preserve">(абзац введен </w:t>
      </w:r>
      <w:hyperlink r:id="rId205"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формирование контроля навыков за своим поведением;</w:t>
      </w:r>
    </w:p>
    <w:p w:rsidR="00F624CA" w:rsidRDefault="00F624CA">
      <w:pPr>
        <w:pStyle w:val="ConsPlusNormal"/>
        <w:jc w:val="both"/>
      </w:pPr>
      <w:r>
        <w:t xml:space="preserve">(абзац введен </w:t>
      </w:r>
      <w:hyperlink r:id="rId206"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формирование мотиваций к обучению, труду (снятие рентной установки);</w:t>
      </w:r>
    </w:p>
    <w:p w:rsidR="00F624CA" w:rsidRDefault="00F624CA">
      <w:pPr>
        <w:pStyle w:val="ConsPlusNormal"/>
        <w:jc w:val="both"/>
      </w:pPr>
      <w:r>
        <w:t xml:space="preserve">(абзац введен </w:t>
      </w:r>
      <w:hyperlink r:id="rId207"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реализация возможности получения специального (коррекционного) образования;</w:t>
      </w:r>
    </w:p>
    <w:p w:rsidR="00F624CA" w:rsidRDefault="00F624CA">
      <w:pPr>
        <w:pStyle w:val="ConsPlusNormal"/>
        <w:jc w:val="both"/>
      </w:pPr>
      <w:r>
        <w:t xml:space="preserve">(абзац введен </w:t>
      </w:r>
      <w:hyperlink r:id="rId208"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формирование профессиональных навыков;</w:t>
      </w:r>
    </w:p>
    <w:p w:rsidR="00F624CA" w:rsidRDefault="00F624CA">
      <w:pPr>
        <w:pStyle w:val="ConsPlusNormal"/>
        <w:jc w:val="both"/>
      </w:pPr>
      <w:r>
        <w:t xml:space="preserve">(абзац введен </w:t>
      </w:r>
      <w:hyperlink r:id="rId209"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закрепление инвалида на рабочем месте;</w:t>
      </w:r>
    </w:p>
    <w:p w:rsidR="00F624CA" w:rsidRDefault="00F624CA">
      <w:pPr>
        <w:pStyle w:val="ConsPlusNormal"/>
        <w:jc w:val="both"/>
      </w:pPr>
      <w:r>
        <w:t xml:space="preserve">(абзац введен </w:t>
      </w:r>
      <w:hyperlink r:id="rId210"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достижение способности к самообслуживанию, восстановление навыков бытовой деятельности;</w:t>
      </w:r>
    </w:p>
    <w:p w:rsidR="00F624CA" w:rsidRDefault="00F624CA">
      <w:pPr>
        <w:pStyle w:val="ConsPlusNormal"/>
        <w:jc w:val="both"/>
      </w:pPr>
      <w:r>
        <w:t xml:space="preserve">(абзац введен </w:t>
      </w:r>
      <w:hyperlink r:id="rId211"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восстановление социально-средового статуса.</w:t>
      </w:r>
    </w:p>
    <w:p w:rsidR="00F624CA" w:rsidRDefault="00F624CA">
      <w:pPr>
        <w:pStyle w:val="ConsPlusNormal"/>
        <w:jc w:val="both"/>
      </w:pPr>
      <w:r>
        <w:t xml:space="preserve">(абзац введен </w:t>
      </w:r>
      <w:hyperlink r:id="rId212"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lastRenderedPageBreak/>
        <w:t>Программно-целевой подход к решению проблемы позволит закрепить механизм межведомственного взаимодействия при решении проблем интеграции детей-инвалидов в общество, обеспечить кадровое и материально-финансовое обеспечение реабилитационной деятельности интернатных учреждений, что в конечном итоге позволит создать условия для наиболее полной самореализации детей-инвалидов, повысить степень их социальной востребованности, устранить или снизить влияние барьеров, мешающих реализации принципа равных возможностей для всех.</w:t>
      </w:r>
    </w:p>
    <w:p w:rsidR="00F624CA" w:rsidRDefault="00F624CA">
      <w:pPr>
        <w:pStyle w:val="ConsPlusNormal"/>
        <w:jc w:val="both"/>
      </w:pPr>
      <w:r>
        <w:t xml:space="preserve">(абзац введен </w:t>
      </w:r>
      <w:hyperlink r:id="rId213" w:history="1">
        <w:r>
          <w:rPr>
            <w:color w:val="0000FF"/>
          </w:rPr>
          <w:t>Постановлением</w:t>
        </w:r>
      </w:hyperlink>
      <w:r>
        <w:t xml:space="preserve"> Правительства Ленинградской области от 24.08.2016 N 318)</w:t>
      </w:r>
    </w:p>
    <w:p w:rsidR="00F624CA" w:rsidRDefault="00F624CA">
      <w:pPr>
        <w:pStyle w:val="ConsPlusNormal"/>
        <w:spacing w:before="220"/>
        <w:ind w:firstLine="540"/>
        <w:jc w:val="both"/>
      </w:pPr>
      <w:r>
        <w:t>В целях сокращения очереди в государственные стационарные учреждения в январе 2013 года Волосовский дом-интернат для умственно отсталых детей перепрофилирован в молодежный психоневрологический интернат, в апреле 2013 года в собственность Ленинградской области принят Кингисеппский дом-интернат для престарелых и инвалидов на 40 человек, с 1 июля 2013 года увеличена наполняемость ряда учреждений за счет уменьшения площадей административных помещений.</w:t>
      </w:r>
    </w:p>
    <w:p w:rsidR="00F624CA" w:rsidRDefault="00F624CA">
      <w:pPr>
        <w:pStyle w:val="ConsPlusNormal"/>
        <w:spacing w:before="220"/>
        <w:ind w:firstLine="540"/>
        <w:jc w:val="both"/>
      </w:pPr>
      <w:r>
        <w:t>Принятые меры позволили сократить очередь в стационарные учреждения на 22 проц.</w:t>
      </w:r>
    </w:p>
    <w:p w:rsidR="00F624CA" w:rsidRDefault="00F624CA">
      <w:pPr>
        <w:pStyle w:val="ConsPlusNormal"/>
        <w:spacing w:before="220"/>
        <w:ind w:firstLine="540"/>
        <w:jc w:val="both"/>
      </w:pPr>
      <w:r>
        <w:t>Муниципальные учреждения социального обслуживания граждан пожилого возраста и инвалидов оказывают комплекс социально-бытовых, социально-экономических, социально-психологических, социально-медицинских, социально-педагогических и социально-правовых услуг в соответствии с утвержденным перечнем гарантированных социальных услуг. В 2012 году услугами муниципальных учреждений социального обслуживания воспользовались 92100, в 2013 году 91794, в 2014 году 89897 граждан пожилого возраста и инвалидов.</w:t>
      </w:r>
    </w:p>
    <w:p w:rsidR="00F624CA" w:rsidRDefault="00F624CA">
      <w:pPr>
        <w:pStyle w:val="ConsPlusNormal"/>
        <w:spacing w:before="220"/>
        <w:ind w:firstLine="540"/>
        <w:jc w:val="both"/>
      </w:pPr>
      <w:r>
        <w:t>В 2013 году 20 муниципальных учреждений социального обслуживания пожилых людей и инвалидов предоставляют:</w:t>
      </w:r>
    </w:p>
    <w:p w:rsidR="00F624CA" w:rsidRDefault="00F624CA">
      <w:pPr>
        <w:pStyle w:val="ConsPlusNormal"/>
        <w:spacing w:before="220"/>
        <w:ind w:firstLine="540"/>
        <w:jc w:val="both"/>
      </w:pPr>
      <w:r>
        <w:t>социальное обслуживание на дому (7885 мест);</w:t>
      </w:r>
    </w:p>
    <w:p w:rsidR="00F624CA" w:rsidRDefault="00F624CA">
      <w:pPr>
        <w:pStyle w:val="ConsPlusNormal"/>
        <w:spacing w:before="220"/>
        <w:ind w:firstLine="540"/>
        <w:jc w:val="both"/>
      </w:pPr>
      <w:r>
        <w:t>социально-медицинское обслуживание на дому (1416 мест);</w:t>
      </w:r>
    </w:p>
    <w:p w:rsidR="00F624CA" w:rsidRDefault="00F624CA">
      <w:pPr>
        <w:pStyle w:val="ConsPlusNormal"/>
        <w:spacing w:before="220"/>
        <w:ind w:firstLine="540"/>
        <w:jc w:val="both"/>
      </w:pPr>
      <w:r>
        <w:t>стационарное социальное обслуживание (373 места);</w:t>
      </w:r>
    </w:p>
    <w:p w:rsidR="00F624CA" w:rsidRDefault="00F624CA">
      <w:pPr>
        <w:pStyle w:val="ConsPlusNormal"/>
        <w:spacing w:before="220"/>
        <w:ind w:firstLine="540"/>
        <w:jc w:val="both"/>
      </w:pPr>
      <w:r>
        <w:t>реабилитационные услуги на условиях стационарного пребывания (216 мест);</w:t>
      </w:r>
    </w:p>
    <w:p w:rsidR="00F624CA" w:rsidRDefault="00F624CA">
      <w:pPr>
        <w:pStyle w:val="ConsPlusNormal"/>
        <w:spacing w:before="220"/>
        <w:ind w:firstLine="540"/>
        <w:jc w:val="both"/>
      </w:pPr>
      <w:r>
        <w:t>реабилитационные услуги на условиях дневного пребывания (370 мест);</w:t>
      </w:r>
    </w:p>
    <w:p w:rsidR="00F624CA" w:rsidRDefault="00F624CA">
      <w:pPr>
        <w:pStyle w:val="ConsPlusNormal"/>
        <w:spacing w:before="220"/>
        <w:ind w:firstLine="540"/>
        <w:jc w:val="both"/>
      </w:pPr>
      <w:r>
        <w:t>полустационарное социальное обслуживание (53 места);</w:t>
      </w:r>
    </w:p>
    <w:p w:rsidR="00F624CA" w:rsidRDefault="00F624CA">
      <w:pPr>
        <w:pStyle w:val="ConsPlusNormal"/>
        <w:spacing w:before="220"/>
        <w:ind w:firstLine="540"/>
        <w:jc w:val="both"/>
      </w:pPr>
      <w:r>
        <w:t>срочное социальное обслуживание (77904 услуги в год).</w:t>
      </w:r>
    </w:p>
    <w:p w:rsidR="00F624CA" w:rsidRDefault="00F624CA">
      <w:pPr>
        <w:pStyle w:val="ConsPlusNormal"/>
        <w:spacing w:before="220"/>
        <w:ind w:firstLine="540"/>
        <w:jc w:val="both"/>
      </w:pPr>
      <w:r>
        <w:t>В 2013 году на базе муниципальных учреждений социального обслуживания услуги социального обслуживания на дому предоставлены 9436 гражданам пожилого возраста и инвалидам (в 2013 году - 10075 гражданам), социально-медицинские услуги на дому - 2062 гражданам пожилого возраста и инвалидам (в 2013 году - 1864 гражданам), срочное социальное обслуживание - 73864 гражданам (в 2013 году - 75213 гражданам). Реабилитационные услуги на условиях дневного или стационарного пребывания предоставлены 4870 гражданам (в 2013 году - 4942 гражданам). Стационарное социальное обслуживание в стационарных отделениях предоставлено 2902 гражданам пожилого возраста и инвалидам (в 2013 году - 2819 гражданам).</w:t>
      </w:r>
    </w:p>
    <w:p w:rsidR="00F624CA" w:rsidRDefault="00F624CA">
      <w:pPr>
        <w:pStyle w:val="ConsPlusNormal"/>
        <w:spacing w:before="220"/>
        <w:ind w:firstLine="540"/>
        <w:jc w:val="both"/>
      </w:pPr>
      <w:r>
        <w:t>На выполнение переданного государственного полномочия по предоставлению социального обслуживания населения из областного бюджета Ленинградской области органам местного самоуправления передаются субвенции. Финансирование государственных казенных учреждений стационарного обслуживания осуществляется из областного бюджета Ленинградской области в соответствии с утвержденными сметами.</w:t>
      </w:r>
    </w:p>
    <w:p w:rsidR="00F624CA" w:rsidRDefault="00F624CA">
      <w:pPr>
        <w:pStyle w:val="ConsPlusNormal"/>
        <w:spacing w:before="220"/>
        <w:ind w:firstLine="540"/>
        <w:jc w:val="both"/>
      </w:pPr>
      <w:r>
        <w:lastRenderedPageBreak/>
        <w:t>В 2013 году в Приозерском муниципальном районе были укрупнены 2 центра для детей-инвалидов в 1 учреждение.</w:t>
      </w:r>
    </w:p>
    <w:p w:rsidR="00F624CA" w:rsidRDefault="00F624CA">
      <w:pPr>
        <w:pStyle w:val="ConsPlusNormal"/>
        <w:spacing w:before="220"/>
        <w:ind w:firstLine="540"/>
        <w:jc w:val="both"/>
      </w:pPr>
      <w:r>
        <w:t>В 2014 году 15 муниципальных учреждений и 9 отделений социального обслуживания семей и детей предоставляют:</w:t>
      </w:r>
    </w:p>
    <w:p w:rsidR="00F624CA" w:rsidRDefault="00F624CA">
      <w:pPr>
        <w:pStyle w:val="ConsPlusNormal"/>
        <w:spacing w:before="220"/>
        <w:ind w:firstLine="540"/>
        <w:jc w:val="both"/>
      </w:pPr>
      <w:r>
        <w:t>социальное обслуживание в стационарных отделениях (486 мест, из них 176 мест для детей-инвалидов и детей с ограниченными возможностями);</w:t>
      </w:r>
    </w:p>
    <w:p w:rsidR="00F624CA" w:rsidRDefault="00F624CA">
      <w:pPr>
        <w:pStyle w:val="ConsPlusNormal"/>
        <w:spacing w:before="220"/>
        <w:ind w:firstLine="540"/>
        <w:jc w:val="both"/>
      </w:pPr>
      <w:r>
        <w:t>социальное обслуживание в отделениях дневного пребывания (876 мест, из них 419 мест для детей-инвалидов и детей с ограниченными возможностями);</w:t>
      </w:r>
    </w:p>
    <w:p w:rsidR="00F624CA" w:rsidRDefault="00F624CA">
      <w:pPr>
        <w:pStyle w:val="ConsPlusNormal"/>
        <w:spacing w:before="220"/>
        <w:ind w:firstLine="540"/>
        <w:jc w:val="both"/>
      </w:pPr>
      <w:r>
        <w:t>социальное обслуживание в семейных воспитательных группах (84 места);</w:t>
      </w:r>
    </w:p>
    <w:p w:rsidR="00F624CA" w:rsidRDefault="00F624CA">
      <w:pPr>
        <w:pStyle w:val="ConsPlusNormal"/>
        <w:spacing w:before="220"/>
        <w:ind w:firstLine="540"/>
        <w:jc w:val="both"/>
      </w:pPr>
      <w:r>
        <w:t>социальное обслуживание в отделениях профилактики безнадзорности (5953 услуги в год).</w:t>
      </w:r>
    </w:p>
    <w:p w:rsidR="00F624CA" w:rsidRDefault="00F624CA">
      <w:pPr>
        <w:pStyle w:val="ConsPlusNormal"/>
        <w:spacing w:before="220"/>
        <w:ind w:firstLine="540"/>
        <w:jc w:val="both"/>
      </w:pPr>
      <w:r>
        <w:t>В 2012 году социальную реабилитацию в отделениях круглосуточного и дневного пребывания прошли 9028 несовершеннолетних (на 156 человек больше, чем в 2011 году), в семейных воспитательных группах - 114 детей, на социальном патронаже находились 9,9 тыс. семей (на 0,4 проц. меньше, чем в 2011 году).</w:t>
      </w:r>
    </w:p>
    <w:p w:rsidR="00F624CA" w:rsidRDefault="00F624CA">
      <w:pPr>
        <w:pStyle w:val="ConsPlusNormal"/>
        <w:spacing w:before="220"/>
        <w:ind w:firstLine="540"/>
        <w:jc w:val="both"/>
      </w:pPr>
      <w:r>
        <w:t>В 2014 году социальную реабилитацию в отделениях круглосуточного и дневного пребывания прошли 7441 несовершеннолетний, в семейных воспитательных группах - 84 детей, на социальном патронаже находились более 5,9 тыс. семей.</w:t>
      </w:r>
    </w:p>
    <w:p w:rsidR="00F624CA" w:rsidRDefault="00F624CA">
      <w:pPr>
        <w:pStyle w:val="ConsPlusNormal"/>
        <w:spacing w:before="220"/>
        <w:ind w:firstLine="540"/>
        <w:jc w:val="both"/>
      </w:pPr>
      <w:r>
        <w:t>В целях повышения ответственности родителей и определения их конкретных действий применяется практика заключения договоров с семьями. В 2012 году заключено 775 договоров с родителями семей, находящихся в социально опасном положении, из них 64,5 проц. семей выполнили условия договоров (на 5,2 проц. больше, чем в 2011 году).</w:t>
      </w:r>
    </w:p>
    <w:p w:rsidR="00F624CA" w:rsidRDefault="00F624CA">
      <w:pPr>
        <w:pStyle w:val="ConsPlusNormal"/>
        <w:spacing w:before="220"/>
        <w:ind w:firstLine="540"/>
        <w:jc w:val="both"/>
      </w:pPr>
      <w:r>
        <w:t>В 2014 году заключено 579 договоров с родителями семей, находящихся в социально опасном положении, из них 77,3 проц. семей выполнили условия договоров.</w:t>
      </w:r>
    </w:p>
    <w:p w:rsidR="00F624CA" w:rsidRDefault="00F624CA">
      <w:pPr>
        <w:pStyle w:val="ConsPlusNormal"/>
        <w:spacing w:before="220"/>
        <w:ind w:firstLine="540"/>
        <w:jc w:val="both"/>
      </w:pPr>
      <w:r>
        <w:t>Развитие семейных форм устройства детей, оставшихся без попечения родителей, остается в числе направлений, определяющих эффективность деятельности учреждений социального обслуживания. В 2012 году 820 детей после прохождения социальной реабилитации возвращены в родные или устроены в приемные (опекунские) семьи, что составляет 78,5 проц. от общего количества детей, реабилитированных в стационарных отделениях учреждений.</w:t>
      </w:r>
    </w:p>
    <w:p w:rsidR="00F624CA" w:rsidRDefault="00F624CA">
      <w:pPr>
        <w:pStyle w:val="ConsPlusNormal"/>
        <w:spacing w:before="220"/>
        <w:ind w:firstLine="540"/>
        <w:jc w:val="both"/>
      </w:pPr>
      <w:r>
        <w:t>1204 несовершеннолетних, находящихся в трудной жизненной ситуации, в 2014 году прошли социальную реабилитацию в стационарных отделениях учреждений социального обслуживания населения, из них 82% детей были охвачены семейными формами устройства, из которых:</w:t>
      </w:r>
    </w:p>
    <w:p w:rsidR="00F624CA" w:rsidRDefault="00F624CA">
      <w:pPr>
        <w:pStyle w:val="ConsPlusNormal"/>
        <w:spacing w:before="220"/>
        <w:ind w:firstLine="540"/>
        <w:jc w:val="both"/>
      </w:pPr>
      <w:r>
        <w:t>83,7% возвращены в родную семью,</w:t>
      </w:r>
    </w:p>
    <w:p w:rsidR="00F624CA" w:rsidRDefault="00F624CA">
      <w:pPr>
        <w:pStyle w:val="ConsPlusNormal"/>
        <w:spacing w:before="220"/>
        <w:ind w:firstLine="540"/>
        <w:jc w:val="both"/>
      </w:pPr>
      <w:r>
        <w:t>8,1% устроены под опеку,</w:t>
      </w:r>
    </w:p>
    <w:p w:rsidR="00F624CA" w:rsidRDefault="00F624CA">
      <w:pPr>
        <w:pStyle w:val="ConsPlusNormal"/>
        <w:spacing w:before="220"/>
        <w:ind w:firstLine="540"/>
        <w:jc w:val="both"/>
      </w:pPr>
      <w:r>
        <w:t>5,4% направлены в семейные воспитательные группы,</w:t>
      </w:r>
    </w:p>
    <w:p w:rsidR="00F624CA" w:rsidRDefault="00F624CA">
      <w:pPr>
        <w:pStyle w:val="ConsPlusNormal"/>
        <w:spacing w:before="220"/>
        <w:ind w:firstLine="540"/>
        <w:jc w:val="both"/>
      </w:pPr>
      <w:r>
        <w:t>2,5% устроены в приемную семью.</w:t>
      </w:r>
    </w:p>
    <w:p w:rsidR="00F624CA" w:rsidRDefault="00F624CA">
      <w:pPr>
        <w:pStyle w:val="ConsPlusNormal"/>
        <w:spacing w:before="220"/>
        <w:ind w:firstLine="540"/>
        <w:jc w:val="both"/>
      </w:pPr>
      <w:r>
        <w:t>Сегодня проблема детской инвалидности остается одной из самых актуальных.</w:t>
      </w:r>
    </w:p>
    <w:p w:rsidR="00F624CA" w:rsidRDefault="00F624CA">
      <w:pPr>
        <w:pStyle w:val="ConsPlusNormal"/>
        <w:spacing w:before="220"/>
        <w:ind w:firstLine="540"/>
        <w:jc w:val="both"/>
      </w:pPr>
      <w:r>
        <w:t xml:space="preserve">Родители, воспитывающие детей с особыми потребностями в семейном окружении, способствуют снижению расходов государства на содержание таких детей-инвалидов в государственных учреждениях системы социальной защиты, образования и здравоохранения. </w:t>
      </w:r>
      <w:r>
        <w:lastRenderedPageBreak/>
        <w:t>Несомненно, такие семьи нужно поддерживать, чтобы обеспечить этим детям необходимое развитие.</w:t>
      </w:r>
    </w:p>
    <w:p w:rsidR="00F624CA" w:rsidRDefault="00F624CA">
      <w:pPr>
        <w:pStyle w:val="ConsPlusNormal"/>
        <w:spacing w:before="220"/>
        <w:ind w:firstLine="540"/>
        <w:jc w:val="both"/>
      </w:pPr>
      <w:r>
        <w:t>В целях повышения социальной защищенности этих семей, своевременного предоставления детям-инвалидам социальных услуг надлежащего качества необходимо создать областной Реабилитационный центр для детей-инвалидов Ленинградской области.</w:t>
      </w:r>
    </w:p>
    <w:p w:rsidR="00F624CA" w:rsidRDefault="00F624CA">
      <w:pPr>
        <w:pStyle w:val="ConsPlusNormal"/>
        <w:spacing w:before="220"/>
        <w:ind w:firstLine="540"/>
        <w:jc w:val="both"/>
      </w:pPr>
      <w:r>
        <w:t>Деятельность центра будет осуществляться за счет средств областного бюджета и будет направлена на создание и обеспечение условий для социальной интеграции детей-инвалидов, восстановление их социального статуса и способностей к самостоятельной общественной и семейно-бытовой деятельности.</w:t>
      </w:r>
    </w:p>
    <w:p w:rsidR="00F624CA" w:rsidRDefault="00F624CA">
      <w:pPr>
        <w:pStyle w:val="ConsPlusNormal"/>
        <w:spacing w:before="220"/>
        <w:ind w:firstLine="540"/>
        <w:jc w:val="both"/>
      </w:pPr>
      <w:r>
        <w:t>Благотворительным фондом социальной реабилитации детей и молодых людей с ограниченными возможностями "Место под солнцем" проводятся благотворительные мероприятия, направленные на укрепление материально-технической базы муниципальных учреждений, оказывающих социально-реабилитационные услуги детям-инвалидам и детям с ограниченными возможностями здоровья.</w:t>
      </w:r>
    </w:p>
    <w:p w:rsidR="00F624CA" w:rsidRDefault="00F624CA">
      <w:pPr>
        <w:pStyle w:val="ConsPlusNormal"/>
        <w:spacing w:before="220"/>
        <w:ind w:firstLine="540"/>
        <w:jc w:val="both"/>
      </w:pPr>
      <w:r>
        <w:t>В целях повышения эффективности предоставления услуг комитетом по социальной защите населения Ленинградской области приняты меры по оптимизации деятельности государственных и муниципальных учреждений социального обслуживания:</w:t>
      </w:r>
    </w:p>
    <w:p w:rsidR="00F624CA" w:rsidRDefault="00F624CA">
      <w:pPr>
        <w:pStyle w:val="ConsPlusNormal"/>
        <w:spacing w:before="220"/>
        <w:ind w:firstLine="540"/>
        <w:jc w:val="both"/>
      </w:pPr>
      <w:r>
        <w:t>внедрен единый подход к выявлению категорий граждан, нуждающихся в социальном обслуживании;</w:t>
      </w:r>
    </w:p>
    <w:p w:rsidR="00F624CA" w:rsidRDefault="00F624CA">
      <w:pPr>
        <w:pStyle w:val="ConsPlusNormal"/>
        <w:spacing w:before="220"/>
        <w:ind w:firstLine="540"/>
        <w:jc w:val="both"/>
      </w:pPr>
      <w:r>
        <w:t>утверждены критерии потребности предоставления социальных услуг гражданам пожилого возраста и инвалидам, несовершеннолетним и семьям с детьми, находящимся в трудной жизненной ситуации;</w:t>
      </w:r>
    </w:p>
    <w:p w:rsidR="00F624CA" w:rsidRDefault="00F624CA">
      <w:pPr>
        <w:pStyle w:val="ConsPlusNormal"/>
        <w:spacing w:before="220"/>
        <w:ind w:firstLine="540"/>
        <w:jc w:val="both"/>
      </w:pPr>
      <w:r>
        <w:t>определен порядок составления индивидуального плана обслуживания пожилых людей и инвалидов и индивидуальной программы социальной реабилитации несовершеннолетних и семей с детьми, находящихся в трудной жизненной ситуации (виды и количество услуг определяются комиссией учреждения на основании карты оценки способности к самообслуживанию). В индивидуальном плане обслуживания (индивидуальной программе социальной реабилитации) отражаются перечень необходимых гарантированных услуг, а также результаты предоставления услуг; оценка эффективности предоставления социальных услуг осуществляется заведующим отделением с учетом анкетирования обслуживаемых). С 1 января 2015 года органами социальной защиты населения муниципальных районов (городского округа) Ленинградской области принимается решение о признании гражданина нуждающимся в социальном обслуживании в форме социального обслуживания на дому, в полустационарной форме и в стационарной форме с временным пребыванием и составляется индивидуальная программа предоставления социальных услуг;</w:t>
      </w:r>
    </w:p>
    <w:p w:rsidR="00F624CA" w:rsidRDefault="00F624CA">
      <w:pPr>
        <w:pStyle w:val="ConsPlusNormal"/>
        <w:spacing w:before="220"/>
        <w:ind w:firstLine="540"/>
        <w:jc w:val="both"/>
      </w:pPr>
      <w:r>
        <w:t>внедрена модель повременной нагрузки социальных работников в отделениях социального обслуживания на дому, утверждены нормы временных затрат на предоставление социальных услуг. Внедрение модели повременной нагрузки позволило в условиях 40-часовой рабочей недели увеличить на 10-30 проц. число обслуживаемых одним социальным работником (до 6-8 человек на селе и 11-15 человек в городе).</w:t>
      </w:r>
    </w:p>
    <w:p w:rsidR="00F624CA" w:rsidRDefault="00F624CA">
      <w:pPr>
        <w:pStyle w:val="ConsPlusNormal"/>
        <w:spacing w:before="220"/>
        <w:ind w:firstLine="540"/>
        <w:jc w:val="both"/>
      </w:pPr>
      <w:r>
        <w:t>Штатная численность работников отрасли с 2005 по 2014 год сократилась на 3067 человек (с 8877 человек до 5810 человек), или на 34,5%. Итогом проведенной оптимизации является более рациональное использование имеющейся материально-технической базы, бюджетных средств, кадрового потенциала.</w:t>
      </w:r>
    </w:p>
    <w:p w:rsidR="00F624CA" w:rsidRDefault="00F624CA">
      <w:pPr>
        <w:pStyle w:val="ConsPlusNormal"/>
        <w:spacing w:before="220"/>
        <w:ind w:firstLine="540"/>
        <w:jc w:val="both"/>
      </w:pPr>
      <w:r>
        <w:t xml:space="preserve">С 2015 года в связи принятием Федерального </w:t>
      </w:r>
      <w:hyperlink r:id="rId214" w:history="1">
        <w:r>
          <w:rPr>
            <w:color w:val="0000FF"/>
          </w:rPr>
          <w:t>закона</w:t>
        </w:r>
      </w:hyperlink>
      <w:r>
        <w:t xml:space="preserve"> от 28.12.2013 N 442-ФЗ "О социальном обслуживании граждан в РФ" количество организаций, предоставляющих социальное </w:t>
      </w:r>
      <w:r>
        <w:lastRenderedPageBreak/>
        <w:t>обслуживание, увеличилось за счет негосударственных организаций. По состоянию на 01.08.2015 в реестре поставщиков социальных услуг зарегистрировано 72 организации, в том числе 21 негосударственная.</w:t>
      </w:r>
    </w:p>
    <w:p w:rsidR="00F624CA" w:rsidRDefault="00F624CA">
      <w:pPr>
        <w:pStyle w:val="ConsPlusNormal"/>
        <w:spacing w:before="220"/>
        <w:ind w:firstLine="540"/>
        <w:jc w:val="both"/>
      </w:pPr>
      <w:r>
        <w:t>Привлечение негосударственных организаций к оказанию социальных услуг позволило частично уже сегодня решить ряд стоящих перед отраслью проблем.</w:t>
      </w:r>
    </w:p>
    <w:p w:rsidR="00F624CA" w:rsidRDefault="00F624CA">
      <w:pPr>
        <w:pStyle w:val="ConsPlusNormal"/>
        <w:spacing w:before="220"/>
        <w:ind w:firstLine="540"/>
        <w:jc w:val="both"/>
      </w:pPr>
      <w:r>
        <w:t>Так, в области отсутствует центр для обслуживания граждан без определенного места жительства. При этом организация оказания услуг данной категории граждан является объективной необходимостью.</w:t>
      </w:r>
    </w:p>
    <w:p w:rsidR="00F624CA" w:rsidRDefault="00F624CA">
      <w:pPr>
        <w:pStyle w:val="ConsPlusNormal"/>
        <w:spacing w:before="220"/>
        <w:ind w:firstLine="540"/>
        <w:jc w:val="both"/>
      </w:pPr>
      <w:r>
        <w:t>В целях развития рынка социальных услуг и создания конкурентной среды в 2014 году государственный заказ на предоставление услуг социального обслуживания был размещен в негосударственных организациях в Волосовском, Всеволожском, Выборгском, Гатчинском, Ломоносовском и Тихвинском муниципальных районах на 147 мест, на которых к концу 2014 года социальные услуги получили 1382 человека. Общая сумма контрактов на предоставление услуг социального обслуживания в негосударственных учреждениях составила в 2014 году 17,4 млн руб. Удельный вес негосударственных организаций, оказывающих социальные услуги, в общем количестве организаций социального обслуживания региона составил в 2014 году 8,7%.</w:t>
      </w:r>
    </w:p>
    <w:p w:rsidR="00F624CA" w:rsidRDefault="00F624CA">
      <w:pPr>
        <w:pStyle w:val="ConsPlusNormal"/>
        <w:spacing w:before="220"/>
        <w:ind w:firstLine="540"/>
        <w:jc w:val="both"/>
      </w:pPr>
      <w:r>
        <w:t>Объемы финансирования мероприятий по социальному обслуживанию населения за счет средств областного бюджета Ленинградской области ежегодно увеличиваются.</w:t>
      </w:r>
    </w:p>
    <w:p w:rsidR="00F624CA" w:rsidRDefault="00F624CA">
      <w:pPr>
        <w:pStyle w:val="ConsPlusNormal"/>
        <w:spacing w:before="220"/>
        <w:ind w:firstLine="540"/>
        <w:jc w:val="both"/>
      </w:pPr>
      <w:r>
        <w:t>В 2014 году на содержание учреждений социального обслуживания выделено 2,3 млрд руб., что на 28 проц. больше, чем в 2012 году.</w:t>
      </w:r>
    </w:p>
    <w:p w:rsidR="00F624CA" w:rsidRDefault="00F624CA">
      <w:pPr>
        <w:pStyle w:val="ConsPlusNormal"/>
        <w:spacing w:before="220"/>
        <w:ind w:firstLine="540"/>
        <w:jc w:val="both"/>
      </w:pPr>
      <w:r>
        <w:t>Благодаря росту бюджетных ассигнований создаются условия для увеличения расходов на социальное обслуживание населения, в том числе повышения численности обслуживаемых граждан, улучшения условий предоставления услуг.</w:t>
      </w:r>
    </w:p>
    <w:p w:rsidR="00F624CA" w:rsidRDefault="00F624CA">
      <w:pPr>
        <w:pStyle w:val="ConsPlusNormal"/>
        <w:spacing w:before="220"/>
        <w:ind w:firstLine="540"/>
        <w:jc w:val="both"/>
      </w:pPr>
      <w:r>
        <w:t>На 1 января 2015 года услуги по социальному обслуживанию получили более 100 тыс. граждан (в том числе несовершеннолетних) - жителей Ленинградской области.</w:t>
      </w:r>
    </w:p>
    <w:p w:rsidR="00F624CA" w:rsidRDefault="00F624CA">
      <w:pPr>
        <w:pStyle w:val="ConsPlusNormal"/>
        <w:spacing w:before="220"/>
        <w:ind w:firstLine="540"/>
        <w:jc w:val="both"/>
      </w:pPr>
      <w:r>
        <w:t>Муниципальные учреждения социального обслуживания граждан, признанных нуждающимися в социальном обслуживании, оказывают комплекс социальных услуг.</w:t>
      </w:r>
    </w:p>
    <w:p w:rsidR="00F624CA" w:rsidRDefault="00F624CA">
      <w:pPr>
        <w:pStyle w:val="ConsPlusNormal"/>
        <w:spacing w:before="220"/>
        <w:ind w:firstLine="540"/>
        <w:jc w:val="both"/>
      </w:pPr>
      <w:r>
        <w:t>Приоритетным направлением деятельности по совершенствованию социального обслуживания населения остается создание безопасных и качественных условий для получения социальных услуг.</w:t>
      </w:r>
    </w:p>
    <w:p w:rsidR="00F624CA" w:rsidRDefault="00F624CA">
      <w:pPr>
        <w:pStyle w:val="ConsPlusNormal"/>
        <w:spacing w:before="220"/>
        <w:ind w:firstLine="540"/>
        <w:jc w:val="both"/>
      </w:pPr>
      <w:r>
        <w:t>Материально-техническое состояние муниципальных учреждений социального обслуживания относится к одной из важных проблем развития социального сектора. Некоторые муниципальные центры социального обслуживания расположены в приспособленных, частично перепрофилированных зданиях 1960-1970 годов постройки. Вопрос о капитальном ремонте зданий не решался многие годы, а частичный косметический ремонт не может обеспечить соответствие помещений требованиям нормативно-правовых актов.</w:t>
      </w:r>
    </w:p>
    <w:p w:rsidR="00F624CA" w:rsidRDefault="00F624CA">
      <w:pPr>
        <w:pStyle w:val="ConsPlusNormal"/>
        <w:spacing w:before="220"/>
        <w:ind w:firstLine="540"/>
        <w:jc w:val="both"/>
      </w:pPr>
      <w:r>
        <w:t>Основная часть зданий учреждений требует ремонта, в учреждениях не соблюдаются нормативы по обеспечению спальной площадью на одного проживающего. Приоритетным направлением деятельности по совершенствованию социального обслуживания населения остается дальнейшее укрепление материально-технической базы, создание безопасных и качественных условий для круглосуточного проживания в учреждениях граждан (в том числе несовершеннолетних), получение ими всех видов социальных услуг.</w:t>
      </w:r>
    </w:p>
    <w:p w:rsidR="00F624CA" w:rsidRDefault="00F624CA">
      <w:pPr>
        <w:pStyle w:val="ConsPlusNormal"/>
        <w:spacing w:before="220"/>
        <w:ind w:firstLine="540"/>
        <w:jc w:val="both"/>
      </w:pPr>
      <w:r>
        <w:t xml:space="preserve">Дополнительно необходимо оснащение учреждений современным оборудованием, соответствующим потребностям граждан (в том числе несовершеннолетним, детям-инвалидам) и </w:t>
      </w:r>
      <w:r>
        <w:lastRenderedPageBreak/>
        <w:t>техническому процессу, а также отвечающим требованиям безопасности (мебель, бытовая техника, функциональные кровати в комплекте с тумбочками, реабилитационное и медицинское оборудование, кондиционеры, пищеблоки и иное современное технологическое оборудование).</w:t>
      </w:r>
    </w:p>
    <w:p w:rsidR="00F624CA" w:rsidRDefault="00F624CA">
      <w:pPr>
        <w:pStyle w:val="ConsPlusNormal"/>
        <w:spacing w:before="220"/>
        <w:ind w:firstLine="540"/>
        <w:jc w:val="both"/>
      </w:pPr>
      <w:r>
        <w:t>Последний раз оборудование приобреталось для муниципальных учреждений социального обслуживания в рамках федеральной целевой программы "Дети России" на 2007-2010 годы.</w:t>
      </w:r>
    </w:p>
    <w:p w:rsidR="00F624CA" w:rsidRDefault="00F624CA">
      <w:pPr>
        <w:pStyle w:val="ConsPlusNormal"/>
        <w:spacing w:before="220"/>
        <w:ind w:firstLine="540"/>
        <w:jc w:val="both"/>
      </w:pPr>
      <w:r>
        <w:t>Обеспечение доступности, повышение эффективности и качества предоставления населению социальных услуг в сфере социального обслуживания, а также внедрение современных форм и технологий работы связано с обеспечением современным реабилитационным оборудованием и техническим оснащением социальных учреждений, в том числе оказывающих услуги детям-инвалидам.</w:t>
      </w:r>
    </w:p>
    <w:p w:rsidR="00F624CA" w:rsidRDefault="00F624CA">
      <w:pPr>
        <w:pStyle w:val="ConsPlusNormal"/>
        <w:spacing w:before="220"/>
        <w:ind w:firstLine="540"/>
        <w:jc w:val="both"/>
      </w:pPr>
      <w:r>
        <w:t xml:space="preserve">В соответствии с </w:t>
      </w:r>
      <w:hyperlink r:id="rId215" w:history="1">
        <w:r>
          <w:rPr>
            <w:color w:val="0000FF"/>
          </w:rPr>
          <w:t>СанПин 2.4.3259-15</w:t>
        </w:r>
      </w:hyperlink>
      <w:r>
        <w:t xml:space="preserve">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предусматривается наличие приемно-карантинного отделения, предназначенного для размещения в нем вновь поступивших детей на период установления у них наличия или отсутствия инфекционных заболеваний. Также для открытия приемно-карантинного отделения необходимо предусмотреть отдельный вход.</w:t>
      </w:r>
    </w:p>
    <w:p w:rsidR="00F624CA" w:rsidRDefault="00F624CA">
      <w:pPr>
        <w:pStyle w:val="ConsPlusNormal"/>
        <w:spacing w:before="220"/>
        <w:ind w:firstLine="540"/>
        <w:jc w:val="both"/>
      </w:pPr>
      <w:r>
        <w:t>При анализе наличия свободных площадей в муниципальных учреждениях для открытия приемно-карантинного отделения с отдельным входом была выявлена возможность в 10 учреждениях оборудовать такие отделения с отдельным входом.</w:t>
      </w:r>
    </w:p>
    <w:p w:rsidR="00F624CA" w:rsidRDefault="00F624CA">
      <w:pPr>
        <w:pStyle w:val="ConsPlusNormal"/>
        <w:spacing w:before="220"/>
        <w:ind w:firstLine="540"/>
        <w:jc w:val="both"/>
      </w:pPr>
      <w:r>
        <w:t>По состоянию на 1 января 2015 года на территории Ленинградской области проживает более 3,5 тыс. детей-инвалидов. Ежегодно в муниципальных учреждениях социального обслуживания населения проходит реабилитацию более 1,5 тыс. детей-инвалидов, в том числе с заболеванием опорно-двигательного аппарата, детским церебральным параличом - 278 детей, с органическим поражением центральной нервной системы - 667 детей, с расстройством аутистического спектра - 123 ребенка и другие группы заболеваний.</w:t>
      </w:r>
    </w:p>
    <w:p w:rsidR="00F624CA" w:rsidRDefault="00F624CA">
      <w:pPr>
        <w:pStyle w:val="ConsPlusNormal"/>
        <w:spacing w:before="220"/>
        <w:ind w:firstLine="540"/>
        <w:jc w:val="both"/>
      </w:pPr>
      <w:r>
        <w:t>Наибольшее количество детей с заболеванием опорно-двигательного аппарата обращается за получение реабилитационных услуг в Волховский, Тосненский и Тихвинские районы, с органически поражением центральной нервной системы - в Тихвинский, Бокситогорский и Гатчинский районы, с расстройством аутистического спектра - в Выборгский и Гатчинский районы.</w:t>
      </w:r>
    </w:p>
    <w:p w:rsidR="00F624CA" w:rsidRDefault="00F624CA">
      <w:pPr>
        <w:pStyle w:val="ConsPlusNormal"/>
        <w:spacing w:before="220"/>
        <w:ind w:firstLine="540"/>
        <w:jc w:val="both"/>
      </w:pPr>
      <w:r>
        <w:t>Анализируя полученные результаты и в целях оптимизации оказания высокотехнологичной помощи предлагается создать на базе муниципальных учреждений тематические площадки, специализирующиеся на укрупненной группе заболеваний.</w:t>
      </w:r>
    </w:p>
    <w:p w:rsidR="00F624CA" w:rsidRDefault="00F624CA">
      <w:pPr>
        <w:pStyle w:val="ConsPlusNormal"/>
        <w:spacing w:before="220"/>
        <w:ind w:firstLine="540"/>
        <w:jc w:val="both"/>
      </w:pPr>
      <w:r>
        <w:t xml:space="preserve">Абзац исключен. - </w:t>
      </w:r>
      <w:hyperlink r:id="rId216"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Проведение косметических ремонтов, оснащение учреждений специализированным оборудованием, создание приемно-карантинных отделений и тематических площадок позволит улучшить качество предоставляемых социальных услуг.</w:t>
      </w:r>
    </w:p>
    <w:p w:rsidR="00F624CA" w:rsidRDefault="00F624CA">
      <w:pPr>
        <w:pStyle w:val="ConsPlusNormal"/>
        <w:spacing w:before="220"/>
        <w:ind w:firstLine="540"/>
        <w:jc w:val="both"/>
      </w:pPr>
      <w:r>
        <w:t>К проблемам системы социального обслуживания населения относятся:</w:t>
      </w:r>
    </w:p>
    <w:p w:rsidR="00F624CA" w:rsidRDefault="00F624CA">
      <w:pPr>
        <w:pStyle w:val="ConsPlusNormal"/>
        <w:spacing w:before="220"/>
        <w:ind w:firstLine="540"/>
        <w:jc w:val="both"/>
      </w:pPr>
      <w:r>
        <w:t>1) недостаточная сформированность законодательной базы.</w:t>
      </w:r>
    </w:p>
    <w:p w:rsidR="00F624CA" w:rsidRDefault="00F624CA">
      <w:pPr>
        <w:pStyle w:val="ConsPlusNormal"/>
        <w:spacing w:before="220"/>
        <w:ind w:firstLine="540"/>
        <w:jc w:val="both"/>
      </w:pPr>
      <w:r>
        <w:t>В целях расширения спектра предоставляемых услуг в учреждениях социального обслуживания внедряются инновационные социальные технологии и формы социального обслуживания, однако успешное внедрение многих технологий, таких как "Приемная семья для пожилых людей", сдерживается отсутствием нормативной правовой базы;</w:t>
      </w:r>
    </w:p>
    <w:p w:rsidR="00F624CA" w:rsidRDefault="00F624CA">
      <w:pPr>
        <w:pStyle w:val="ConsPlusNormal"/>
        <w:jc w:val="both"/>
      </w:pPr>
      <w:r>
        <w:t xml:space="preserve">(в ред. </w:t>
      </w:r>
      <w:hyperlink r:id="rId217"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lastRenderedPageBreak/>
        <w:t>2) дефицит квалифицированных кадров, причинами которого являются низкий уровень оплаты труда, большая психологическая и физическая нагрузка, малопривлекательность профессии, отсутствие системы профессионального обучения и системы повышения квалификации социальных работников.</w:t>
      </w:r>
    </w:p>
    <w:p w:rsidR="00F624CA" w:rsidRDefault="00F624CA">
      <w:pPr>
        <w:pStyle w:val="ConsPlusNormal"/>
        <w:spacing w:before="220"/>
        <w:ind w:firstLine="540"/>
        <w:jc w:val="both"/>
      </w:pPr>
      <w:r>
        <w:t>В 2011 году средняя заработная плата работников учреждений социального обслуживания населения составляла 12132,0 руб., учреждений здравоохранения - 17732,0 руб., педагогических работников государственных учреждений социального обслуживания населения, оказывающих услуги детям-сиротам и детям, оставшимся без попечения родителей, - 18828,0 руб. В 2014 году средняя заработная плата социальных работников составила 19605 руб. (средняя заработная плата в экономике Ленинградской области - 32850 руб.);</w:t>
      </w:r>
    </w:p>
    <w:p w:rsidR="00F624CA" w:rsidRDefault="00F624CA">
      <w:pPr>
        <w:pStyle w:val="ConsPlusNormal"/>
        <w:spacing w:before="220"/>
        <w:ind w:firstLine="540"/>
        <w:jc w:val="both"/>
      </w:pPr>
      <w:r>
        <w:t xml:space="preserve">3) материально-техническое состояние стационарных учреждений социального обслуживания 1960-1970 годов постройки. В 2016 году из 154 зданий, принадлежащих Ленинградской области, в которых размещены государственные стационарные учреждения социального обслуживания, капитальному ремонту подлежат 17 зданий (11 проц.). Муниципальные центры социального обслуживания также расположены в приспособленных зданиях 1960-1970 годов постройки. Учреждения стационарного социального обслуживания переполнены: в среднем на одного человека приходится 4,0-5,7 кв. метра спальной площади при нормативе от 6 до 8 кв. метров </w:t>
      </w:r>
      <w:hyperlink r:id="rId218" w:history="1">
        <w:r>
          <w:rPr>
            <w:color w:val="0000FF"/>
          </w:rPr>
          <w:t>(СанПиН 2.1.2.3358-16)</w:t>
        </w:r>
      </w:hyperlink>
      <w:r>
        <w:t>. Для снижения очереди в стационарные учреждения и соблюдения санитарных и противопожарных требований требуется капитальный ремонт существующих зданий, замена до 60 проц. технологического оборудования;</w:t>
      </w:r>
    </w:p>
    <w:p w:rsidR="00F624CA" w:rsidRDefault="00F624CA">
      <w:pPr>
        <w:pStyle w:val="ConsPlusNormal"/>
        <w:jc w:val="both"/>
      </w:pPr>
      <w:r>
        <w:t xml:space="preserve">(п. 3 в ред. </w:t>
      </w:r>
      <w:hyperlink r:id="rId219"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4) незначительное участие в предоставлении социальных услуг негосударственного сектора экономики, социально ориентированных некоммерческих организаций, благотворителей и добровольцев.</w:t>
      </w:r>
    </w:p>
    <w:p w:rsidR="00F624CA" w:rsidRDefault="00F624CA">
      <w:pPr>
        <w:pStyle w:val="ConsPlusNormal"/>
        <w:spacing w:before="220"/>
        <w:ind w:firstLine="540"/>
        <w:jc w:val="both"/>
      </w:pPr>
      <w:r>
        <w:t>В 2012 году 1 проц. граждан получили услуги социального обслуживания в негосударственном секторе (102 гражданам предоставлены услуги социального обслуживания на дому, 96 гражданам - социальные услуги на стационарном отделении, 65 гражданам - социально-реабилитационные услуги).</w:t>
      </w:r>
    </w:p>
    <w:p w:rsidR="00F624CA" w:rsidRDefault="00F624CA">
      <w:pPr>
        <w:pStyle w:val="ConsPlusNormal"/>
        <w:spacing w:before="220"/>
        <w:ind w:firstLine="540"/>
        <w:jc w:val="both"/>
      </w:pPr>
      <w:r>
        <w:t>В 2014 году государственный заказ на предоставление услуг социального обслуживания был размещен в негосударственных организациях в 6 районах области (Волосовском, Всеволожском, Выборгском, Гатчинском, Ломоносовском и Тихвинском) на 147 мест, на которых за год получили социальные услуги 1382 человека, из них 58 человек получили услуги социального обслуживания на дому и 1324 человека - услуги полустационарных и нестационарных отделений.</w:t>
      </w:r>
    </w:p>
    <w:p w:rsidR="00F624CA" w:rsidRDefault="00F624CA">
      <w:pPr>
        <w:pStyle w:val="ConsPlusNormal"/>
        <w:spacing w:before="220"/>
        <w:ind w:firstLine="540"/>
        <w:jc w:val="both"/>
      </w:pPr>
      <w:r>
        <w:t>Общая сумма контрактов на предоставление услуг социального обслуживания в негосударственных учреждениях составила в 2014 году 17,4 млн рублей.</w:t>
      </w:r>
    </w:p>
    <w:p w:rsidR="00F624CA" w:rsidRDefault="00F624CA">
      <w:pPr>
        <w:pStyle w:val="ConsPlusNormal"/>
        <w:spacing w:before="220"/>
        <w:ind w:firstLine="540"/>
        <w:jc w:val="both"/>
      </w:pPr>
      <w:r>
        <w:t>Предоставление качественных и доступных социальных услуг в системе социального обслуживания населения сдерживается также невысоким уровнем стандартизации социального обслуживания населения, неразвитостью системы научно обоснованных норм и нормативов, используемых при его организации.</w:t>
      </w:r>
    </w:p>
    <w:p w:rsidR="00F624CA" w:rsidRDefault="00F624CA">
      <w:pPr>
        <w:pStyle w:val="ConsPlusNormal"/>
        <w:spacing w:before="220"/>
        <w:ind w:firstLine="540"/>
        <w:jc w:val="both"/>
      </w:pPr>
      <w:r>
        <w:t>По состоянию на 1 января 2013 года в Ленинградской области проживает 392040 граждан пожилого возраста (по состоянию на 1 января 2014 года - 478475), из них одиноко проживающих граждан - 79096 чел. (по состоянию на 1 января 2014 года - 82581), в том числе: 26918 инвалидов (по состоянию на 1 января 2014 года - 28324), 10095 ветеранов Великой Отечественной войны (по состоянию на 1 января 2014 года - 9826), потенциально нуждающихся в социальном обслуживании.</w:t>
      </w:r>
    </w:p>
    <w:p w:rsidR="00F624CA" w:rsidRDefault="00F624CA">
      <w:pPr>
        <w:pStyle w:val="ConsPlusNormal"/>
        <w:spacing w:before="220"/>
        <w:ind w:firstLine="540"/>
        <w:jc w:val="both"/>
      </w:pPr>
      <w:r>
        <w:t xml:space="preserve">С 2008 по 2013 годы численность инвалидов в Ленинградской области увеличилась на 0,5 </w:t>
      </w:r>
      <w:r>
        <w:lastRenderedPageBreak/>
        <w:t>проц.: с 162800 чел. в 2008 году до 163713 чел. в 2012 году. Прогнозируемый рост численности инвалидов составляет 0,1 проц. в год.</w:t>
      </w:r>
    </w:p>
    <w:p w:rsidR="00F624CA" w:rsidRDefault="00F624CA">
      <w:pPr>
        <w:pStyle w:val="ConsPlusNormal"/>
        <w:spacing w:before="220"/>
        <w:ind w:firstLine="540"/>
        <w:jc w:val="both"/>
      </w:pPr>
      <w:r>
        <w:t>При этом существенной проблемой является наличие очереди в государственные стационарные учреждения. Так, по состоянию на 1 января 2013 года очередь в государственные стационарные учреждения социального обслуживания составляла: в психоневрологические интернаты - 266 чел., в дома-интернаты для престарелых и инвалидов - 117 чел. Потребность в стационарном обслуживании имеет стабильную тенденцию к увеличению, ежегодный рост численности граждан, нуждающихся в помещении в дома-интернаты, составляет в среднем 10 проц. На 1 июля 2015 года очередь сократилась и составляет: в психоневрологические интернаты - 181 чел., в дома-интернаты для престарелых и инвалидов - 45 чел.</w:t>
      </w:r>
    </w:p>
    <w:p w:rsidR="00F624CA" w:rsidRDefault="00F624CA">
      <w:pPr>
        <w:pStyle w:val="ConsPlusNormal"/>
        <w:spacing w:before="220"/>
        <w:ind w:firstLine="540"/>
        <w:jc w:val="both"/>
      </w:pPr>
      <w:r>
        <w:t>Полустационарными формами социального обслуживания в 2014 году воспользовалось более 89 тыс. чел. (в 2013 году - 91 тыс. чел., в 2012 году - 92 тыс. чел., 2011 году - 79,9 тыс. чел., в 2010 году - 74,9 тыс. чел.).</w:t>
      </w:r>
    </w:p>
    <w:p w:rsidR="00F624CA" w:rsidRDefault="00F624CA">
      <w:pPr>
        <w:pStyle w:val="ConsPlusNormal"/>
        <w:spacing w:before="220"/>
        <w:ind w:firstLine="540"/>
        <w:jc w:val="both"/>
      </w:pPr>
      <w:r>
        <w:t>Спрос населения на социальное обслуживание в период с 2013 по 2020 год будет формироваться также с учетом тенденций изменения параметров материального, социального и физического неблагополучия населения, в том числе заболеваемости, инвалидности, состояния психического здоровья граждан и др. Добиться позитивных сдвигов в указанных направлениях возможно в рамках профилактических мероприятий по преодолению физиологической и психологической уязвимости населения, включаемых в соответствующие государственные программы Ленинградской области.</w:t>
      </w:r>
    </w:p>
    <w:p w:rsidR="00F624CA" w:rsidRDefault="00F624CA">
      <w:pPr>
        <w:pStyle w:val="ConsPlusNormal"/>
        <w:spacing w:before="220"/>
        <w:ind w:firstLine="540"/>
        <w:jc w:val="both"/>
      </w:pPr>
      <w:r>
        <w:t>Рост доли населения пожилого и старческого возраста потребует дальнейшего развития системы специализированных учреждений, ориентированных на лиц данной возрастной группы. Планируется доведение общего количества геронтологических центров до трех единиц путем создания на базе Ленинградского областного государственного стационарного бюджетного учреждения социального обслуживания "Каменногорский дом-интернат для престарелых и инвалидов" и в пос. Оредеж дополнительно двух геронтологических центров.</w:t>
      </w:r>
    </w:p>
    <w:p w:rsidR="00F624CA" w:rsidRDefault="00F624CA">
      <w:pPr>
        <w:pStyle w:val="ConsPlusNormal"/>
        <w:jc w:val="both"/>
      </w:pPr>
      <w:r>
        <w:t xml:space="preserve">(абзац введен </w:t>
      </w:r>
      <w:hyperlink r:id="rId220" w:history="1">
        <w:r>
          <w:rPr>
            <w:color w:val="0000FF"/>
          </w:rPr>
          <w:t>Постановлением</w:t>
        </w:r>
      </w:hyperlink>
      <w:r>
        <w:t xml:space="preserve"> Правительства Ленинградской области от 14.11.2017 N 469)</w:t>
      </w:r>
    </w:p>
    <w:p w:rsidR="00F624CA" w:rsidRDefault="00F624CA">
      <w:pPr>
        <w:pStyle w:val="ConsPlusNormal"/>
        <w:jc w:val="both"/>
      </w:pPr>
    </w:p>
    <w:p w:rsidR="00F624CA" w:rsidRDefault="00F624CA">
      <w:pPr>
        <w:pStyle w:val="ConsPlusNormal"/>
        <w:jc w:val="center"/>
        <w:outlineLvl w:val="2"/>
      </w:pPr>
      <w:r>
        <w:t>II. Приоритеты государственной политики</w:t>
      </w:r>
    </w:p>
    <w:p w:rsidR="00F624CA" w:rsidRDefault="00F624CA">
      <w:pPr>
        <w:pStyle w:val="ConsPlusNormal"/>
        <w:jc w:val="center"/>
      </w:pPr>
      <w:r>
        <w:t>в сфере реализации Подпрограммы</w:t>
      </w:r>
    </w:p>
    <w:p w:rsidR="00F624CA" w:rsidRDefault="00F624CA">
      <w:pPr>
        <w:pStyle w:val="ConsPlusNormal"/>
        <w:jc w:val="center"/>
      </w:pPr>
      <w:r>
        <w:t xml:space="preserve">(в ред. </w:t>
      </w:r>
      <w:hyperlink r:id="rId221"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Основными приоритетами Подпрограммы является предоставление социального обслуживания гражданам, в том числе несовершеннолетним, признанным нуждающимися в социальном обслуживании, обеспечение доступности и максимальной эффективности предоставляемого социального обслуживания населению, реализация мероприятий, направленных на улучшение качества и уровня жизни определенных социальных групп.</w:t>
      </w:r>
    </w:p>
    <w:p w:rsidR="00F624CA" w:rsidRDefault="00F624CA">
      <w:pPr>
        <w:pStyle w:val="ConsPlusNormal"/>
        <w:spacing w:before="220"/>
        <w:ind w:firstLine="540"/>
        <w:jc w:val="both"/>
      </w:pPr>
      <w:r>
        <w:t xml:space="preserve">Для полного удовлетворения потребностей пожилых граждан в социальных услугах, отвечающих современным требованиям, необходима модернизация и развитие системы социального обслуживания населения, ее адаптация к изменяющимся правовым, социально-экономическим и демографическим условиям, в том числе путем совершенствования материально-технической базы стационарных учреждений. По состоянию на 2015 год материально-техническая база действующих учреждений социального обслуживания значительно устарела. В 2015 году из общего числа зданий стационарных учреждений нуждаются в проведении капитального ремонта около 19 зданий. В рамках реализации подпрограммы ежегодно планируются и выполняются мероприятия по улучшению материально-технической базы подведомственных государственных стационарных учреждений, проводятся комплексные ремонты зданий и сооружений, выполняются работы по адаптации стационарных учреждений для граждан с ограниченными возможностями. Финансирование данных мероприятий от года к </w:t>
      </w:r>
      <w:r>
        <w:lastRenderedPageBreak/>
        <w:t>году положительно увеличивается, что дает возможность поэтапно, учитывая увеличивающиеся сроки жизненного цикла зданий и сооружений, приводить их технические характеристики к нормативным требованиям и учитывающим потребности граждан.</w:t>
      </w:r>
    </w:p>
    <w:p w:rsidR="00F624CA" w:rsidRDefault="00F624CA">
      <w:pPr>
        <w:pStyle w:val="ConsPlusNormal"/>
        <w:jc w:val="both"/>
      </w:pPr>
    </w:p>
    <w:p w:rsidR="00F624CA" w:rsidRDefault="00F624CA">
      <w:pPr>
        <w:pStyle w:val="ConsPlusNormal"/>
        <w:jc w:val="center"/>
        <w:outlineLvl w:val="2"/>
      </w:pPr>
      <w:r>
        <w:t>III. Цель, задачи и ожидаемые результаты реализации</w:t>
      </w:r>
    </w:p>
    <w:p w:rsidR="00F624CA" w:rsidRDefault="00F624CA">
      <w:pPr>
        <w:pStyle w:val="ConsPlusNormal"/>
        <w:jc w:val="center"/>
      </w:pPr>
      <w:r>
        <w:t>Подпрограммы</w:t>
      </w:r>
    </w:p>
    <w:p w:rsidR="00F624CA" w:rsidRDefault="00F624CA">
      <w:pPr>
        <w:pStyle w:val="ConsPlusNormal"/>
        <w:jc w:val="center"/>
      </w:pPr>
      <w:r>
        <w:t xml:space="preserve">(в ред. </w:t>
      </w:r>
      <w:hyperlink r:id="rId222"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center"/>
      </w:pPr>
      <w:r>
        <w:t xml:space="preserve">(в ред. </w:t>
      </w:r>
      <w:hyperlink r:id="rId223"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24.08.2016 N 318)</w:t>
      </w:r>
    </w:p>
    <w:p w:rsidR="00F624CA" w:rsidRDefault="00F624CA">
      <w:pPr>
        <w:pStyle w:val="ConsPlusNormal"/>
        <w:ind w:firstLine="540"/>
        <w:jc w:val="both"/>
      </w:pPr>
    </w:p>
    <w:p w:rsidR="00F624CA" w:rsidRDefault="00F624CA">
      <w:pPr>
        <w:pStyle w:val="ConsPlusNormal"/>
        <w:ind w:firstLine="540"/>
        <w:jc w:val="both"/>
      </w:pPr>
      <w:r>
        <w:t>Целью Подпрограммы является повышение доступности и качества услуг социального обслуживания населения в Ленинградской области, в том числе формирование эффективной модели организации жизнеустройства выпускников детского дома-интерната, позволяющей им социально адаптироваться в современном обществе, включая систему постинтернатного сопровождения.</w:t>
      </w:r>
    </w:p>
    <w:p w:rsidR="00F624CA" w:rsidRDefault="00F624CA">
      <w:pPr>
        <w:pStyle w:val="ConsPlusNormal"/>
        <w:spacing w:before="220"/>
        <w:ind w:firstLine="540"/>
        <w:jc w:val="both"/>
      </w:pPr>
      <w:r>
        <w:t>Основными задачами Подпрограммы являются:</w:t>
      </w:r>
    </w:p>
    <w:p w:rsidR="00F624CA" w:rsidRDefault="00F624CA">
      <w:pPr>
        <w:pStyle w:val="ConsPlusNormal"/>
        <w:spacing w:before="220"/>
        <w:ind w:firstLine="540"/>
        <w:jc w:val="both"/>
      </w:pPr>
      <w:r>
        <w:t>1) предоставление социального обслуживания гражданам, в том числе несовершеннолетним, признанным нуждающимися в социальном обслуживании.</w:t>
      </w:r>
    </w:p>
    <w:p w:rsidR="00F624CA" w:rsidRDefault="00F624CA">
      <w:pPr>
        <w:pStyle w:val="ConsPlusNormal"/>
        <w:spacing w:before="220"/>
        <w:ind w:firstLine="540"/>
        <w:jc w:val="both"/>
      </w:pPr>
      <w:r>
        <w:t>Решение задачи обеспечивается:</w:t>
      </w:r>
    </w:p>
    <w:p w:rsidR="00F624CA" w:rsidRDefault="00F624CA">
      <w:pPr>
        <w:pStyle w:val="ConsPlusNormal"/>
        <w:spacing w:before="220"/>
        <w:ind w:firstLine="540"/>
        <w:jc w:val="both"/>
      </w:pPr>
      <w:r>
        <w:t>разработкой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F624CA" w:rsidRDefault="00F624CA">
      <w:pPr>
        <w:pStyle w:val="ConsPlusNormal"/>
        <w:spacing w:before="220"/>
        <w:ind w:firstLine="540"/>
        <w:jc w:val="both"/>
      </w:pPr>
      <w:r>
        <w:t>совершенствованием законодательной и нормативной правовой основы регулирования правоотношений в сфере социального обслуживания населения;</w:t>
      </w:r>
    </w:p>
    <w:p w:rsidR="00F624CA" w:rsidRDefault="00F624CA">
      <w:pPr>
        <w:pStyle w:val="ConsPlusNormal"/>
        <w:spacing w:before="220"/>
        <w:ind w:firstLine="540"/>
        <w:jc w:val="both"/>
      </w:pPr>
      <w:r>
        <w:t>оптимизацией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маловостребованных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F624CA" w:rsidRDefault="00F624CA">
      <w:pPr>
        <w:pStyle w:val="ConsPlusNormal"/>
        <w:spacing w:before="220"/>
        <w:ind w:firstLine="540"/>
        <w:jc w:val="both"/>
      </w:pPr>
      <w:r>
        <w:t>сокращением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развитием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F624CA" w:rsidRDefault="00F624CA">
      <w:pPr>
        <w:pStyle w:val="ConsPlusNormal"/>
        <w:spacing w:before="220"/>
        <w:ind w:firstLine="540"/>
        <w:jc w:val="both"/>
      </w:pPr>
      <w:r>
        <w:t>улучшением условий проживания в государственных стационарных учреждениях социального обслуживания Ленинградской области;</w:t>
      </w:r>
    </w:p>
    <w:p w:rsidR="00F624CA" w:rsidRDefault="00F624CA">
      <w:pPr>
        <w:pStyle w:val="ConsPlusNormal"/>
        <w:spacing w:before="220"/>
        <w:ind w:firstLine="540"/>
        <w:jc w:val="both"/>
      </w:pPr>
      <w:r>
        <w:t>повышением качества обслуживания граждан пожилого возраста, ветеранов Великой Отечественной войны, инвалидов, в том числе детей-инвалидов;</w:t>
      </w:r>
    </w:p>
    <w:p w:rsidR="00F624CA" w:rsidRDefault="00F624CA">
      <w:pPr>
        <w:pStyle w:val="ConsPlusNormal"/>
        <w:spacing w:before="220"/>
        <w:ind w:firstLine="540"/>
        <w:jc w:val="both"/>
      </w:pPr>
      <w:r>
        <w:t>формированием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w:t>
      </w:r>
    </w:p>
    <w:p w:rsidR="00F624CA" w:rsidRDefault="00F624CA">
      <w:pPr>
        <w:pStyle w:val="ConsPlusNormal"/>
        <w:spacing w:before="220"/>
        <w:ind w:firstLine="540"/>
        <w:jc w:val="both"/>
      </w:pPr>
      <w:r>
        <w:t>реализацией Перспективной схемы развития и размещения стационарных учреждений социального обслуживания граждан пожилого возраста и инвалидов Ленинградской области;</w:t>
      </w:r>
    </w:p>
    <w:p w:rsidR="00F624CA" w:rsidRDefault="00F624CA">
      <w:pPr>
        <w:pStyle w:val="ConsPlusNormal"/>
        <w:spacing w:before="220"/>
        <w:ind w:firstLine="540"/>
        <w:jc w:val="both"/>
      </w:pPr>
      <w:r>
        <w:t xml:space="preserve">предоставлением социального сопровождения через межведомственное взаимодействие </w:t>
      </w:r>
      <w:r>
        <w:lastRenderedPageBreak/>
        <w:t>путем оказания содействия в предоставлении медицинской, психологической, педагогической, юридической, социальной помощи, не относящейся к социальным услугам;</w:t>
      </w:r>
    </w:p>
    <w:p w:rsidR="00F624CA" w:rsidRDefault="00F624CA">
      <w:pPr>
        <w:pStyle w:val="ConsPlusNormal"/>
        <w:jc w:val="both"/>
      </w:pPr>
      <w:r>
        <w:t xml:space="preserve">(абзац введен </w:t>
      </w:r>
      <w:hyperlink r:id="rId224"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2) снижение социального неблагополучия семей и социального сиротства;</w:t>
      </w:r>
    </w:p>
    <w:p w:rsidR="00F624CA" w:rsidRDefault="00F624CA">
      <w:pPr>
        <w:pStyle w:val="ConsPlusNormal"/>
        <w:spacing w:before="220"/>
        <w:ind w:firstLine="540"/>
        <w:jc w:val="both"/>
      </w:pPr>
      <w:r>
        <w:t>3) внедрение независимой системы оценки качества работы организаций, оказывающих социальные услуги.</w:t>
      </w:r>
    </w:p>
    <w:p w:rsidR="00F624CA" w:rsidRDefault="00F624CA">
      <w:pPr>
        <w:pStyle w:val="ConsPlusNormal"/>
        <w:spacing w:before="220"/>
        <w:ind w:firstLine="540"/>
        <w:jc w:val="both"/>
      </w:pPr>
      <w:r>
        <w:t>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независимой оценке качества работы организаций социального обслуживания населения Ленинградской области в соответствии с рекомендациями Министерства труда и социальной защиты Российской Федерации;</w:t>
      </w:r>
    </w:p>
    <w:p w:rsidR="00F624CA" w:rsidRDefault="00F624CA">
      <w:pPr>
        <w:pStyle w:val="ConsPlusNormal"/>
        <w:spacing w:before="220"/>
        <w:ind w:firstLine="540"/>
        <w:jc w:val="both"/>
      </w:pPr>
      <w:r>
        <w:t>4) создание условий для повышения доступности и качества социальных услуг, внедрения современных технологий социального обслуживания граждан пожилого возраста, инвалидов, несовершеннолетних детей и семей с детьми.</w:t>
      </w:r>
    </w:p>
    <w:p w:rsidR="00F624CA" w:rsidRDefault="00F624CA">
      <w:pPr>
        <w:pStyle w:val="ConsPlusNormal"/>
        <w:spacing w:before="220"/>
        <w:ind w:firstLine="540"/>
        <w:jc w:val="both"/>
      </w:pPr>
      <w:r>
        <w:t>Улучшение качества жизни граждан, нуждающихся в дополнительной поддержке, расширение границ доступности мира, преодоление изолированности и исключения из социума возможно решить путем организации социального такси.</w:t>
      </w:r>
    </w:p>
    <w:p w:rsidR="00F624CA" w:rsidRDefault="00F624CA">
      <w:pPr>
        <w:pStyle w:val="ConsPlusNormal"/>
        <w:spacing w:before="220"/>
        <w:ind w:firstLine="540"/>
        <w:jc w:val="both"/>
      </w:pPr>
      <w:r>
        <w:t>Решение задачи обеспечивается развитием, внедрением и апробацией технологий социального обслуживания ("Мобильная бригада", "Тревожная кнопка", "Служба сиделок", "Иппотерапия", "Детский телефон доверия" и др.) и организацией службы социального такси;</w:t>
      </w:r>
    </w:p>
    <w:p w:rsidR="00F624CA" w:rsidRDefault="00F624CA">
      <w:pPr>
        <w:pStyle w:val="ConsPlusNormal"/>
        <w:spacing w:before="220"/>
        <w:ind w:firstLine="540"/>
        <w:jc w:val="both"/>
      </w:pPr>
      <w:r>
        <w:t>5) создание условий для сохранения жизненной активности, реализации внутреннего потенциала граждан пожилого возраста.</w:t>
      </w:r>
    </w:p>
    <w:p w:rsidR="00F624CA" w:rsidRDefault="00F624CA">
      <w:pPr>
        <w:pStyle w:val="ConsPlusNormal"/>
        <w:spacing w:before="220"/>
        <w:ind w:firstLine="540"/>
        <w:jc w:val="both"/>
      </w:pPr>
      <w:r>
        <w:t>Решение задачи обеспечивается развитием стационарзамещающих технологий социального обслуживания с преимущественной ориентацией на предоставление социальных услуг на дому, развитием досуговых форм работы с гражданами пожилого возраста;</w:t>
      </w:r>
    </w:p>
    <w:p w:rsidR="00F624CA" w:rsidRDefault="00F624CA">
      <w:pPr>
        <w:pStyle w:val="ConsPlusNormal"/>
        <w:spacing w:before="220"/>
        <w:ind w:firstLine="540"/>
        <w:jc w:val="both"/>
      </w:pPr>
      <w:r>
        <w:t>6) создание системы социальной востребованности молодых инвалидов в обществе.</w:t>
      </w:r>
    </w:p>
    <w:p w:rsidR="00F624CA" w:rsidRDefault="00F624CA">
      <w:pPr>
        <w:pStyle w:val="ConsPlusNormal"/>
        <w:spacing w:before="220"/>
        <w:ind w:firstLine="540"/>
        <w:jc w:val="both"/>
      </w:pPr>
      <w:r>
        <w:t>Решение задачи обеспечивается проведением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интернатных учреждениях, к самостоятельной жизни по достижении 18 лет, включающих в том числе:</w:t>
      </w:r>
    </w:p>
    <w:p w:rsidR="00F624CA" w:rsidRDefault="00F624CA">
      <w:pPr>
        <w:pStyle w:val="ConsPlusNormal"/>
        <w:spacing w:before="220"/>
        <w:ind w:firstLine="540"/>
        <w:jc w:val="both"/>
      </w:pPr>
      <w:r>
        <w:t>разработку и реализацию индивидуальных программ подготовки детей-инвалидов старше 14 лет к самостоятельной жизни вне интернатного учреждения;</w:t>
      </w:r>
    </w:p>
    <w:p w:rsidR="00F624CA" w:rsidRDefault="00F624CA">
      <w:pPr>
        <w:pStyle w:val="ConsPlusNormal"/>
        <w:spacing w:before="220"/>
        <w:ind w:firstLine="540"/>
        <w:jc w:val="both"/>
      </w:pPr>
      <w:r>
        <w:t>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F624CA" w:rsidRDefault="00F624CA">
      <w:pPr>
        <w:pStyle w:val="ConsPlusNormal"/>
        <w:spacing w:before="220"/>
        <w:ind w:firstLine="540"/>
        <w:jc w:val="both"/>
      </w:pPr>
      <w:r>
        <w:t>улучшение интеграции воспитанников интернатных учреждений в жизнь местного сообщества (участие в массовых культурных, благотворительных, спортивных и других мероприятиях);</w:t>
      </w:r>
    </w:p>
    <w:p w:rsidR="00F624CA" w:rsidRDefault="00F624CA">
      <w:pPr>
        <w:pStyle w:val="ConsPlusNormal"/>
        <w:spacing w:before="220"/>
        <w:ind w:firstLine="540"/>
        <w:jc w:val="both"/>
      </w:pPr>
      <w:r>
        <w:t>обеспечение совместно с центрами занятости и работодателями подбора рабочих мест для выпускников интернатных учреждений;</w:t>
      </w:r>
    </w:p>
    <w:p w:rsidR="00F624CA" w:rsidRDefault="00F624CA">
      <w:pPr>
        <w:pStyle w:val="ConsPlusNormal"/>
        <w:spacing w:before="220"/>
        <w:ind w:firstLine="540"/>
        <w:jc w:val="both"/>
      </w:pPr>
      <w:r>
        <w:lastRenderedPageBreak/>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w:t>
      </w:r>
    </w:p>
    <w:p w:rsidR="00F624CA" w:rsidRDefault="00F624CA">
      <w:pPr>
        <w:pStyle w:val="ConsPlusNormal"/>
        <w:spacing w:before="220"/>
        <w:ind w:firstLine="540"/>
        <w:jc w:val="both"/>
      </w:pPr>
      <w:r>
        <w:t>проведение мониторинга качества жизни выпускников интернатных учреждений до полной социальной интеграции в общество;</w:t>
      </w:r>
    </w:p>
    <w:p w:rsidR="00F624CA" w:rsidRDefault="00F624CA">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F624CA" w:rsidRDefault="00F624CA">
      <w:pPr>
        <w:pStyle w:val="ConsPlusNormal"/>
        <w:spacing w:before="220"/>
        <w:ind w:firstLine="540"/>
        <w:jc w:val="both"/>
      </w:pPr>
      <w:r>
        <w:t>поддержку общественных инициатив, направленных на улучшение положения выпускников интернатных учреждений для детей-инвалидов;</w:t>
      </w:r>
    </w:p>
    <w:p w:rsidR="00F624CA" w:rsidRDefault="00F624CA">
      <w:pPr>
        <w:pStyle w:val="ConsPlusNormal"/>
        <w:spacing w:before="220"/>
        <w:ind w:firstLine="540"/>
        <w:jc w:val="both"/>
      </w:pPr>
      <w:r>
        <w:t>создание службы постинтернатного сопровождения с участием специалистов Приозерского детского дома-интерната, специалистов органов опеки и попечительства, а также органов социальной защиты населения Приозерского муниципального района Ленинградской области;</w:t>
      </w:r>
    </w:p>
    <w:p w:rsidR="00F624CA" w:rsidRDefault="00F624CA">
      <w:pPr>
        <w:pStyle w:val="ConsPlusNormal"/>
        <w:jc w:val="both"/>
      </w:pPr>
      <w:r>
        <w:t xml:space="preserve">(пп. 6 в ред. </w:t>
      </w:r>
      <w:hyperlink r:id="rId225"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7) кадровое обеспечение системы социального обслуживания.</w:t>
      </w:r>
    </w:p>
    <w:p w:rsidR="00F624CA" w:rsidRDefault="00F624CA">
      <w:pPr>
        <w:pStyle w:val="ConsPlusNormal"/>
        <w:spacing w:before="220"/>
        <w:ind w:firstLine="540"/>
        <w:jc w:val="both"/>
      </w:pPr>
      <w:r>
        <w:t xml:space="preserve">Решение задачи обеспечивается доведением уровня оплаты труда социальных работников, младшего медицинского персонала (персонала, обеспечивающего условия для предоставления медицинских услуг) учреждений социального обслуживания населения в 2017 году до 100 проц. средней заработной платы по Ленинградской области в соответствии с </w:t>
      </w:r>
      <w:hyperlink r:id="rId22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w:t>
      </w:r>
    </w:p>
    <w:p w:rsidR="00F624CA" w:rsidRDefault="00F624CA">
      <w:pPr>
        <w:pStyle w:val="ConsPlusNormal"/>
        <w:spacing w:before="220"/>
        <w:ind w:firstLine="540"/>
        <w:jc w:val="both"/>
      </w:pPr>
      <w:r>
        <w:t>8) укрепление материально-технической базы учреждений социального обслуживания.</w:t>
      </w:r>
    </w:p>
    <w:p w:rsidR="00F624CA" w:rsidRDefault="00F624CA">
      <w:pPr>
        <w:pStyle w:val="ConsPlusNormal"/>
        <w:spacing w:before="220"/>
        <w:ind w:firstLine="540"/>
        <w:jc w:val="both"/>
      </w:pPr>
      <w:r>
        <w:t>Решение задачи обеспечивается укреплением материально-технической базы государственных казенных стационарных учреждений социального обслуживания Ленинградской области, обеспечением выполнения требований законодательства в сфере санитарной и пожарной безопасности, включая:</w:t>
      </w:r>
    </w:p>
    <w:p w:rsidR="00F624CA" w:rsidRDefault="00F624CA">
      <w:pPr>
        <w:pStyle w:val="ConsPlusNormal"/>
        <w:spacing w:before="220"/>
        <w:ind w:firstLine="540"/>
        <w:jc w:val="both"/>
      </w:pPr>
      <w:r>
        <w:t>строительство объекта "Комплексное здание психоневрологического интерната в пос. Неппово Кингисеппского района";</w:t>
      </w:r>
    </w:p>
    <w:p w:rsidR="00F624CA" w:rsidRDefault="00F624CA">
      <w:pPr>
        <w:pStyle w:val="ConsPlusNormal"/>
        <w:spacing w:before="220"/>
        <w:ind w:firstLine="540"/>
        <w:jc w:val="both"/>
      </w:pPr>
      <w:r>
        <w:t>строительство комплексного социально-реабилитационного центра для инвалидов в г. Гатчине;</w:t>
      </w:r>
    </w:p>
    <w:p w:rsidR="00F624CA" w:rsidRDefault="00F624CA">
      <w:pPr>
        <w:pStyle w:val="ConsPlusNormal"/>
        <w:spacing w:before="220"/>
        <w:ind w:firstLine="540"/>
        <w:jc w:val="both"/>
      </w:pPr>
      <w:r>
        <w:t>проведение ремонтных работ в государственных стационарных учреждениях;</w:t>
      </w:r>
    </w:p>
    <w:p w:rsidR="00F624CA" w:rsidRDefault="00F624CA">
      <w:pPr>
        <w:pStyle w:val="ConsPlusNormal"/>
        <w:spacing w:before="220"/>
        <w:ind w:firstLine="540"/>
        <w:jc w:val="both"/>
      </w:pPr>
      <w:r>
        <w:t>создание квартир "семейного типа" для социализации детей-инвалидов за счет средств Фонда поддержки детей, находящихся в трудной жизненной ситуации;</w:t>
      </w:r>
    </w:p>
    <w:p w:rsidR="00F624CA" w:rsidRDefault="00F624CA">
      <w:pPr>
        <w:pStyle w:val="ConsPlusNormal"/>
        <w:spacing w:before="220"/>
        <w:ind w:firstLine="540"/>
        <w:jc w:val="both"/>
      </w:pPr>
      <w:r>
        <w:t>укрепление материально-технической базы стационарных и полустационарных учреждений социального обслуживания для граждан пожилого возраста и инвалидов в рамках софинансирования региональных социальных программ, в том числе за счет средств Пенсионного фонда Российской Федерации;</w:t>
      </w:r>
    </w:p>
    <w:p w:rsidR="00F624CA" w:rsidRDefault="00F624CA">
      <w:pPr>
        <w:pStyle w:val="ConsPlusNormal"/>
        <w:spacing w:before="220"/>
        <w:ind w:firstLine="540"/>
        <w:jc w:val="both"/>
      </w:pPr>
      <w:r>
        <w:t>создание гериатрического центра на основе концессионного соглашения в пос. имени Свердлова;</w:t>
      </w:r>
    </w:p>
    <w:p w:rsidR="00F624CA" w:rsidRDefault="00F624CA">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F624CA" w:rsidRDefault="00F624CA">
      <w:pPr>
        <w:pStyle w:val="ConsPlusNormal"/>
        <w:spacing w:before="220"/>
        <w:ind w:firstLine="540"/>
        <w:jc w:val="both"/>
      </w:pPr>
      <w:r>
        <w:t xml:space="preserve">создание геронтопсихиатрического отделения в здании бывшего детского сада в г. </w:t>
      </w:r>
      <w:r>
        <w:lastRenderedPageBreak/>
        <w:t>Лодейное Поле;</w:t>
      </w:r>
    </w:p>
    <w:p w:rsidR="00F624CA" w:rsidRDefault="00F624CA">
      <w:pPr>
        <w:pStyle w:val="ConsPlusNormal"/>
        <w:spacing w:before="220"/>
        <w:ind w:firstLine="540"/>
        <w:jc w:val="both"/>
      </w:pPr>
      <w:r>
        <w:t>создание Социального дома в г. Ломоносове;</w:t>
      </w:r>
    </w:p>
    <w:p w:rsidR="00F624CA" w:rsidRDefault="00F624CA">
      <w:pPr>
        <w:pStyle w:val="ConsPlusNormal"/>
        <w:jc w:val="both"/>
      </w:pPr>
      <w:r>
        <w:t xml:space="preserve">(пп. 8 в ред. </w:t>
      </w:r>
      <w:hyperlink r:id="rId227" w:history="1">
        <w:r>
          <w:rPr>
            <w:color w:val="0000FF"/>
          </w:rPr>
          <w:t>Постановления</w:t>
        </w:r>
      </w:hyperlink>
      <w:r>
        <w:t xml:space="preserve"> Правительства Ленинградской области от 14.11.2017 N 469)</w:t>
      </w:r>
    </w:p>
    <w:p w:rsidR="00F624CA" w:rsidRDefault="00F624CA">
      <w:pPr>
        <w:pStyle w:val="ConsPlusNormal"/>
        <w:spacing w:before="220"/>
        <w:ind w:firstLine="540"/>
        <w:jc w:val="both"/>
      </w:pPr>
      <w:r>
        <w:t>9) создание условий для развития некоммерческих организаций, оказывающих услуги социального обслуживания и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w:t>
      </w:r>
    </w:p>
    <w:p w:rsidR="00F624CA" w:rsidRDefault="00F624CA">
      <w:pPr>
        <w:pStyle w:val="ConsPlusNormal"/>
        <w:spacing w:before="220"/>
        <w:ind w:firstLine="540"/>
        <w:jc w:val="both"/>
      </w:pPr>
      <w:r>
        <w:t>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ресоциализации больным наркоманией, прошедшим курс медицинской реабилитации или находящимся в устойчивой ремиссии, и имеющих сертификат соответствия на данный вид деятельности.</w:t>
      </w:r>
    </w:p>
    <w:p w:rsidR="00F624CA" w:rsidRDefault="00F624CA">
      <w:pPr>
        <w:pStyle w:val="ConsPlusNormal"/>
        <w:spacing w:before="220"/>
        <w:ind w:firstLine="540"/>
        <w:jc w:val="both"/>
      </w:pPr>
      <w:r>
        <w:t xml:space="preserve">Абзац утратил силу. - </w:t>
      </w:r>
      <w:hyperlink r:id="rId228"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10) обеспечение доступности услуг социальной реабилитации инвалидов, проживающих на территории Ленинградской области, создание сети организаций, оказывающих услуги социальной реабилитации инвалидов всех возрастов в соответствии с индивидуальными программами реабилитации и абилитации инвалида (ребенка-инвалида), выданными федеральным казенным учреждением "Главное бюро медико-социальной экспертизы по Ленинградской области", и предусматривающих комплекс реабилитационных мероприятий.</w:t>
      </w:r>
    </w:p>
    <w:p w:rsidR="00F624CA" w:rsidRDefault="00F624CA">
      <w:pPr>
        <w:pStyle w:val="ConsPlusNormal"/>
        <w:spacing w:before="220"/>
        <w:ind w:firstLine="540"/>
        <w:jc w:val="both"/>
      </w:pPr>
      <w:r>
        <w:t>Решение задачи обеспечивается созданием на период до 2020 года на территории Гатчинского муниципального района Ленинградской области комплексного социально-реабилитационного центра для инвалидов.</w:t>
      </w:r>
    </w:p>
    <w:p w:rsidR="00F624CA" w:rsidRDefault="00F624CA">
      <w:pPr>
        <w:pStyle w:val="ConsPlusNormal"/>
        <w:spacing w:before="220"/>
        <w:ind w:firstLine="540"/>
        <w:jc w:val="both"/>
      </w:pPr>
      <w:r>
        <w:t>Ожидаемыми результатами реализации Подпрограммы являются:</w:t>
      </w:r>
    </w:p>
    <w:p w:rsidR="00F624CA" w:rsidRDefault="00F624CA">
      <w:pPr>
        <w:pStyle w:val="ConsPlusNormal"/>
        <w:spacing w:before="220"/>
        <w:ind w:firstLine="540"/>
        <w:jc w:val="both"/>
      </w:pPr>
      <w:r>
        <w:t>решение к 2020 году проблемы удовлетворения потребности граждан пожилого возраста и инвалидов в постоянном постороннем уходе, обеспечение доступности качественного социального обслуживания для всех нуждающихся, доведение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до 100,0 проц. в 2020 году;</w:t>
      </w:r>
    </w:p>
    <w:p w:rsidR="00F624CA" w:rsidRDefault="00F624CA">
      <w:pPr>
        <w:pStyle w:val="ConsPlusNormal"/>
        <w:spacing w:before="220"/>
        <w:ind w:firstLine="540"/>
        <w:jc w:val="both"/>
      </w:pPr>
      <w:r>
        <w:t>формирование демонополизированного рынка услуг в сфере социального обслуживания населения - увеличение в 2017 году и сохранение до 2020 года удельного веса некоммерческих организаций в общем количестве учреждений всех форм собственности, оказывающих социальные услуги, до 13,7 проц.;</w:t>
      </w:r>
    </w:p>
    <w:p w:rsidR="00F624CA" w:rsidRDefault="00F624CA">
      <w:pPr>
        <w:pStyle w:val="ConsPlusNormal"/>
        <w:spacing w:before="220"/>
        <w:ind w:firstLine="540"/>
        <w:jc w:val="both"/>
      </w:pPr>
      <w:r>
        <w:t>укрепление материально-технической базы учреждений системы социального обслуживания населения - снижение в 2020 году удельного веса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 до 6,5 проц.;</w:t>
      </w:r>
    </w:p>
    <w:p w:rsidR="00F624CA" w:rsidRDefault="00F624CA">
      <w:pPr>
        <w:pStyle w:val="ConsPlusNormal"/>
        <w:spacing w:before="220"/>
        <w:ind w:firstLine="540"/>
        <w:jc w:val="both"/>
      </w:pPr>
      <w:r>
        <w:t>повышение престижа профессии социальных работников, увеличение притока молодых специалистов, сокращение дефицита социальных работников в сфере социального обслуживания населения;</w:t>
      </w:r>
    </w:p>
    <w:p w:rsidR="00F624CA" w:rsidRDefault="00F624CA">
      <w:pPr>
        <w:pStyle w:val="ConsPlusNormal"/>
        <w:spacing w:before="220"/>
        <w:ind w:firstLine="540"/>
        <w:jc w:val="both"/>
      </w:pPr>
      <w:r>
        <w:lastRenderedPageBreak/>
        <w:t>проведение ремонтных работ в 12 муниципальных учреждениях социального обслуживания населения Ленинградской области;</w:t>
      </w:r>
    </w:p>
    <w:p w:rsidR="00F624CA" w:rsidRDefault="00F624CA">
      <w:pPr>
        <w:pStyle w:val="ConsPlusNormal"/>
        <w:spacing w:before="220"/>
        <w:ind w:firstLine="540"/>
        <w:jc w:val="both"/>
      </w:pPr>
      <w:r>
        <w:t>создание пяти приемно-карантинных отделений на базе муниципальных учреждений;</w:t>
      </w:r>
    </w:p>
    <w:p w:rsidR="00F624CA" w:rsidRDefault="00F624CA">
      <w:pPr>
        <w:pStyle w:val="ConsPlusNormal"/>
        <w:jc w:val="both"/>
      </w:pPr>
      <w:r>
        <w:t xml:space="preserve">(в ред. </w:t>
      </w:r>
      <w:hyperlink r:id="rId229" w:history="1">
        <w:r>
          <w:rPr>
            <w:color w:val="0000FF"/>
          </w:rPr>
          <w:t>Постановления</w:t>
        </w:r>
      </w:hyperlink>
      <w:r>
        <w:t xml:space="preserve"> Правительства Ленинградской области от 23.12.2016 N 513)</w:t>
      </w:r>
    </w:p>
    <w:p w:rsidR="00F624CA" w:rsidRDefault="00F624CA">
      <w:pPr>
        <w:pStyle w:val="ConsPlusNormal"/>
        <w:spacing w:before="220"/>
        <w:ind w:firstLine="540"/>
        <w:jc w:val="both"/>
      </w:pPr>
      <w:r>
        <w:t>создание шести тематических площадок по реабилитации детей-инвалидов на базе муниципальных учреждений Ленинградской области;</w:t>
      </w:r>
    </w:p>
    <w:p w:rsidR="00F624CA" w:rsidRDefault="00F624CA">
      <w:pPr>
        <w:pStyle w:val="ConsPlusNormal"/>
        <w:spacing w:before="220"/>
        <w:ind w:firstLine="540"/>
        <w:jc w:val="both"/>
      </w:pPr>
      <w:r>
        <w:t>рост удельного веса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 до 100 проц. к 2017 году;</w:t>
      </w:r>
    </w:p>
    <w:p w:rsidR="00F624CA" w:rsidRDefault="00F624CA">
      <w:pPr>
        <w:pStyle w:val="ConsPlusNormal"/>
        <w:spacing w:before="220"/>
        <w:ind w:firstLine="540"/>
        <w:jc w:val="both"/>
      </w:pPr>
      <w:r>
        <w:t>рост удельного веса воспитанников детских домов-интернатов старше 14 лет, охваченных мероприятиями по подготовке к самостоятельной жизни вне интернатного учреждения, в общей численности воспитанников детских домов-интернатов старше 14 лет до 18,7 проц. к 2018 году;</w:t>
      </w:r>
    </w:p>
    <w:p w:rsidR="00F624CA" w:rsidRDefault="00F624CA">
      <w:pPr>
        <w:pStyle w:val="ConsPlusNormal"/>
        <w:spacing w:before="220"/>
        <w:ind w:firstLine="540"/>
        <w:jc w:val="both"/>
      </w:pPr>
      <w:r>
        <w:t>рост удельного веса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 до 100 проц. к 2018 году;</w:t>
      </w:r>
    </w:p>
    <w:p w:rsidR="00F624CA" w:rsidRDefault="00F624CA">
      <w:pPr>
        <w:pStyle w:val="ConsPlusNormal"/>
        <w:spacing w:before="220"/>
        <w:ind w:firstLine="540"/>
        <w:jc w:val="both"/>
      </w:pPr>
      <w:r>
        <w:t>рост удельного веса воспитанников детских домов-интернатов,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 до 95 проц. к 2018 году;</w:t>
      </w:r>
    </w:p>
    <w:p w:rsidR="00F624CA" w:rsidRDefault="00F624CA">
      <w:pPr>
        <w:pStyle w:val="ConsPlusNormal"/>
        <w:spacing w:before="220"/>
        <w:ind w:firstLine="540"/>
        <w:jc w:val="both"/>
      </w:pPr>
      <w:r>
        <w:t>обеспечение доступности услуг социальной реабилитации гражданам Российской Федерации, проживающим на территории Ленинградской области, больным наркоманией, прошедшим курс медицинской реабилитации или находящимся в устойчивой ремиссии, в некоммерческих организациях, оказывающих услуги социальной реабилитации и ресоциализации и имеющих сертификат соответствия на данный вид деятельности.</w:t>
      </w:r>
    </w:p>
    <w:p w:rsidR="00F624CA" w:rsidRDefault="00F624CA">
      <w:pPr>
        <w:pStyle w:val="ConsPlusNormal"/>
        <w:spacing w:before="220"/>
        <w:ind w:firstLine="540"/>
        <w:jc w:val="both"/>
      </w:pPr>
      <w:r>
        <w:t>Формирование механизма социальной интеграции в общество совершеннолетних дееспособных граждан, страдающих психическими расстройствами, в отношении которых принято решение о выписке из государственных стационарных учреждений социального обслуживания Ленинградской области психоневрологического профиля, и имеющих рекомендации к самостоятельному проживанию.</w:t>
      </w:r>
    </w:p>
    <w:p w:rsidR="00F624CA" w:rsidRDefault="00F624CA">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14.11.2017 N 469)</w:t>
      </w:r>
    </w:p>
    <w:p w:rsidR="00F624CA" w:rsidRDefault="00F624CA">
      <w:pPr>
        <w:pStyle w:val="ConsPlusNormal"/>
        <w:spacing w:before="220"/>
        <w:ind w:firstLine="540"/>
        <w:jc w:val="both"/>
      </w:pPr>
      <w:r>
        <w:t>В ходе реализации Подпрограммы производится корректировка ее параметров и плана реализации в рамках бюджетного процесса с учетом тенденций демографического и социально-экономического развития Ленинградской области.</w:t>
      </w:r>
    </w:p>
    <w:p w:rsidR="00F624CA" w:rsidRDefault="00F624CA">
      <w:pPr>
        <w:pStyle w:val="ConsPlusNormal"/>
        <w:spacing w:before="220"/>
        <w:ind w:firstLine="540"/>
        <w:jc w:val="both"/>
      </w:pPr>
      <w:r>
        <w:t xml:space="preserve">Абзац исключен. - </w:t>
      </w:r>
      <w:hyperlink r:id="rId231" w:history="1">
        <w:r>
          <w:rPr>
            <w:color w:val="0000FF"/>
          </w:rPr>
          <w:t>Постановление</w:t>
        </w:r>
      </w:hyperlink>
      <w:r>
        <w:t xml:space="preserve"> Правительства Ленинградской области от 29.11.2017 N 503.</w:t>
      </w:r>
    </w:p>
    <w:p w:rsidR="00F624CA" w:rsidRDefault="00F624CA">
      <w:pPr>
        <w:pStyle w:val="ConsPlusNormal"/>
        <w:jc w:val="both"/>
      </w:pPr>
    </w:p>
    <w:p w:rsidR="00F624CA" w:rsidRDefault="00F624CA">
      <w:pPr>
        <w:pStyle w:val="ConsPlusNormal"/>
        <w:jc w:val="center"/>
        <w:outlineLvl w:val="2"/>
      </w:pPr>
      <w:r>
        <w:t>IV. Характеристика основных мероприятий Подпрограммы</w:t>
      </w:r>
    </w:p>
    <w:p w:rsidR="00F624CA" w:rsidRDefault="00F624CA">
      <w:pPr>
        <w:pStyle w:val="ConsPlusNormal"/>
        <w:jc w:val="center"/>
      </w:pPr>
      <w:r>
        <w:t xml:space="preserve">(в ред. </w:t>
      </w:r>
      <w:hyperlink r:id="rId232"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24.08.2016 N 318)</w:t>
      </w:r>
    </w:p>
    <w:p w:rsidR="00F624CA" w:rsidRDefault="00F624CA">
      <w:pPr>
        <w:pStyle w:val="ConsPlusNormal"/>
        <w:jc w:val="both"/>
      </w:pPr>
    </w:p>
    <w:p w:rsidR="00F624CA" w:rsidRDefault="00F624CA">
      <w:pPr>
        <w:pStyle w:val="ConsPlusNormal"/>
        <w:ind w:firstLine="540"/>
        <w:jc w:val="both"/>
      </w:pPr>
      <w:r>
        <w:t>В целях повышения качества жизни пожилых людей в 2014-2020 годах и долгосрочной перспективе планируется реализация мероприятий по следующим направлениям:</w:t>
      </w:r>
    </w:p>
    <w:p w:rsidR="00F624CA" w:rsidRDefault="00F624CA">
      <w:pPr>
        <w:pStyle w:val="ConsPlusNormal"/>
        <w:spacing w:before="220"/>
        <w:ind w:firstLine="540"/>
        <w:jc w:val="both"/>
      </w:pPr>
      <w:r>
        <w:t xml:space="preserve">формирование нормативной правовой базы, обеспечивающей совершенствование системы </w:t>
      </w:r>
      <w:r>
        <w:lastRenderedPageBreak/>
        <w:t>социального обслуживания населения;</w:t>
      </w:r>
    </w:p>
    <w:p w:rsidR="00F624CA" w:rsidRDefault="00F624CA">
      <w:pPr>
        <w:pStyle w:val="ConsPlusNormal"/>
        <w:spacing w:before="220"/>
        <w:ind w:firstLine="540"/>
        <w:jc w:val="both"/>
      </w:pPr>
      <w:r>
        <w:t>обеспечение деятельности подведомственных стационарных государственных казенных учреждений социального обслуживания населения;</w:t>
      </w:r>
    </w:p>
    <w:p w:rsidR="00F624CA" w:rsidRDefault="00F624CA">
      <w:pPr>
        <w:pStyle w:val="ConsPlusNormal"/>
        <w:spacing w:before="220"/>
        <w:ind w:firstLine="540"/>
        <w:jc w:val="both"/>
      </w:pPr>
      <w:r>
        <w:t>предоставление социального обслуживания гражданам пожилого возраста и инвалидам, семьям с детьми, находящимся в трудной жизненной ситуации;</w:t>
      </w:r>
    </w:p>
    <w:p w:rsidR="00F624CA" w:rsidRDefault="00F624CA">
      <w:pPr>
        <w:pStyle w:val="ConsPlusNormal"/>
        <w:spacing w:before="220"/>
        <w:ind w:firstLine="540"/>
        <w:jc w:val="both"/>
      </w:pPr>
      <w:r>
        <w:t>расширение форм и внедрение новых технологий организации и предоставления социальных услуг, включая персональное социальное сопровождение и профилактику попадания в трудную жизненную ситуацию;</w:t>
      </w:r>
    </w:p>
    <w:p w:rsidR="00F624CA" w:rsidRDefault="00F624CA">
      <w:pPr>
        <w:pStyle w:val="ConsPlusNormal"/>
        <w:spacing w:before="220"/>
        <w:ind w:firstLine="540"/>
        <w:jc w:val="both"/>
      </w:pPr>
      <w:r>
        <w:t>разработка и широкое внедрение в практику работы организаций социального обслуживания населения социально и экономически обоснованных норм, нормативов и стандартов предоставления социальных услуг;</w:t>
      </w:r>
    </w:p>
    <w:p w:rsidR="00F624CA" w:rsidRDefault="00F624CA">
      <w:pPr>
        <w:pStyle w:val="ConsPlusNormal"/>
        <w:spacing w:before="220"/>
        <w:ind w:firstLine="540"/>
        <w:jc w:val="both"/>
      </w:pPr>
      <w:r>
        <w:t>повышение к 2018 году средней заработной платы социальных работников, педагогических работников государственных учреждений социального обслуживания населения, оказывающих социальные услуги детям-сиротам и детям, оставшимся без попечения родителей, до 100 проц. от средней заработной платы в Ленинградской области;</w:t>
      </w:r>
    </w:p>
    <w:p w:rsidR="00F624CA" w:rsidRDefault="00F624CA">
      <w:pPr>
        <w:pStyle w:val="ConsPlusNormal"/>
        <w:spacing w:before="220"/>
        <w:ind w:firstLine="540"/>
        <w:jc w:val="both"/>
      </w:pPr>
      <w:r>
        <w:t>внедрение эффективного контракта для социальных работников;</w:t>
      </w:r>
    </w:p>
    <w:p w:rsidR="00F624CA" w:rsidRDefault="00F624CA">
      <w:pPr>
        <w:pStyle w:val="ConsPlusNormal"/>
        <w:spacing w:before="220"/>
        <w:ind w:firstLine="540"/>
        <w:jc w:val="both"/>
      </w:pPr>
      <w:r>
        <w:t>обеспечение комплексной безопасности граждан, проживающих в учреждениях социального обслуживания населения;</w:t>
      </w:r>
    </w:p>
    <w:p w:rsidR="00F624CA" w:rsidRDefault="00F624CA">
      <w:pPr>
        <w:pStyle w:val="ConsPlusNormal"/>
        <w:spacing w:before="220"/>
        <w:ind w:firstLine="540"/>
        <w:jc w:val="both"/>
      </w:pPr>
      <w:r>
        <w:t>расширение и внедрение новых форм интеграции и участия пожилых людей в процессах социальной коммуникации;</w:t>
      </w:r>
    </w:p>
    <w:p w:rsidR="00F624CA" w:rsidRDefault="00F624CA">
      <w:pPr>
        <w:pStyle w:val="ConsPlusNormal"/>
        <w:spacing w:before="220"/>
        <w:ind w:firstLine="540"/>
        <w:jc w:val="both"/>
      </w:pPr>
      <w:r>
        <w:t>стимулирование и поддержка активной жизненной позиции пожилых людей и инвалидов;</w:t>
      </w:r>
    </w:p>
    <w:p w:rsidR="00F624CA" w:rsidRDefault="00F624CA">
      <w:pPr>
        <w:pStyle w:val="ConsPlusNormal"/>
        <w:spacing w:before="220"/>
        <w:ind w:firstLine="540"/>
        <w:jc w:val="both"/>
      </w:pPr>
      <w:r>
        <w:t>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rsidR="00F624CA" w:rsidRDefault="00F624CA">
      <w:pPr>
        <w:pStyle w:val="ConsPlusNormal"/>
        <w:spacing w:before="220"/>
        <w:ind w:firstLine="540"/>
        <w:jc w:val="both"/>
      </w:pPr>
      <w:r>
        <w:t>совершенствование системы статистического учета и отчетности, характеризующей состояние и развитие инфраструктуры учреждений социального обслуживания населения, состав и численность получателей социальных услуг, результаты социального обслуживания населения;</w:t>
      </w:r>
    </w:p>
    <w:p w:rsidR="00F624CA" w:rsidRDefault="00F624CA">
      <w:pPr>
        <w:pStyle w:val="ConsPlusNormal"/>
        <w:spacing w:before="220"/>
        <w:ind w:firstLine="540"/>
        <w:jc w:val="both"/>
      </w:pPr>
      <w:r>
        <w:t>расширение сферы применения нестационарных форм социального обслуживания;</w:t>
      </w:r>
    </w:p>
    <w:p w:rsidR="00F624CA" w:rsidRDefault="00F624CA">
      <w:pPr>
        <w:pStyle w:val="ConsPlusNormal"/>
        <w:spacing w:before="220"/>
        <w:ind w:firstLine="540"/>
        <w:jc w:val="both"/>
      </w:pPr>
      <w:r>
        <w:t>разработка методических рекомендаций по реализации пилотных проектов развития стационарзамещающих технологий, в том числе социального сопровождения;</w:t>
      </w:r>
    </w:p>
    <w:p w:rsidR="00F624CA" w:rsidRDefault="00F624CA">
      <w:pPr>
        <w:pStyle w:val="ConsPlusNormal"/>
        <w:spacing w:before="220"/>
        <w:ind w:firstLine="540"/>
        <w:jc w:val="both"/>
      </w:pPr>
      <w:r>
        <w:t>формирование совместно с институтами гражданского общества независимой системы оценки качества работы организаций, оказывающих услуги социального обслуживания населения;</w:t>
      </w:r>
    </w:p>
    <w:p w:rsidR="00F624CA" w:rsidRDefault="00F624CA">
      <w:pPr>
        <w:pStyle w:val="ConsPlusNormal"/>
        <w:spacing w:before="220"/>
        <w:ind w:firstLine="540"/>
        <w:jc w:val="both"/>
      </w:pPr>
      <w:r>
        <w:t>повышение результативности государственного контроля (надзора) в области социального обслуживания населения;</w:t>
      </w:r>
    </w:p>
    <w:p w:rsidR="00F624CA" w:rsidRDefault="00F624CA">
      <w:pPr>
        <w:pStyle w:val="ConsPlusNormal"/>
        <w:spacing w:before="220"/>
        <w:ind w:firstLine="540"/>
        <w:jc w:val="both"/>
      </w:pPr>
      <w:r>
        <w:t>научно-методическое и аналитическое обеспечение государственной политики в сфере социальной поддержки населения;</w:t>
      </w:r>
    </w:p>
    <w:p w:rsidR="00F624CA" w:rsidRDefault="00F624CA">
      <w:pPr>
        <w:pStyle w:val="ConsPlusNormal"/>
        <w:spacing w:before="220"/>
        <w:ind w:firstLine="540"/>
        <w:jc w:val="both"/>
      </w:pPr>
      <w:r>
        <w:t>укрепление международного сотрудничества и обмен опытом в области социального обслуживания населения;</w:t>
      </w:r>
    </w:p>
    <w:p w:rsidR="00F624CA" w:rsidRDefault="00F624CA">
      <w:pPr>
        <w:pStyle w:val="ConsPlusNormal"/>
        <w:spacing w:before="220"/>
        <w:ind w:firstLine="540"/>
        <w:jc w:val="both"/>
      </w:pPr>
      <w:r>
        <w:t>проведение регионального этапа Всероссийского конкурса "Лучший работник учреждения социального обслуживания".</w:t>
      </w:r>
    </w:p>
    <w:p w:rsidR="00F624CA" w:rsidRDefault="00F624CA">
      <w:pPr>
        <w:pStyle w:val="ConsPlusNormal"/>
        <w:spacing w:before="220"/>
        <w:ind w:firstLine="540"/>
        <w:jc w:val="both"/>
      </w:pPr>
      <w:r>
        <w:lastRenderedPageBreak/>
        <w:t>В целях формирования в 2016-2017 годах эффективной модели организации жизнеустройства выпускников детских домов-интернатов, позволяющей им социально адаптироваться в современном обществе, включая систему их постинтернатного сопровождения, предусматривается реализация мероприятий по следующим направлениям:</w:t>
      </w:r>
    </w:p>
    <w:p w:rsidR="00F624CA" w:rsidRDefault="00F624CA">
      <w:pPr>
        <w:pStyle w:val="ConsPlusNormal"/>
        <w:spacing w:before="220"/>
        <w:ind w:firstLine="540"/>
        <w:jc w:val="both"/>
      </w:pPr>
      <w:r>
        <w:t>создание методических и организационных основ постинтернатного сопровождения и реабилитации детей-инвалидов;</w:t>
      </w:r>
    </w:p>
    <w:p w:rsidR="00F624CA" w:rsidRDefault="00F624CA">
      <w:pPr>
        <w:pStyle w:val="ConsPlusNormal"/>
        <w:spacing w:before="220"/>
        <w:ind w:firstLine="540"/>
        <w:jc w:val="both"/>
      </w:pPr>
      <w:r>
        <w:t>адаптация детей-инвалидов в образовательной среде, в социуме посредством специально организованного комплекса мероприятий;</w:t>
      </w:r>
    </w:p>
    <w:p w:rsidR="00F624CA" w:rsidRDefault="00F624CA">
      <w:pPr>
        <w:pStyle w:val="ConsPlusNormal"/>
        <w:spacing w:before="220"/>
        <w:ind w:firstLine="540"/>
        <w:jc w:val="both"/>
      </w:pPr>
      <w:r>
        <w:t>создание условий, приближенных к семейному воспитанию;</w:t>
      </w:r>
    </w:p>
    <w:p w:rsidR="00F624CA" w:rsidRDefault="00F624CA">
      <w:pPr>
        <w:pStyle w:val="ConsPlusNormal"/>
        <w:spacing w:before="220"/>
        <w:ind w:firstLine="540"/>
        <w:jc w:val="both"/>
      </w:pPr>
      <w:r>
        <w:t>поддержка и развитие творческого, художественного и интеллектуального потенциала детей-инвалидов;</w:t>
      </w:r>
    </w:p>
    <w:p w:rsidR="00F624CA" w:rsidRDefault="00F624CA">
      <w:pPr>
        <w:pStyle w:val="ConsPlusNormal"/>
        <w:spacing w:before="220"/>
        <w:ind w:firstLine="540"/>
        <w:jc w:val="both"/>
      </w:pPr>
      <w:r>
        <w:t>взаимодействие с государственными органами, учреждениями и общественными организациями в разработке программ, планов и т.д.;</w:t>
      </w:r>
    </w:p>
    <w:p w:rsidR="00F624CA" w:rsidRDefault="00F624CA">
      <w:pPr>
        <w:pStyle w:val="ConsPlusNormal"/>
        <w:spacing w:before="220"/>
        <w:ind w:firstLine="540"/>
        <w:jc w:val="both"/>
      </w:pPr>
      <w:r>
        <w:t>создание мультипрофессиональной группы специалистов для координации медицинских, педагогических, психологических действий и социальной работы по подготовке детей-инвалидов к самостоятельной жизни по достижении 18 лет и эффективной системы социального сопровождения, в том числе патронажа и консультирования, проживающих самостоятельно выпускников детского дома-интерната;</w:t>
      </w:r>
    </w:p>
    <w:p w:rsidR="00F624CA" w:rsidRDefault="00F624CA">
      <w:pPr>
        <w:pStyle w:val="ConsPlusNormal"/>
        <w:spacing w:before="220"/>
        <w:ind w:firstLine="540"/>
        <w:jc w:val="both"/>
      </w:pPr>
      <w:r>
        <w:t>решение вопросов профессионального обучения и трудоустройства воспитанников.</w:t>
      </w:r>
    </w:p>
    <w:p w:rsidR="00F624CA" w:rsidRDefault="00F624CA">
      <w:pPr>
        <w:pStyle w:val="ConsPlusNormal"/>
        <w:spacing w:before="220"/>
        <w:ind w:firstLine="540"/>
        <w:jc w:val="both"/>
      </w:pPr>
      <w:r>
        <w:t>Реализация мероприятий Подпрограммы позволит:</w:t>
      </w:r>
    </w:p>
    <w:p w:rsidR="00F624CA" w:rsidRDefault="00F624CA">
      <w:pPr>
        <w:pStyle w:val="ConsPlusNormal"/>
        <w:spacing w:before="220"/>
        <w:ind w:firstLine="540"/>
        <w:jc w:val="both"/>
      </w:pPr>
      <w:r>
        <w:t>повысить престиж профессии социальных работников за счет повышения заработной платы, а также проведения регионального этапа Всероссийского конкурса "Лучший работник учреждения социального обслуживания";</w:t>
      </w:r>
    </w:p>
    <w:p w:rsidR="00F624CA" w:rsidRDefault="00F624CA">
      <w:pPr>
        <w:pStyle w:val="ConsPlusNormal"/>
        <w:spacing w:before="220"/>
        <w:ind w:firstLine="540"/>
        <w:jc w:val="both"/>
      </w:pPr>
      <w:r>
        <w:t>повысить уровень, качество и безопасность социального обслуживания населения;</w:t>
      </w:r>
    </w:p>
    <w:p w:rsidR="00F624CA" w:rsidRDefault="00F624CA">
      <w:pPr>
        <w:pStyle w:val="ConsPlusNormal"/>
        <w:spacing w:before="220"/>
        <w:ind w:firstLine="540"/>
        <w:jc w:val="both"/>
      </w:pPr>
      <w:r>
        <w:t>привести учреждения системы социального обслуживания населения в соответствие со строительными, санитарно-эпидемиологическими и гигиеническими правилами и нормативами, правилами пожарной безопасности;</w:t>
      </w:r>
    </w:p>
    <w:p w:rsidR="00F624CA" w:rsidRDefault="00F624CA">
      <w:pPr>
        <w:pStyle w:val="ConsPlusNormal"/>
        <w:spacing w:before="220"/>
        <w:ind w:firstLine="540"/>
        <w:jc w:val="both"/>
      </w:pPr>
      <w:r>
        <w:t>подготовить не менее шести воспитанников (не менее 15 проц. общего отделения) к самостоятельной жизни вне интернатного учреждения.</w:t>
      </w:r>
    </w:p>
    <w:p w:rsidR="00F624CA" w:rsidRDefault="00F624CA">
      <w:pPr>
        <w:pStyle w:val="ConsPlusNormal"/>
        <w:jc w:val="both"/>
      </w:pPr>
    </w:p>
    <w:p w:rsidR="00F624CA" w:rsidRDefault="00F624CA">
      <w:pPr>
        <w:pStyle w:val="ConsPlusNormal"/>
        <w:jc w:val="center"/>
        <w:outlineLvl w:val="2"/>
      </w:pPr>
      <w:r>
        <w:t>V. Участие общественных организаций, а также государственных</w:t>
      </w:r>
    </w:p>
    <w:p w:rsidR="00F624CA" w:rsidRDefault="00F624CA">
      <w:pPr>
        <w:pStyle w:val="ConsPlusNormal"/>
        <w:jc w:val="center"/>
      </w:pPr>
      <w:r>
        <w:t>внебюджетных фондов в реализации Подпрограммы</w:t>
      </w:r>
    </w:p>
    <w:p w:rsidR="00F624CA" w:rsidRDefault="00F624CA">
      <w:pPr>
        <w:pStyle w:val="ConsPlusNormal"/>
        <w:jc w:val="center"/>
      </w:pPr>
    </w:p>
    <w:p w:rsidR="00F624CA" w:rsidRDefault="00F624CA">
      <w:pPr>
        <w:pStyle w:val="ConsPlusNormal"/>
        <w:jc w:val="center"/>
      </w:pPr>
      <w:r>
        <w:t xml:space="preserve">Исключен. - </w:t>
      </w:r>
      <w:hyperlink r:id="rId233"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both"/>
      </w:pPr>
    </w:p>
    <w:p w:rsidR="00F624CA" w:rsidRDefault="00F624CA">
      <w:pPr>
        <w:pStyle w:val="ConsPlusNormal"/>
        <w:jc w:val="center"/>
        <w:outlineLvl w:val="2"/>
      </w:pPr>
      <w:r>
        <w:t>VI. Ресурсное обеспечение Подпрограммы</w:t>
      </w:r>
    </w:p>
    <w:p w:rsidR="00F624CA" w:rsidRDefault="00F624CA">
      <w:pPr>
        <w:pStyle w:val="ConsPlusNormal"/>
        <w:jc w:val="center"/>
      </w:pPr>
    </w:p>
    <w:p w:rsidR="00F624CA" w:rsidRDefault="00F624CA">
      <w:pPr>
        <w:pStyle w:val="ConsPlusNormal"/>
        <w:jc w:val="center"/>
      </w:pPr>
      <w:r>
        <w:t xml:space="preserve">Исключен. - </w:t>
      </w:r>
      <w:hyperlink r:id="rId234"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both"/>
      </w:pPr>
    </w:p>
    <w:p w:rsidR="00F624CA" w:rsidRDefault="00F624CA">
      <w:pPr>
        <w:pStyle w:val="ConsPlusNormal"/>
        <w:jc w:val="center"/>
        <w:outlineLvl w:val="2"/>
      </w:pPr>
      <w:r>
        <w:t>VII. Анализ рисков реализации Подпрограммы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235" w:history="1">
        <w:r>
          <w:rPr>
            <w:color w:val="0000FF"/>
          </w:rPr>
          <w:t>Постановление</w:t>
        </w:r>
      </w:hyperlink>
    </w:p>
    <w:p w:rsidR="00F624CA" w:rsidRDefault="00F624CA">
      <w:pPr>
        <w:pStyle w:val="ConsPlusNormal"/>
        <w:jc w:val="center"/>
      </w:pPr>
      <w:r>
        <w:lastRenderedPageBreak/>
        <w:t>Правительства Ленинградской области от 25.12.2015 N 508.</w:t>
      </w:r>
    </w:p>
    <w:p w:rsidR="00F624CA" w:rsidRDefault="00F624CA">
      <w:pPr>
        <w:pStyle w:val="ConsPlusNormal"/>
        <w:jc w:val="both"/>
      </w:pPr>
    </w:p>
    <w:p w:rsidR="00F624CA" w:rsidRDefault="00F624CA">
      <w:pPr>
        <w:pStyle w:val="ConsPlusNormal"/>
        <w:jc w:val="center"/>
        <w:outlineLvl w:val="1"/>
      </w:pPr>
      <w:bookmarkStart w:id="4" w:name="P900"/>
      <w:bookmarkEnd w:id="4"/>
      <w:r>
        <w:t>Паспорт</w:t>
      </w:r>
    </w:p>
    <w:p w:rsidR="00F624CA" w:rsidRDefault="00F624CA">
      <w:pPr>
        <w:pStyle w:val="ConsPlusNormal"/>
        <w:jc w:val="center"/>
      </w:pPr>
      <w:r>
        <w:t>подпрограммы "Совершенствование социальной поддержки</w:t>
      </w:r>
    </w:p>
    <w:p w:rsidR="00F624CA" w:rsidRDefault="00F624CA">
      <w:pPr>
        <w:pStyle w:val="ConsPlusNormal"/>
        <w:jc w:val="center"/>
      </w:pPr>
      <w:r>
        <w:t>семьи и детей"</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F624CA">
        <w:tc>
          <w:tcPr>
            <w:tcW w:w="2381" w:type="dxa"/>
          </w:tcPr>
          <w:p w:rsidR="00F624CA" w:rsidRDefault="00F624CA">
            <w:pPr>
              <w:pStyle w:val="ConsPlusNormal"/>
            </w:pPr>
            <w:r>
              <w:t>Полное наименование</w:t>
            </w:r>
          </w:p>
        </w:tc>
        <w:tc>
          <w:tcPr>
            <w:tcW w:w="6690" w:type="dxa"/>
          </w:tcPr>
          <w:p w:rsidR="00F624CA" w:rsidRDefault="00F624CA">
            <w:pPr>
              <w:pStyle w:val="ConsPlusNormal"/>
              <w:jc w:val="both"/>
            </w:pPr>
            <w:r>
              <w:t>Подпрограмма "Совершенствование социальной поддержки семьи и детей" (далее - Подпрограмма)</w:t>
            </w:r>
          </w:p>
        </w:tc>
      </w:tr>
      <w:tr w:rsidR="00F624CA">
        <w:tc>
          <w:tcPr>
            <w:tcW w:w="2381" w:type="dxa"/>
          </w:tcPr>
          <w:p w:rsidR="00F624CA" w:rsidRDefault="00F624CA">
            <w:pPr>
              <w:pStyle w:val="ConsPlusNormal"/>
            </w:pPr>
            <w:r>
              <w:t>Ответственный исполнитель Подпрограммы</w:t>
            </w:r>
          </w:p>
        </w:tc>
        <w:tc>
          <w:tcPr>
            <w:tcW w:w="6690" w:type="dxa"/>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2381" w:type="dxa"/>
            <w:tcBorders>
              <w:bottom w:val="nil"/>
            </w:tcBorders>
          </w:tcPr>
          <w:p w:rsidR="00F624CA" w:rsidRDefault="00F624CA">
            <w:pPr>
              <w:pStyle w:val="ConsPlusNormal"/>
            </w:pPr>
            <w:r>
              <w:t>Участники Подпрограммы</w:t>
            </w:r>
          </w:p>
        </w:tc>
        <w:tc>
          <w:tcPr>
            <w:tcW w:w="6690" w:type="dxa"/>
            <w:tcBorders>
              <w:bottom w:val="nil"/>
            </w:tcBorders>
          </w:tcPr>
          <w:p w:rsidR="00F624CA" w:rsidRDefault="00F624CA">
            <w:pPr>
              <w:pStyle w:val="ConsPlusNormal"/>
              <w:jc w:val="both"/>
            </w:pPr>
            <w:r>
              <w:t>Комитет общего и профессионального образования Ленинградской области;</w:t>
            </w:r>
          </w:p>
          <w:p w:rsidR="00F624CA" w:rsidRDefault="00F624CA">
            <w:pPr>
              <w:pStyle w:val="ConsPlusNormal"/>
              <w:jc w:val="both"/>
            </w:pPr>
            <w:r>
              <w:t>комитет по молодежной политике Ленинградской области;</w:t>
            </w:r>
          </w:p>
          <w:p w:rsidR="00F624CA" w:rsidRDefault="00F624CA">
            <w:pPr>
              <w:pStyle w:val="ConsPlusNormal"/>
              <w:jc w:val="both"/>
            </w:pPr>
            <w:r>
              <w:t>комитет по культуре Ленинградской области;</w:t>
            </w:r>
          </w:p>
          <w:p w:rsidR="00F624CA" w:rsidRDefault="00F624CA">
            <w:pPr>
              <w:pStyle w:val="ConsPlusNormal"/>
              <w:jc w:val="both"/>
            </w:pPr>
            <w:r>
              <w:t>Комитет по здравоохранению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04.06.2014 N 223)</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237"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381" w:type="dxa"/>
            <w:tcBorders>
              <w:bottom w:val="nil"/>
            </w:tcBorders>
          </w:tcPr>
          <w:p w:rsidR="00F624CA" w:rsidRDefault="00F624CA">
            <w:pPr>
              <w:pStyle w:val="ConsPlusNormal"/>
            </w:pPr>
            <w:r>
              <w:t>Цель Подпрограммы</w:t>
            </w:r>
          </w:p>
        </w:tc>
        <w:tc>
          <w:tcPr>
            <w:tcW w:w="6690" w:type="dxa"/>
            <w:tcBorders>
              <w:bottom w:val="nil"/>
            </w:tcBorders>
          </w:tcPr>
          <w:p w:rsidR="00F624CA" w:rsidRDefault="00F624CA">
            <w:pPr>
              <w:pStyle w:val="ConsPlusNormal"/>
              <w:jc w:val="both"/>
            </w:pPr>
            <w:r>
              <w:t>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29.11.2017 N 503)</w:t>
            </w:r>
          </w:p>
        </w:tc>
      </w:tr>
      <w:tr w:rsidR="00F624CA">
        <w:tc>
          <w:tcPr>
            <w:tcW w:w="2381" w:type="dxa"/>
          </w:tcPr>
          <w:p w:rsidR="00F624CA" w:rsidRDefault="00F624CA">
            <w:pPr>
              <w:pStyle w:val="ConsPlusNormal"/>
            </w:pPr>
            <w:r>
              <w:t>Задачи Подпрограммы</w:t>
            </w:r>
          </w:p>
        </w:tc>
        <w:tc>
          <w:tcPr>
            <w:tcW w:w="6690" w:type="dxa"/>
          </w:tcPr>
          <w:p w:rsidR="00F624CA" w:rsidRDefault="00F624CA">
            <w:pPr>
              <w:pStyle w:val="ConsPlusNormal"/>
              <w:jc w:val="both"/>
            </w:pPr>
            <w:r>
              <w:t>Снижение уровня бедности в семьях с детьми;</w:t>
            </w:r>
          </w:p>
          <w:p w:rsidR="00F624CA" w:rsidRDefault="00F624CA">
            <w:pPr>
              <w:pStyle w:val="ConsPlusNormal"/>
              <w:jc w:val="both"/>
            </w:pPr>
            <w:r>
              <w:t>повышение качества предоставления государственных услуг по социальной поддержке семей с детьми;</w:t>
            </w:r>
          </w:p>
          <w:p w:rsidR="00F624CA" w:rsidRDefault="00F624CA">
            <w:pPr>
              <w:pStyle w:val="ConsPlusNormal"/>
              <w:jc w:val="both"/>
            </w:pPr>
            <w:r>
              <w:t>укрепление института семьи и пропаганда семейных ценностей;</w:t>
            </w:r>
          </w:p>
          <w:p w:rsidR="00F624CA" w:rsidRDefault="00F624CA">
            <w:pPr>
              <w:pStyle w:val="ConsPlusNormal"/>
              <w:jc w:val="both"/>
            </w:pPr>
            <w:r>
              <w:t>создание условий для социальной реабилитации детей-инвалидов и детей с ограниченными возможностями, их интеграции в общество;</w:t>
            </w:r>
          </w:p>
          <w:p w:rsidR="00F624CA" w:rsidRDefault="00F624CA">
            <w:pPr>
              <w:pStyle w:val="ConsPlusNormal"/>
              <w:jc w:val="both"/>
            </w:pPr>
            <w:r>
              <w:t>качественное совершенствование реабилитационной среды в детских домах-интернатах;</w:t>
            </w:r>
          </w:p>
          <w:p w:rsidR="00F624CA" w:rsidRDefault="00F624CA">
            <w:pPr>
              <w:pStyle w:val="ConsPlusNormal"/>
              <w:jc w:val="both"/>
            </w:pPr>
            <w:r>
              <w:t>формирование доступной среды жизнедеятельности для детей-инвалидов</w:t>
            </w:r>
          </w:p>
        </w:tc>
      </w:tr>
      <w:tr w:rsidR="00F624CA">
        <w:tblPrEx>
          <w:tblBorders>
            <w:insideH w:val="nil"/>
          </w:tblBorders>
        </w:tblPrEx>
        <w:tc>
          <w:tcPr>
            <w:tcW w:w="2381" w:type="dxa"/>
            <w:tcBorders>
              <w:bottom w:val="nil"/>
            </w:tcBorders>
          </w:tcPr>
          <w:p w:rsidR="00F624CA" w:rsidRDefault="00F624CA">
            <w:pPr>
              <w:pStyle w:val="ConsPlusNormal"/>
            </w:pPr>
            <w:r>
              <w:t>Срок реализации подпрограммы</w:t>
            </w:r>
          </w:p>
        </w:tc>
        <w:tc>
          <w:tcPr>
            <w:tcW w:w="6690"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240"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381" w:type="dxa"/>
            <w:tcBorders>
              <w:bottom w:val="nil"/>
            </w:tcBorders>
          </w:tcPr>
          <w:p w:rsidR="00F624CA" w:rsidRDefault="00F624CA">
            <w:pPr>
              <w:pStyle w:val="ConsPlusNormal"/>
            </w:pPr>
            <w:r>
              <w:t>Финансовое обеспечение Подпрограммы - всего, в том числе по годам реализации</w:t>
            </w:r>
          </w:p>
        </w:tc>
        <w:tc>
          <w:tcPr>
            <w:tcW w:w="6690" w:type="dxa"/>
            <w:tcBorders>
              <w:bottom w:val="nil"/>
            </w:tcBorders>
          </w:tcPr>
          <w:p w:rsidR="00F624CA" w:rsidRDefault="00F624CA">
            <w:pPr>
              <w:pStyle w:val="ConsPlusNormal"/>
              <w:jc w:val="both"/>
            </w:pPr>
            <w:r>
              <w:t>Общий объем финансового обеспечения реализации Подпрограммы составляет 37258132,52 тыс. рублей, в том числе:</w:t>
            </w:r>
          </w:p>
          <w:p w:rsidR="00F624CA" w:rsidRDefault="00F624CA">
            <w:pPr>
              <w:pStyle w:val="ConsPlusNormal"/>
              <w:jc w:val="both"/>
            </w:pPr>
            <w:r>
              <w:t>2014 год - 2107442,30 тыс. рублей;</w:t>
            </w:r>
          </w:p>
          <w:p w:rsidR="00F624CA" w:rsidRDefault="00F624CA">
            <w:pPr>
              <w:pStyle w:val="ConsPlusNormal"/>
              <w:jc w:val="both"/>
            </w:pPr>
            <w:r>
              <w:t>2015 год - 2814550,42 тыс. рублей;</w:t>
            </w:r>
          </w:p>
          <w:p w:rsidR="00F624CA" w:rsidRDefault="00F624CA">
            <w:pPr>
              <w:pStyle w:val="ConsPlusNormal"/>
              <w:jc w:val="both"/>
            </w:pPr>
            <w:r>
              <w:t>2016 год - 3261381,20 тыс. рублей;</w:t>
            </w:r>
          </w:p>
          <w:p w:rsidR="00F624CA" w:rsidRDefault="00F624CA">
            <w:pPr>
              <w:pStyle w:val="ConsPlusNormal"/>
              <w:jc w:val="both"/>
            </w:pPr>
            <w:r>
              <w:t>2017 год - 3623885,00 тыс. рублей;</w:t>
            </w:r>
          </w:p>
          <w:p w:rsidR="00F624CA" w:rsidRDefault="00F624CA">
            <w:pPr>
              <w:pStyle w:val="ConsPlusNormal"/>
              <w:jc w:val="both"/>
            </w:pPr>
            <w:r>
              <w:lastRenderedPageBreak/>
              <w:t>2018 год - 3637776,90 тыс. рублей;</w:t>
            </w:r>
          </w:p>
          <w:p w:rsidR="00F624CA" w:rsidRDefault="00F624CA">
            <w:pPr>
              <w:pStyle w:val="ConsPlusNormal"/>
              <w:jc w:val="both"/>
            </w:pPr>
            <w:r>
              <w:t>2019 год - 3593964,70 тыс. рублей;</w:t>
            </w:r>
          </w:p>
          <w:p w:rsidR="00F624CA" w:rsidRDefault="00F624CA">
            <w:pPr>
              <w:pStyle w:val="ConsPlusNormal"/>
              <w:jc w:val="both"/>
            </w:pPr>
            <w:r>
              <w:t>2020 год - 3643826,40 тыс. рублей;</w:t>
            </w:r>
          </w:p>
          <w:p w:rsidR="00F624CA" w:rsidRDefault="00F624CA">
            <w:pPr>
              <w:pStyle w:val="ConsPlusNormal"/>
              <w:jc w:val="both"/>
            </w:pPr>
            <w:r>
              <w:t>2021 год - 3643826,40 тыс. рублей;</w:t>
            </w:r>
          </w:p>
          <w:p w:rsidR="00F624CA" w:rsidRDefault="00F624CA">
            <w:pPr>
              <w:pStyle w:val="ConsPlusNormal"/>
              <w:jc w:val="both"/>
            </w:pPr>
            <w:r>
              <w:t>2022 год - 3643826,40 тыс. рублей;</w:t>
            </w:r>
          </w:p>
          <w:p w:rsidR="00F624CA" w:rsidRDefault="00F624CA">
            <w:pPr>
              <w:pStyle w:val="ConsPlusNormal"/>
              <w:jc w:val="both"/>
            </w:pPr>
            <w:r>
              <w:t>2023 год - 3643826,40 тыс. рублей;</w:t>
            </w:r>
          </w:p>
          <w:p w:rsidR="00F624CA" w:rsidRDefault="00F624CA">
            <w:pPr>
              <w:pStyle w:val="ConsPlusNormal"/>
              <w:jc w:val="both"/>
            </w:pPr>
            <w:r>
              <w:t>2024 год - 3643826,40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241"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381" w:type="dxa"/>
            <w:tcBorders>
              <w:bottom w:val="nil"/>
            </w:tcBorders>
          </w:tcPr>
          <w:p w:rsidR="00F624CA" w:rsidRDefault="00F624CA">
            <w:pPr>
              <w:pStyle w:val="ConsPlusNormal"/>
            </w:pPr>
            <w:r>
              <w:t>Ожидаемые результаты реализации подпрограммы</w:t>
            </w:r>
          </w:p>
        </w:tc>
        <w:tc>
          <w:tcPr>
            <w:tcW w:w="6690" w:type="dxa"/>
            <w:tcBorders>
              <w:bottom w:val="nil"/>
            </w:tcBorders>
          </w:tcPr>
          <w:p w:rsidR="00F624CA" w:rsidRDefault="00F624CA">
            <w:pPr>
              <w:pStyle w:val="ConsPlusNormal"/>
              <w:jc w:val="both"/>
            </w:pPr>
            <w:r>
              <w:t>Повышение уровня жизни семей с детьми;</w:t>
            </w:r>
          </w:p>
          <w:p w:rsidR="00F624CA" w:rsidRDefault="00F624CA">
            <w:pPr>
              <w:pStyle w:val="ConsPlusNormal"/>
              <w:jc w:val="both"/>
            </w:pPr>
            <w:r>
              <w:t>повышение качества предоставления государственных услуг социальной поддержки семей с детьми;</w:t>
            </w:r>
          </w:p>
          <w:p w:rsidR="00F624CA" w:rsidRDefault="00F624CA">
            <w:pPr>
              <w:pStyle w:val="ConsPlusNormal"/>
              <w:jc w:val="both"/>
            </w:pPr>
            <w:r>
              <w:t>создание современной реабилитационной среды в детском доме-интернате</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42" w:history="1">
              <w:r>
                <w:rPr>
                  <w:color w:val="0000FF"/>
                </w:rPr>
                <w:t>Постановления</w:t>
              </w:r>
            </w:hyperlink>
            <w:r>
              <w:t xml:space="preserve"> Правительства Ленинградской области от 30.06.2017 N 253)</w:t>
            </w:r>
          </w:p>
        </w:tc>
      </w:tr>
    </w:tbl>
    <w:p w:rsidR="00F624CA" w:rsidRDefault="00F624CA">
      <w:pPr>
        <w:pStyle w:val="ConsPlusNormal"/>
        <w:jc w:val="both"/>
      </w:pPr>
    </w:p>
    <w:p w:rsidR="00F624CA" w:rsidRDefault="00F624CA">
      <w:pPr>
        <w:pStyle w:val="ConsPlusNormal"/>
        <w:jc w:val="center"/>
        <w:outlineLvl w:val="2"/>
      </w:pPr>
      <w:r>
        <w:t>I. Общая характеристика, основные проблемы и прогноз</w:t>
      </w:r>
    </w:p>
    <w:p w:rsidR="00F624CA" w:rsidRDefault="00F624CA">
      <w:pPr>
        <w:pStyle w:val="ConsPlusNormal"/>
        <w:jc w:val="center"/>
      </w:pPr>
      <w:r>
        <w:t>развития сферы реализации Подпрограммы</w:t>
      </w:r>
    </w:p>
    <w:p w:rsidR="00F624CA" w:rsidRDefault="00F624CA">
      <w:pPr>
        <w:pStyle w:val="ConsPlusNormal"/>
        <w:jc w:val="both"/>
      </w:pPr>
    </w:p>
    <w:p w:rsidR="00F624CA" w:rsidRDefault="00F624CA">
      <w:pPr>
        <w:pStyle w:val="ConsPlusNormal"/>
        <w:ind w:firstLine="540"/>
        <w:jc w:val="both"/>
      </w:pPr>
      <w:r>
        <w:t>Социальная поддержка семей с детьми является важным направлением демографической политики Ленинградской области.</w:t>
      </w:r>
    </w:p>
    <w:p w:rsidR="00F624CA" w:rsidRDefault="00F624CA">
      <w:pPr>
        <w:pStyle w:val="ConsPlusNormal"/>
        <w:spacing w:before="220"/>
        <w:ind w:firstLine="540"/>
        <w:jc w:val="both"/>
      </w:pPr>
      <w:r>
        <w:t>Предоставление мер социальной поддержки семьям с детьми на территории Ленинградской области осуществляется в соответствии с федеральным законодательством и областным законодательством.</w:t>
      </w:r>
    </w:p>
    <w:p w:rsidR="00F624CA" w:rsidRDefault="00F624CA">
      <w:pPr>
        <w:pStyle w:val="ConsPlusNormal"/>
        <w:spacing w:before="220"/>
        <w:ind w:firstLine="540"/>
        <w:jc w:val="both"/>
      </w:pPr>
      <w:r>
        <w:t xml:space="preserve">В рамках Федерального </w:t>
      </w:r>
      <w:hyperlink r:id="rId243" w:history="1">
        <w:r>
          <w:rPr>
            <w:color w:val="0000FF"/>
          </w:rPr>
          <w:t>закона</w:t>
        </w:r>
      </w:hyperlink>
      <w:r>
        <w:t xml:space="preserve"> от 19 мая 1995 года N 81-ФЗ "О государственных пособиях гражданам, имеющим детей" за счет средств федерального бюджета предоставляется:</w:t>
      </w:r>
    </w:p>
    <w:p w:rsidR="00F624CA" w:rsidRDefault="00F624CA">
      <w:pPr>
        <w:pStyle w:val="ConsPlusNormal"/>
        <w:spacing w:before="220"/>
        <w:ind w:firstLine="540"/>
        <w:jc w:val="both"/>
      </w:pPr>
      <w:r>
        <w:t>единовременное пособие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F624CA" w:rsidRDefault="00F624CA">
      <w:pPr>
        <w:pStyle w:val="ConsPlusNormal"/>
        <w:spacing w:before="220"/>
        <w:ind w:firstLine="540"/>
        <w:jc w:val="both"/>
      </w:pPr>
      <w:r>
        <w:t>пособие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p w:rsidR="00F624CA" w:rsidRDefault="00F624CA">
      <w:pPr>
        <w:pStyle w:val="ConsPlusNormal"/>
        <w:spacing w:before="220"/>
        <w:ind w:firstLine="540"/>
        <w:jc w:val="both"/>
      </w:pPr>
      <w:r>
        <w:t>единовременное пособие беременной жене военнослужащего, проходящего военную службу по призыву (при беременности не менее 180 дней);</w:t>
      </w:r>
    </w:p>
    <w:p w:rsidR="00F624CA" w:rsidRDefault="00F624CA">
      <w:pPr>
        <w:pStyle w:val="ConsPlusNormal"/>
        <w:spacing w:before="220"/>
        <w:ind w:firstLine="540"/>
        <w:jc w:val="both"/>
      </w:pPr>
      <w:r>
        <w:t>ежемесячное пособие на ребенка военнослужащего, проходящего военную службу по призыву.</w:t>
      </w:r>
    </w:p>
    <w:p w:rsidR="00F624CA" w:rsidRDefault="00F624CA">
      <w:pPr>
        <w:pStyle w:val="ConsPlusNormal"/>
        <w:spacing w:before="220"/>
        <w:ind w:firstLine="540"/>
        <w:jc w:val="both"/>
      </w:pPr>
      <w:r>
        <w:t>Размер единовременного пособия при рождении ребенка в 2013 году составил 13087,61 руб., в 2015 году - 14497,80 руб.</w:t>
      </w:r>
    </w:p>
    <w:p w:rsidR="00F624CA" w:rsidRDefault="00F624CA">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Ежемесячное пособие по уходу за ребенком предоставляется в размерах:</w:t>
      </w:r>
    </w:p>
    <w:p w:rsidR="00F624CA" w:rsidRDefault="00F624CA">
      <w:pPr>
        <w:pStyle w:val="ConsPlusNormal"/>
        <w:spacing w:before="220"/>
        <w:ind w:firstLine="540"/>
        <w:jc w:val="both"/>
      </w:pPr>
      <w:r>
        <w:t>по уходу за первым ребенком - 2453,93 руб., в 2015 году - 2718,34 руб.;</w:t>
      </w:r>
    </w:p>
    <w:p w:rsidR="00F624CA" w:rsidRDefault="00F624CA">
      <w:pPr>
        <w:pStyle w:val="ConsPlusNormal"/>
        <w:jc w:val="both"/>
      </w:pPr>
      <w:r>
        <w:t xml:space="preserve">(в ред. </w:t>
      </w:r>
      <w:hyperlink r:id="rId245"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за вторым и последующими детьми - 4907,85 руб., в 2015 году - 5436,67 руб.</w:t>
      </w:r>
    </w:p>
    <w:p w:rsidR="00F624CA" w:rsidRDefault="00F624CA">
      <w:pPr>
        <w:pStyle w:val="ConsPlusNormal"/>
        <w:jc w:val="both"/>
      </w:pPr>
      <w:r>
        <w:lastRenderedPageBreak/>
        <w:t xml:space="preserve">(в ред. </w:t>
      </w:r>
      <w:hyperlink r:id="rId246"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Гражданам, проживающим в зоне с льготным социально-экономическим статусом (Волосовский и Кингисеппский муниципальные районы), указанное пособие предоставляется в двукратном размере и составляет:</w:t>
      </w:r>
    </w:p>
    <w:p w:rsidR="00F624CA" w:rsidRDefault="00F624CA">
      <w:pPr>
        <w:pStyle w:val="ConsPlusNormal"/>
        <w:spacing w:before="220"/>
        <w:ind w:firstLine="540"/>
        <w:jc w:val="both"/>
      </w:pPr>
      <w:r>
        <w:t>по уходу за первым ребенком - 4907,85 руб., в 2015 году - 5436,67 руб.;</w:t>
      </w:r>
    </w:p>
    <w:p w:rsidR="00F624CA" w:rsidRDefault="00F624CA">
      <w:pPr>
        <w:pStyle w:val="ConsPlusNormal"/>
        <w:jc w:val="both"/>
      </w:pPr>
      <w:r>
        <w:t xml:space="preserve">(в ред. </w:t>
      </w:r>
      <w:hyperlink r:id="rId247"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за вторым и последующими детьми - 9815,70 руб., в 2015 году - 10873,34 руб.</w:t>
      </w:r>
    </w:p>
    <w:p w:rsidR="00F624CA" w:rsidRDefault="00F624CA">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 xml:space="preserve">В соответствии с </w:t>
      </w:r>
      <w:hyperlink r:id="rId249" w:history="1">
        <w:r>
          <w:rPr>
            <w:color w:val="0000FF"/>
          </w:rPr>
          <w:t>Указом</w:t>
        </w:r>
      </w:hyperlink>
      <w:r>
        <w:t xml:space="preserve"> Президента Российской Федерации от 30 мая 1994 года N 1110 "О повышении компенсационных выплат отдельным категориям граждан" и </w:t>
      </w:r>
      <w:hyperlink r:id="rId250" w:history="1">
        <w:r>
          <w:rPr>
            <w:color w:val="0000FF"/>
          </w:rPr>
          <w:t>постановлением</w:t>
        </w:r>
      </w:hyperlink>
      <w:r>
        <w:t xml:space="preserve"> Правительства Российской Федерации от 3 ноября 1994 года N 1206 "Об утверждении порядка назначения и выплаты ежемесячных компенсационных выплат отдельным категориям граждан" матерям, находящимся в отпуске по уходу за ребенком до трех лет, уволенным в связи с ликвидацией организации, если они находились на момент увольнения в отпуске по уходу за ребенком и не получают пособие по безработице, за счет средств федерального бюджета установлена ежемесячная компенсационная выплата в размере 50 рублей.</w:t>
      </w:r>
    </w:p>
    <w:p w:rsidR="00F624CA" w:rsidRDefault="00F624CA">
      <w:pPr>
        <w:pStyle w:val="ConsPlusNormal"/>
        <w:spacing w:before="220"/>
        <w:ind w:firstLine="540"/>
        <w:jc w:val="both"/>
      </w:pPr>
      <w:r>
        <w:t>Размер единовременного пособия беременной жене военнослужащего, проходящего военную службу по призыву, в 2013 году составил 20725,60 руб. (в 2015 году - 22958,78 руб.), ежемесячного пособия на ребенка военнослужащего, проходящего военную службу по призыву, - 8882,40 руб. (в 2015 году - 9839,48 руб.).</w:t>
      </w:r>
    </w:p>
    <w:p w:rsidR="00F624CA" w:rsidRDefault="00F624CA">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 xml:space="preserve">В соответствии с областным </w:t>
      </w:r>
      <w:hyperlink r:id="rId252" w:history="1">
        <w:r>
          <w:rPr>
            <w:color w:val="0000FF"/>
          </w:rPr>
          <w:t>законом</w:t>
        </w:r>
      </w:hyperlink>
      <w:r>
        <w:t xml:space="preserve"> от 1 декабря 2004 года N 103-оз "О социальной поддержке семей, имеющих детей, в Ленинградской области" за счет средств областного бюджета Ленинградской области предусмотрены ежемесячные и единовременные пособия на детей, предоставляемые независимо от социальных выплат, предусмотренных федеральным законодательством.</w:t>
      </w:r>
    </w:p>
    <w:p w:rsidR="00F624CA" w:rsidRDefault="00F624CA">
      <w:pPr>
        <w:pStyle w:val="ConsPlusNormal"/>
        <w:spacing w:before="220"/>
        <w:ind w:firstLine="540"/>
        <w:jc w:val="both"/>
      </w:pPr>
      <w:r>
        <w:t>В целях стимулирования рождаемости установлено единовременное пособие при рождении ребенка в размере 20000 рублей, которое предоставляется независимо от очередности рождения детей и среднедушевого дохода семьи.</w:t>
      </w:r>
    </w:p>
    <w:p w:rsidR="00F624CA" w:rsidRDefault="00F624CA">
      <w:pPr>
        <w:pStyle w:val="ConsPlusNormal"/>
        <w:spacing w:before="220"/>
        <w:ind w:firstLine="540"/>
        <w:jc w:val="both"/>
      </w:pPr>
      <w:r>
        <w:t>При рождении (усыновлении и(или) удочерении в возрасте до шести месяцев) одновременно трех и более детей предусмотрено дополнительное единовременное пособие в размере 100000 рублей на каждого ребенка.</w:t>
      </w:r>
    </w:p>
    <w:p w:rsidR="00F624CA" w:rsidRDefault="00F624CA">
      <w:pPr>
        <w:pStyle w:val="ConsPlusNormal"/>
        <w:jc w:val="both"/>
      </w:pPr>
      <w:r>
        <w:t xml:space="preserve">(в ред. </w:t>
      </w:r>
      <w:hyperlink r:id="rId253"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Ежемесячное пособие на ребенка предоставляется семьям, среднедушевой доход которых не превышает величину прожиточного минимума, установленную в расчете на душу населения в Ленинградской области.</w:t>
      </w:r>
    </w:p>
    <w:p w:rsidR="00F624CA" w:rsidRDefault="00F624CA">
      <w:pPr>
        <w:pStyle w:val="ConsPlusNormal"/>
        <w:spacing w:before="220"/>
        <w:ind w:firstLine="540"/>
        <w:jc w:val="both"/>
      </w:pPr>
      <w:r>
        <w:t xml:space="preserve">Абзацы двадцать первый - двадцать второй утратили силу. - </w:t>
      </w:r>
      <w:hyperlink r:id="rId254"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Размер ежемесячного пособия на ребенка устанавливается областным законом об областном бюджете Ленинградской области на очередной финансовый год и на плановый период.</w:t>
      </w:r>
    </w:p>
    <w:p w:rsidR="00F624CA" w:rsidRDefault="00F624CA">
      <w:pPr>
        <w:pStyle w:val="ConsPlusNormal"/>
        <w:jc w:val="both"/>
      </w:pPr>
      <w:r>
        <w:t xml:space="preserve">(в ред. </w:t>
      </w:r>
      <w:hyperlink r:id="rId255"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Абзац исключен с 25 декабря 2015 года. - </w:t>
      </w:r>
      <w:hyperlink r:id="rId256" w:history="1">
        <w:r>
          <w:rPr>
            <w:color w:val="0000FF"/>
          </w:rPr>
          <w:t>Постановление</w:t>
        </w:r>
      </w:hyperlink>
      <w:r>
        <w:t xml:space="preserve"> Правительства Ленинградской области от 25.12.2015 N 508.</w:t>
      </w:r>
    </w:p>
    <w:p w:rsidR="00F624CA" w:rsidRDefault="00F624CA">
      <w:pPr>
        <w:pStyle w:val="ConsPlusNormal"/>
        <w:spacing w:before="220"/>
        <w:ind w:firstLine="540"/>
        <w:jc w:val="both"/>
      </w:pPr>
      <w:r>
        <w:lastRenderedPageBreak/>
        <w:t>Ежемесячное пособие в размере разницы между величиной прожиточного минимума на ребенка, установленной в Ленинградской области, за второй квартал года, предшествующего текущему финансовому году, и среднедушевым доходом семьи предоставляется:</w:t>
      </w:r>
    </w:p>
    <w:p w:rsidR="00F624CA" w:rsidRDefault="00F624CA">
      <w:pPr>
        <w:pStyle w:val="ConsPlusNormal"/>
        <w:spacing w:before="220"/>
        <w:ind w:firstLine="540"/>
        <w:jc w:val="both"/>
      </w:pPr>
      <w:r>
        <w:t>на ребенка-инвалида, один из родителей (единственный родитель) которого не работает в связи с необходимостью ухода за ребенком-инвалидом;</w:t>
      </w:r>
    </w:p>
    <w:p w:rsidR="00F624CA" w:rsidRDefault="00F624CA">
      <w:pPr>
        <w:pStyle w:val="ConsPlusNormal"/>
        <w:spacing w:before="220"/>
        <w:ind w:firstLine="540"/>
        <w:jc w:val="both"/>
      </w:pPr>
      <w:r>
        <w:t>на ребенка, оба родителя (единственный родитель) которого являются инвалидами I и(или) II групп и не работают, являясь нетрудоспособными;</w:t>
      </w:r>
    </w:p>
    <w:p w:rsidR="00F624CA" w:rsidRDefault="00F624CA">
      <w:pPr>
        <w:pStyle w:val="ConsPlusNormal"/>
        <w:spacing w:before="220"/>
        <w:ind w:firstLine="540"/>
        <w:jc w:val="both"/>
      </w:pPr>
      <w:r>
        <w:t>на ребенка, один из родителей которого является инвалидом I или II группы и по заключению медицинского учреждения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p>
    <w:p w:rsidR="00F624CA" w:rsidRDefault="00F624CA">
      <w:pPr>
        <w:pStyle w:val="ConsPlusNormal"/>
        <w:spacing w:before="220"/>
        <w:ind w:firstLine="540"/>
        <w:jc w:val="both"/>
      </w:pPr>
      <w:r>
        <w:t>Размер ежемесячного пособия на ребенка указанным семьям, в составе которых имеются инвалиды, определяется индивидуально в зависимости от среднедушевого дохода семьи и устанавливается таким образом, чтобы он был не ниже ежемесячного пособия на ребенка, размер которого установлен областным законом, в зависимости от возраста ребенка и категории семьи, в которой проживает ребенок.</w:t>
      </w:r>
    </w:p>
    <w:p w:rsidR="00F624CA" w:rsidRDefault="00F624CA">
      <w:pPr>
        <w:pStyle w:val="ConsPlusNormal"/>
        <w:spacing w:before="220"/>
        <w:ind w:firstLine="540"/>
        <w:jc w:val="both"/>
      </w:pPr>
      <w:r>
        <w:t xml:space="preserve">Областным </w:t>
      </w:r>
      <w:hyperlink r:id="rId257" w:history="1">
        <w:r>
          <w:rPr>
            <w:color w:val="0000FF"/>
          </w:rPr>
          <w:t>законом</w:t>
        </w:r>
      </w:hyperlink>
      <w:r>
        <w:t xml:space="preserve"> от 27 декабря 2013 года N 106-оз "Об охране здоровья населения Ленинградской области" предусмотрена ежемесячная компенсация на полноценное питание беременным женщинам, кормящим матерям, а также детям в возрасте до трех лет из семей, среднедушевой доход которых ниже величины прожиточного минимума, установленной на душу населения в Ленинградской области.</w:t>
      </w:r>
    </w:p>
    <w:p w:rsidR="00F624CA" w:rsidRDefault="00F624CA">
      <w:pPr>
        <w:pStyle w:val="ConsPlusNormal"/>
        <w:jc w:val="both"/>
      </w:pPr>
      <w:r>
        <w:t xml:space="preserve">(в ред. </w:t>
      </w:r>
      <w:hyperlink r:id="rId258"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в 2015 году размеры выплат составляют:</w:t>
      </w:r>
    </w:p>
    <w:p w:rsidR="00F624CA" w:rsidRDefault="00F624CA">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беременным женщинам, кормящим матерям, детям первого и второго года жизни с 1 января 2015 года - 800 руб., с 1 марта 2015 года - 844 руб., с 1 сентября 2015 года - 894 руб.;</w:t>
      </w:r>
    </w:p>
    <w:p w:rsidR="00F624CA" w:rsidRDefault="00F624CA">
      <w:pPr>
        <w:pStyle w:val="ConsPlusNormal"/>
        <w:jc w:val="both"/>
      </w:pPr>
      <w:r>
        <w:t xml:space="preserve">(в ред. </w:t>
      </w:r>
      <w:hyperlink r:id="rId260"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детям в возрасте от двух до трех лет с 1 января 2015 года - 700 руб., с 1 марта 2015 года - 739 руб., с 1 сентября 2015 года - 783,0 руб.</w:t>
      </w:r>
    </w:p>
    <w:p w:rsidR="00F624CA" w:rsidRDefault="00F624CA">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 xml:space="preserve">В соответствии с </w:t>
      </w:r>
      <w:hyperlink r:id="rId262"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в целях стимулирования рождаемости с 2013 года введена выплата семьям в случае рождения третьего и последующих детей.</w:t>
      </w:r>
    </w:p>
    <w:p w:rsidR="00F624CA" w:rsidRDefault="00F624CA">
      <w:pPr>
        <w:pStyle w:val="ConsPlusNormal"/>
        <w:spacing w:before="220"/>
        <w:ind w:firstLine="540"/>
        <w:jc w:val="both"/>
      </w:pPr>
      <w:r>
        <w:t xml:space="preserve">В соответствии с областным </w:t>
      </w:r>
      <w:hyperlink r:id="rId263" w:history="1">
        <w:r>
          <w:rPr>
            <w:color w:val="0000FF"/>
          </w:rPr>
          <w:t>законом</w:t>
        </w:r>
      </w:hyperlink>
      <w:r>
        <w:t xml:space="preserve">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 в Ленинградской области производится ежемесячная денежная выплата в размере величины прожиточного минимума, установленной на ребенка, семьям, среднедушевой доход которых не превышает среднедушевой доход, сложившийся на территории Ленинградской области, в которых родились третьи и последующие дети после 31 декабря 2012 года.</w:t>
      </w:r>
    </w:p>
    <w:p w:rsidR="00F624CA" w:rsidRDefault="00F624CA">
      <w:pPr>
        <w:pStyle w:val="ConsPlusNormal"/>
        <w:spacing w:before="220"/>
        <w:ind w:firstLine="540"/>
        <w:jc w:val="both"/>
      </w:pPr>
      <w:r>
        <w:t>Величина прожиточного минимума на ребенка и среднедушевого дохода, сложившегося на территории Ленинградской области, ежегодно устанавливается областным законом об областном бюджете Ленинградской области на соответствующий финансовый год.</w:t>
      </w:r>
    </w:p>
    <w:p w:rsidR="00F624CA" w:rsidRDefault="00F624CA">
      <w:pPr>
        <w:pStyle w:val="ConsPlusNormal"/>
        <w:spacing w:before="220"/>
        <w:ind w:firstLine="540"/>
        <w:jc w:val="both"/>
      </w:pPr>
      <w:r>
        <w:lastRenderedPageBreak/>
        <w:t xml:space="preserve">В соответствии с областным </w:t>
      </w:r>
      <w:hyperlink r:id="rId264" w:history="1">
        <w:r>
          <w:rPr>
            <w:color w:val="0000FF"/>
          </w:rPr>
          <w:t>законом</w:t>
        </w:r>
      </w:hyperlink>
      <w:r>
        <w:t xml:space="preserve"> Ленинградской области от 22.12.2014 N 96-оз "Об областном бюджете Ленинградской области на 2015 год и на плановый период 2016 и 2017 годов" для назначения ежемесячной денежной выплаты семьям, проживающим на территории Ленинградской области, в которых третьи и последующие дети родились (были усыновлены (удочерены) после 31 декабря 2012 года, величина прожиточного минимума на детей установлена в размере 6940 рублей, среднедушевой доход, сложившийся в Ленинградской области, применяемый для определения права на ежемесячную денежную выплату, составляет 24380 рублей. Размер ежемесячной денежной выплаты в 2017 году составляет 9460 рублей, право на выплату имеют семьи с доходом ниже 28505 рублей.</w:t>
      </w:r>
    </w:p>
    <w:p w:rsidR="00F624CA" w:rsidRDefault="00F624CA">
      <w:pPr>
        <w:pStyle w:val="ConsPlusNormal"/>
        <w:jc w:val="both"/>
      </w:pPr>
      <w:r>
        <w:t xml:space="preserve">(в ред. Постановлений Правительства Ленинградской области от 25.12.2015 </w:t>
      </w:r>
      <w:hyperlink r:id="rId265" w:history="1">
        <w:r>
          <w:rPr>
            <w:color w:val="0000FF"/>
          </w:rPr>
          <w:t>N 508</w:t>
        </w:r>
      </w:hyperlink>
      <w:r>
        <w:t xml:space="preserve">, от 30.06.2017 </w:t>
      </w:r>
      <w:hyperlink r:id="rId266" w:history="1">
        <w:r>
          <w:rPr>
            <w:color w:val="0000FF"/>
          </w:rPr>
          <w:t>N 253</w:t>
        </w:r>
      </w:hyperlink>
      <w:r>
        <w:t>)</w:t>
      </w:r>
    </w:p>
    <w:p w:rsidR="00F624CA" w:rsidRDefault="00F624CA">
      <w:pPr>
        <w:pStyle w:val="ConsPlusNormal"/>
        <w:spacing w:before="220"/>
        <w:ind w:firstLine="540"/>
        <w:jc w:val="both"/>
      </w:pPr>
      <w:r>
        <w:t xml:space="preserve">В целях повышения престижа многодетных семей и их роли в улучшении демографической ситуации в Ленинградской области принят областной </w:t>
      </w:r>
      <w:hyperlink r:id="rId267" w:history="1">
        <w:r>
          <w:rPr>
            <w:color w:val="0000FF"/>
          </w:rPr>
          <w:t>закон</w:t>
        </w:r>
      </w:hyperlink>
      <w:r>
        <w:t xml:space="preserve"> от 17 ноября 2006 года N 134-оз "О социальной поддержке многодетных и приемных семей в Ленинградской области", которым многодетным семьям предоставляются следующие меры социальной поддержки:</w:t>
      </w:r>
    </w:p>
    <w:p w:rsidR="00F624CA" w:rsidRDefault="00F624CA">
      <w:pPr>
        <w:pStyle w:val="ConsPlusNormal"/>
        <w:jc w:val="both"/>
      </w:pPr>
      <w:r>
        <w:t xml:space="preserve">(в ред. </w:t>
      </w:r>
      <w:hyperlink r:id="rId268"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ежемесячная денежная компенсация по оплате жилого помещения и коммунальных услуг - 554 руб. на каждого члена многодетной (приемной) семьи, с 1 сентября 2015 года - 587 руб.;</w:t>
      </w:r>
    </w:p>
    <w:p w:rsidR="00F624CA" w:rsidRDefault="00F624CA">
      <w:pPr>
        <w:pStyle w:val="ConsPlusNormal"/>
        <w:jc w:val="both"/>
      </w:pPr>
      <w:r>
        <w:t xml:space="preserve">(в ред. </w:t>
      </w:r>
      <w:hyperlink r:id="rId269"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ежегодная денежная компенсация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а также школьно-письменных принадлежностей, выплата которой производится со второго квартала года, в размере: 2770 руб. - на детей из многодетных (приемных) семей со среднедушевым доходом, размер которого не превышает величины прожиточного минимума на душу населения, установленной в Ленинградской области, с 1 сентября 2015 года - 2933,0 руб.; 1662 руб. - на детей из остальных семей, с 1 сентября 2015 года - 1760,0 руб.;</w:t>
      </w:r>
    </w:p>
    <w:p w:rsidR="00F624CA" w:rsidRDefault="00F624CA">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бесплатный проезд на внутригородском транспорте (кроме такси), а также в автобусах пригородных и внутрирайонных линий для учащихся общеобразовательных учреждений по единым социальным проездным билетам;</w:t>
      </w:r>
    </w:p>
    <w:p w:rsidR="00F624CA" w:rsidRDefault="00F624CA">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бесплатное обеспечение лекарствами, предоставляемыми по рецептам врачей, для детей в возрасте до шести лет;</w:t>
      </w:r>
    </w:p>
    <w:p w:rsidR="00F624CA" w:rsidRDefault="00F624CA">
      <w:pPr>
        <w:pStyle w:val="ConsPlusNormal"/>
        <w:jc w:val="both"/>
      </w:pPr>
      <w:r>
        <w:t xml:space="preserve">(в ред. </w:t>
      </w:r>
      <w:hyperlink r:id="rId272"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льготное питание детям, обучающимся в общеобразовательных учреждениях и учреждениях начального профессионального образования, в соответствии с областным законодательством;</w:t>
      </w:r>
    </w:p>
    <w:p w:rsidR="00F624CA" w:rsidRDefault="00F624CA">
      <w:pPr>
        <w:pStyle w:val="ConsPlusNormal"/>
        <w:jc w:val="both"/>
      </w:pPr>
      <w:r>
        <w:t xml:space="preserve">(в ред. </w:t>
      </w:r>
      <w:hyperlink r:id="rId273"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прием в первоочередном порядке детей в дошкольные образовательные учреждения;</w:t>
      </w:r>
    </w:p>
    <w:p w:rsidR="00F624CA" w:rsidRDefault="00F624CA">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при наличии медицинских показаний обеспечение в первоочередном порядке детей местами в детских учреждениях санаторного типа;</w:t>
      </w:r>
    </w:p>
    <w:p w:rsidR="00F624CA" w:rsidRDefault="00F624CA">
      <w:pPr>
        <w:pStyle w:val="ConsPlusNormal"/>
        <w:jc w:val="both"/>
      </w:pPr>
      <w:r>
        <w:t xml:space="preserve">(в ред. </w:t>
      </w:r>
      <w:hyperlink r:id="rId275"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первоочередное оказание услуг детям и родителям в учреждениях социального обслуживания населения;</w:t>
      </w:r>
    </w:p>
    <w:p w:rsidR="00F624CA" w:rsidRDefault="00F624CA">
      <w:pPr>
        <w:pStyle w:val="ConsPlusNormal"/>
        <w:jc w:val="both"/>
      </w:pPr>
      <w:r>
        <w:lastRenderedPageBreak/>
        <w:t xml:space="preserve">(в ред. </w:t>
      </w:r>
      <w:hyperlink r:id="rId276"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материнский капитал многодетным семьям в размере 110822,0 рубля при рождении (усыновлении в возрасте до трех месяцев) третьего и последующего ребенка (детей), рожденных (усыновленных) с 1 июля 2011 года, с сентября 2015 года - 117360,0 руб.</w:t>
      </w:r>
    </w:p>
    <w:p w:rsidR="00F624CA" w:rsidRDefault="00F624CA">
      <w:pPr>
        <w:pStyle w:val="ConsPlusNormal"/>
        <w:jc w:val="both"/>
      </w:pPr>
      <w:r>
        <w:t xml:space="preserve">(в ред. </w:t>
      </w:r>
      <w:hyperlink r:id="rId277"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Распоряжение средствами (частью средств) материнского капитала осуществляется по следующим направлениям:</w:t>
      </w:r>
    </w:p>
    <w:p w:rsidR="00F624CA" w:rsidRDefault="00F624CA">
      <w:pPr>
        <w:pStyle w:val="ConsPlusNormal"/>
        <w:spacing w:before="220"/>
        <w:ind w:firstLine="540"/>
        <w:jc w:val="both"/>
      </w:pPr>
      <w:r>
        <w:t>улучшение жилищных условий, включая приобретение земельных участков, газификацию жилого помещения (домовладения);</w:t>
      </w:r>
    </w:p>
    <w:p w:rsidR="00F624CA" w:rsidRDefault="00F624CA">
      <w:pPr>
        <w:pStyle w:val="ConsPlusNormal"/>
        <w:spacing w:before="220"/>
        <w:ind w:firstLine="540"/>
        <w:jc w:val="both"/>
      </w:pPr>
      <w:r>
        <w:t>получение образования (образовательных услуг) ребенком (детьми);</w:t>
      </w:r>
    </w:p>
    <w:p w:rsidR="00F624CA" w:rsidRDefault="00F624CA">
      <w:pPr>
        <w:pStyle w:val="ConsPlusNormal"/>
        <w:spacing w:before="220"/>
        <w:ind w:firstLine="540"/>
        <w:jc w:val="both"/>
      </w:pPr>
      <w:r>
        <w:t xml:space="preserve">получение медицинских услуг ребенком (детьми), оказываемых сверх услуг, предусмотренных Федеральным </w:t>
      </w:r>
      <w:hyperlink r:id="rId278" w:history="1">
        <w:r>
          <w:rPr>
            <w:color w:val="0000FF"/>
          </w:rPr>
          <w:t>законом</w:t>
        </w:r>
      </w:hyperlink>
      <w:r>
        <w:t xml:space="preserve"> от 29 ноября 2010 года N 326-ФЗ "Об обязательном медицинском страховании в Российской Федерации", в том числе приобретение дорогостоящих лекарственных средств;</w:t>
      </w:r>
    </w:p>
    <w:p w:rsidR="00F624CA" w:rsidRDefault="00F624CA">
      <w:pPr>
        <w:pStyle w:val="ConsPlusNormal"/>
        <w:spacing w:before="220"/>
        <w:ind w:firstLine="540"/>
        <w:jc w:val="both"/>
      </w:pPr>
      <w:r>
        <w:t>лечение и реабилитация ребенка-инвалида;</w:t>
      </w:r>
    </w:p>
    <w:p w:rsidR="00F624CA" w:rsidRDefault="00F624CA">
      <w:pPr>
        <w:pStyle w:val="ConsPlusNormal"/>
        <w:spacing w:before="220"/>
        <w:ind w:firstLine="540"/>
        <w:jc w:val="both"/>
      </w:pPr>
      <w:r>
        <w:t>приобретение транспортного средства семьей, имеющей ребенка-инвалида либо пять и более детей.</w:t>
      </w:r>
    </w:p>
    <w:p w:rsidR="00F624CA" w:rsidRDefault="00F624CA">
      <w:pPr>
        <w:pStyle w:val="ConsPlusNormal"/>
        <w:spacing w:before="220"/>
        <w:ind w:firstLine="540"/>
        <w:jc w:val="both"/>
      </w:pPr>
      <w:r>
        <w:t>Реализация права на распоряжение средствами (частью средств) материнского капитала наступает по истечении полутора лет со дня рождения третьего и последующего ребенка.</w:t>
      </w:r>
    </w:p>
    <w:p w:rsidR="00F624CA" w:rsidRDefault="00F624CA">
      <w:pPr>
        <w:pStyle w:val="ConsPlusNormal"/>
        <w:spacing w:before="220"/>
        <w:ind w:firstLine="540"/>
        <w:jc w:val="both"/>
      </w:pPr>
      <w:r>
        <w:t xml:space="preserve">В соответствии с областным </w:t>
      </w:r>
      <w:hyperlink r:id="rId279" w:history="1">
        <w:r>
          <w:rPr>
            <w:color w:val="0000FF"/>
          </w:rPr>
          <w:t>законом</w:t>
        </w:r>
      </w:hyperlink>
      <w:r>
        <w:t xml:space="preserve"> Ленинградской области от 27.12.2013 N 108-оз "О государственной социальной помощи в Ленинградской области" семьям, имеющим среднедушевой доход ниже величины прожиточного минимума, установленной на душу населения в Ленинградской области, находящимся в трудной жизненной ситуации, предоставляется государственная социальная помощь.</w:t>
      </w:r>
    </w:p>
    <w:p w:rsidR="00F624CA" w:rsidRDefault="00F624CA">
      <w:pPr>
        <w:pStyle w:val="ConsPlusNormal"/>
        <w:jc w:val="both"/>
      </w:pPr>
      <w:r>
        <w:t xml:space="preserve">(в ред. </w:t>
      </w:r>
      <w:hyperlink r:id="rId280"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На детей из малоимущих многодетных семей, малоимущих семей, имеющих детей-инвалидов, малоимущих семей, потерявших кормильца, малоимущих неполных семей - государственная социальная помощь в виде единовременной денежной выплаты оказывается в размере 2000 рублей на каждого ребенка с 1 января 2015 года, с 1 марта 2015 года - в размере 2110 руб., с 1 сентября 2015 года - в размере 2234 руб.</w:t>
      </w:r>
    </w:p>
    <w:p w:rsidR="00F624CA" w:rsidRDefault="00F624CA">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Предоставление социальных выплат в Ленинградской области осуществляется на принципах заявительности, адресности, нуждаемости, дифференцированного и индивидуального подхода к каждой семье.</w:t>
      </w:r>
    </w:p>
    <w:p w:rsidR="00F624CA" w:rsidRDefault="00F624CA">
      <w:pPr>
        <w:pStyle w:val="ConsPlusNormal"/>
        <w:spacing w:before="220"/>
        <w:ind w:firstLine="540"/>
        <w:jc w:val="both"/>
      </w:pPr>
      <w:r>
        <w:t>В целях усиления адресности предоставления мер социальной поддержки для многодетных семей при рождении (усыновлении (удочерении) в возрасте до шести месяцев) одновременно трех и более детей предусмотрена единовременная денежная выплата на приобретение жилого помещения в размере 3000,00 тыс. рублей. Многодетные семьи, воспитывающие семь и более несовершеннолетних детей (в том числе усыновленных), имеющие среднедушевой доход ниже среднедушевого дохода, сложившегося в Ленинградской области, бесплатно обеспечиваются транспортным средством - пассажирским микроавтобусом с числом посадочных мест до восьми включительно.</w:t>
      </w:r>
    </w:p>
    <w:p w:rsidR="00F624CA" w:rsidRDefault="00F624CA">
      <w:pPr>
        <w:pStyle w:val="ConsPlusNormal"/>
        <w:jc w:val="both"/>
      </w:pPr>
      <w:r>
        <w:t xml:space="preserve">(абзац введен </w:t>
      </w:r>
      <w:hyperlink r:id="rId282" w:history="1">
        <w:r>
          <w:rPr>
            <w:color w:val="0000FF"/>
          </w:rPr>
          <w:t>Постановлением</w:t>
        </w:r>
      </w:hyperlink>
      <w:r>
        <w:t xml:space="preserve"> Правительства Ленинградской области от 23.12.2016 N 513)</w:t>
      </w:r>
    </w:p>
    <w:p w:rsidR="00F624CA" w:rsidRDefault="00F624CA">
      <w:pPr>
        <w:pStyle w:val="ConsPlusNormal"/>
        <w:spacing w:before="220"/>
        <w:ind w:firstLine="540"/>
        <w:jc w:val="both"/>
      </w:pPr>
      <w:r>
        <w:lastRenderedPageBreak/>
        <w:t>Лица, являющиеся родителями (усыновителями), опекунами (попечителями) детей, страдающих заболеванием целиакия, фенилкетонурия, детей-инвалидов с особыми потребностями, имеют право на получение ежегодно компенсационной выплаты на ребенка, страдающего заболеванием целиакия, ребенка, страдающего заболеванием фенилкетонурия, или ежемесячной компенсационной выплаты на ребенка-инвалида с особыми потребностями.</w:t>
      </w:r>
    </w:p>
    <w:p w:rsidR="00F624CA" w:rsidRDefault="00F624CA">
      <w:pPr>
        <w:pStyle w:val="ConsPlusNormal"/>
        <w:jc w:val="both"/>
      </w:pPr>
      <w:r>
        <w:t xml:space="preserve">(абзац введен </w:t>
      </w:r>
      <w:hyperlink r:id="rId283" w:history="1">
        <w:r>
          <w:rPr>
            <w:color w:val="0000FF"/>
          </w:rPr>
          <w:t>Постановлением</w:t>
        </w:r>
      </w:hyperlink>
      <w:r>
        <w:t xml:space="preserve"> Правительства Ленинградской области от 23.12.2016 N 513)</w:t>
      </w:r>
    </w:p>
    <w:p w:rsidR="00F624CA" w:rsidRDefault="00F624CA">
      <w:pPr>
        <w:pStyle w:val="ConsPlusNormal"/>
        <w:spacing w:before="220"/>
        <w:ind w:firstLine="540"/>
        <w:jc w:val="both"/>
      </w:pPr>
      <w:r>
        <w:t>Совершенствование областного законодательства в части усиления социальной поддержки отдельных категорий граждан и установление дополнительных мер социальной поддержки способствует снижению доли населения с денежными доходами ниже региональной величины прожиточного минимума, а также повышению уровня рождаемости в Ленинградской области.</w:t>
      </w:r>
    </w:p>
    <w:p w:rsidR="00F624CA" w:rsidRDefault="00F624CA">
      <w:pPr>
        <w:pStyle w:val="ConsPlusNormal"/>
        <w:spacing w:before="220"/>
        <w:ind w:firstLine="540"/>
        <w:jc w:val="both"/>
      </w:pPr>
      <w:r>
        <w:t>В целях государственной поддержки семьи, материнства и детства, обеспечения общественного признания и высокого уважения к женщине-матери, создания благоприятных условий для воспитания детей в 2007 году учрежден почетный знак Ленинградской области "Слава Матери".</w:t>
      </w:r>
    </w:p>
    <w:p w:rsidR="00F624CA" w:rsidRDefault="00F624CA">
      <w:pPr>
        <w:pStyle w:val="ConsPlusNormal"/>
        <w:spacing w:before="220"/>
        <w:ind w:firstLine="540"/>
        <w:jc w:val="both"/>
      </w:pPr>
      <w:r>
        <w:t>В течение 2007-2012 годов почетным знаком Ленинградской области "Слава Матери" награждены 278 матерей, родивших и достойно воспитавших пять и более детей. К почетному знаку Ленинградской области предусмотрена единовременная выплата в размере 100 тыс. руб.</w:t>
      </w:r>
    </w:p>
    <w:p w:rsidR="00F624CA" w:rsidRDefault="00F624CA">
      <w:pPr>
        <w:pStyle w:val="ConsPlusNormal"/>
        <w:spacing w:before="220"/>
        <w:ind w:firstLine="540"/>
        <w:jc w:val="both"/>
      </w:pPr>
      <w:r>
        <w:t>Ежегодно в апреле в Ленинградской области проводится месячник "Семья" - второй этап комплексной профилактической операции "Подросток", основными задачами которого являются обследование семей, находящихся в трудной жизненной ситуации, принятие неотложных мер по улучшению положения несовершеннолетних и семей с детьми, оказание материальной помощи малоимущим многодетным семьям.</w:t>
      </w:r>
    </w:p>
    <w:p w:rsidR="00F624CA" w:rsidRDefault="00F624CA">
      <w:pPr>
        <w:pStyle w:val="ConsPlusNormal"/>
        <w:spacing w:before="220"/>
        <w:ind w:firstLine="540"/>
        <w:jc w:val="both"/>
      </w:pPr>
      <w:r>
        <w:t>В 2013 году в рамках месячника "Семья" обследованы 3704 семьи с детьми, находящиеся в трудной жизненной ситуации. Различные виды социальной помощи получили более 11,0 тыс. семей с детьми, на социальный патронаж органов социальной защиты принято 3382 семьи, 487 детей направлены в учреждения социальной защиты для реабилитации. Материальную помощь получили 550 малообеспеченных многодетных семей.</w:t>
      </w:r>
    </w:p>
    <w:p w:rsidR="00F624CA" w:rsidRDefault="00F624CA">
      <w:pPr>
        <w:pStyle w:val="ConsPlusNormal"/>
        <w:spacing w:before="220"/>
        <w:ind w:firstLine="540"/>
        <w:jc w:val="both"/>
      </w:pPr>
      <w:r>
        <w:t>Ежегодно в целях повышения престижа семьи и возрождения лучших семейных традиций по воспитанию детей в каждом муниципальном районе (городском округе) проводится конкурс "Почетная семья Ленинградской области". Участие в конкурсе принимают семьи, проживающие на территории Ленинградской области, родившие и достойно воспитавшие (воспитывающие) трех и более детей, младший из которых достиг возраста трех лет.</w:t>
      </w:r>
    </w:p>
    <w:p w:rsidR="00F624CA" w:rsidRDefault="00F624CA">
      <w:pPr>
        <w:pStyle w:val="ConsPlusNormal"/>
        <w:spacing w:before="220"/>
        <w:ind w:firstLine="540"/>
        <w:jc w:val="both"/>
      </w:pPr>
      <w:r>
        <w:t>Кроме того, проводятся новогодние мероприятия для несовершеннолетних, находящихся в трудной жизненной ситуации, с вручением подарков (приобретение 800 подарков и услуги по организации и проведению 18 детских праздников - по одному в каждом муниципальном районе и городском округе).</w:t>
      </w:r>
    </w:p>
    <w:p w:rsidR="00F624CA" w:rsidRDefault="00F624CA">
      <w:pPr>
        <w:pStyle w:val="ConsPlusNormal"/>
        <w:spacing w:before="220"/>
        <w:ind w:firstLine="540"/>
        <w:jc w:val="both"/>
      </w:pPr>
      <w:r>
        <w:t>В Ленинградской области создана система социального обслуживания детей-инвалидов и детей с ограниченными возможностями, направленная на предоставление комплекса социально-реабилитационных услуг, развитие творческого потенциала детей, их коммуникативных навыков и познавательных возможностей.</w:t>
      </w:r>
    </w:p>
    <w:p w:rsidR="00F624CA" w:rsidRDefault="00F624CA">
      <w:pPr>
        <w:pStyle w:val="ConsPlusNormal"/>
        <w:spacing w:before="220"/>
        <w:ind w:firstLine="540"/>
        <w:jc w:val="both"/>
      </w:pPr>
      <w:r>
        <w:t>В муниципальных учреждениях социального обслуживания населения для детей-инвалидов и детей с ограниченными возможностями оборудовано 415 мест в отделениях дневного пребывания и 194 места в стационарных отделениях. Функционирует государственное стационарное учреждение социального обслуживания для умственно отсталых детей - Приозерский детский дом-интернат на 211 мест.</w:t>
      </w:r>
    </w:p>
    <w:p w:rsidR="00F624CA" w:rsidRDefault="00F624CA">
      <w:pPr>
        <w:pStyle w:val="ConsPlusNormal"/>
        <w:spacing w:before="220"/>
        <w:ind w:firstLine="540"/>
        <w:jc w:val="both"/>
      </w:pPr>
      <w:r>
        <w:t xml:space="preserve">Учреждениями социального обслуживания семьи и детей, государственными </w:t>
      </w:r>
      <w:r>
        <w:lastRenderedPageBreak/>
        <w:t>стационарными учреждениями оказывается комплекс социально-бытовых, социально-педагогических, социально-психологических, социально-медицинских и социально-правовых услуг в соответствии с утвержденным перечнем гарантированных социальных услуг.</w:t>
      </w:r>
    </w:p>
    <w:p w:rsidR="00F624CA" w:rsidRDefault="00F624CA">
      <w:pPr>
        <w:pStyle w:val="ConsPlusNormal"/>
        <w:spacing w:before="220"/>
        <w:ind w:firstLine="540"/>
        <w:jc w:val="both"/>
      </w:pPr>
      <w:r>
        <w:t>Непрерывное комплексное сопровождение детей-инвалидов и их семей осуществляется с применением современных форм, инновационных технологий и методов в реабилитационном процессе, таких как иппотерапия, мобильные бригады и др.</w:t>
      </w:r>
    </w:p>
    <w:p w:rsidR="00F624CA" w:rsidRDefault="00F624CA">
      <w:pPr>
        <w:pStyle w:val="ConsPlusNormal"/>
        <w:spacing w:before="220"/>
        <w:ind w:firstLine="540"/>
        <w:jc w:val="both"/>
      </w:pPr>
      <w:r>
        <w:t>Использование современных методик социальной реабилитации позволило в 2012 году достигнуть положительных результатов у 1342 детей-инвалидов и 1804 детей с ограниченными возможностями, что составляет 92,5 проц. от общего количества реабилитированных детей-инвалидов и детей с ограниченными возможностями.</w:t>
      </w:r>
    </w:p>
    <w:p w:rsidR="00F624CA" w:rsidRDefault="00F624CA">
      <w:pPr>
        <w:pStyle w:val="ConsPlusNormal"/>
        <w:spacing w:before="220"/>
        <w:ind w:firstLine="540"/>
        <w:jc w:val="both"/>
      </w:pPr>
      <w:r>
        <w:t>Детям-инвалидам, проживающим в стационарном государственном учреждении, предоставляется комплекс социальных услуг, направленных на создание соответствующих их возрасту и состоянию здоровья условий жизнедеятельности, проведение реабилитационных мероприятий медицинского, социального и лечебно-трудового характера, обеспечение ухода и медицинской помощи, организацию отдыха и досуга. В результате проводимой реабилитационной работы доля детей-инвалидов, прошедших социальную реабилитацию и имеющих положительные результаты в социальной адаптации, увеличилась в 2012 году до 73,0 проц. от общей численности детей-инвалидов, прошедших социальную реабилитацию (2007 год - 61,0 проц.).</w:t>
      </w:r>
    </w:p>
    <w:p w:rsidR="00F624CA" w:rsidRDefault="00F624CA">
      <w:pPr>
        <w:pStyle w:val="ConsPlusNormal"/>
        <w:spacing w:before="220"/>
        <w:ind w:firstLine="540"/>
        <w:jc w:val="both"/>
      </w:pPr>
      <w:r>
        <w:t>В соответствии с рекомендациями областной психолого-медико-педагогической комиссии организовано обучение по образовательным программам для лиц с ограниченными возможностями здоровья, в том числе:</w:t>
      </w:r>
    </w:p>
    <w:p w:rsidR="00F624CA" w:rsidRDefault="00F624CA">
      <w:pPr>
        <w:pStyle w:val="ConsPlusNormal"/>
        <w:spacing w:before="220"/>
        <w:ind w:firstLine="540"/>
        <w:jc w:val="both"/>
      </w:pPr>
      <w:r>
        <w:t>23 воспитанника обучаются на базе ГКОУ ЛО "Приозерская специальная (коррекционная) общеобразовательная школа-интернат VII и VIII вида" (11 воспитанников находятся на надомном обучении, 12 воспитанников обучаются в классах);</w:t>
      </w:r>
    </w:p>
    <w:p w:rsidR="00F624CA" w:rsidRDefault="00F624CA">
      <w:pPr>
        <w:pStyle w:val="ConsPlusNormal"/>
        <w:spacing w:before="220"/>
        <w:ind w:firstLine="540"/>
        <w:jc w:val="both"/>
      </w:pPr>
      <w:r>
        <w:t>1 воспитанник обучается в муниципальном специальном образовательном учреждении для обучающихся воспитанников с ограниченными возможностями здоровья "Приозерская специальная (коррекционная) начальная школа-детский сад" (надомное обучение).</w:t>
      </w:r>
    </w:p>
    <w:p w:rsidR="00F624CA" w:rsidRDefault="00F624CA">
      <w:pPr>
        <w:pStyle w:val="ConsPlusNormal"/>
        <w:spacing w:before="220"/>
        <w:ind w:firstLine="540"/>
        <w:jc w:val="both"/>
      </w:pPr>
      <w:r>
        <w:t>Со 144 воспитанниками проводятся занятия по специальным авторским коррекционно-развивающим программам, разработанным специалистами детского дома-интерната и предусматривающим привитие детям-инвалидам навыков самообслуживания, трудовых навыков, обучение элементарной грамоте и счету, развитие у детей простейших представлений и понятий.</w:t>
      </w:r>
    </w:p>
    <w:p w:rsidR="00F624CA" w:rsidRDefault="00F624CA">
      <w:pPr>
        <w:pStyle w:val="ConsPlusNormal"/>
        <w:spacing w:before="220"/>
        <w:ind w:firstLine="540"/>
        <w:jc w:val="both"/>
      </w:pPr>
      <w:r>
        <w:t>Для обеспечения эффективной социализации воспитанников осуществляется комплекс мероприятий по созданию в государственных стационарных учреждениях социального обслуживания современной реабилитационной среды для детей-инвалидов.</w:t>
      </w:r>
    </w:p>
    <w:p w:rsidR="00F624CA" w:rsidRDefault="00F624CA">
      <w:pPr>
        <w:pStyle w:val="ConsPlusNormal"/>
        <w:spacing w:before="220"/>
        <w:ind w:firstLine="540"/>
        <w:jc w:val="both"/>
      </w:pPr>
      <w:r>
        <w:t>Семьям, воспитывающим детей-инвалидов, требуются целенаправленная профессиональная помощь и общественное содействие в обеспечении интеграции детей в общество. В целях поддержки семей с детьми-инвалидами внедряется новая технология - служба "Домашняя няня", организовано обучение родителей детей-инвалидов приемам ухода и реабилитации, в муниципальных районах работают службы "Социальное такси". Проводятся мероприятия по созданию доступной среды для детей-инвалидов по месту жительства.</w:t>
      </w:r>
    </w:p>
    <w:p w:rsidR="00F624CA" w:rsidRDefault="00F624CA">
      <w:pPr>
        <w:pStyle w:val="ConsPlusNormal"/>
        <w:spacing w:before="220"/>
        <w:ind w:firstLine="540"/>
        <w:jc w:val="both"/>
      </w:pPr>
      <w:r>
        <w:t>В учреждениях социального обслуживания семей и детей функционируют службы раннего вмешательства в целях профилактики инвалидности детей в возрасте от 0 до 3 лет.</w:t>
      </w:r>
    </w:p>
    <w:p w:rsidR="00F624CA" w:rsidRDefault="00F624CA">
      <w:pPr>
        <w:pStyle w:val="ConsPlusNormal"/>
        <w:spacing w:before="220"/>
        <w:ind w:firstLine="540"/>
        <w:jc w:val="both"/>
      </w:pPr>
      <w:r>
        <w:t xml:space="preserve">В прогнозируемом периоде потребности семей и детей, в том числе семей с детьми-инвалидами, в мерах социальной поддержки возрастут, что учитывается в рамках мероприятий </w:t>
      </w:r>
      <w:r>
        <w:lastRenderedPageBreak/>
        <w:t>подпрограммы "Совершенствование социальной поддержки семьи и детей".</w:t>
      </w:r>
    </w:p>
    <w:p w:rsidR="00F624CA" w:rsidRDefault="00F624CA">
      <w:pPr>
        <w:pStyle w:val="ConsPlusNormal"/>
        <w:jc w:val="both"/>
      </w:pPr>
    </w:p>
    <w:p w:rsidR="00F624CA" w:rsidRDefault="00F624CA">
      <w:pPr>
        <w:pStyle w:val="ConsPlusNormal"/>
        <w:jc w:val="center"/>
        <w:outlineLvl w:val="2"/>
      </w:pPr>
      <w:r>
        <w:t>II. Приоритеты государственной политики</w:t>
      </w:r>
    </w:p>
    <w:p w:rsidR="00F624CA" w:rsidRDefault="00F624CA">
      <w:pPr>
        <w:pStyle w:val="ConsPlusNormal"/>
        <w:jc w:val="center"/>
      </w:pPr>
      <w:r>
        <w:t>в сфере реализации Подпрограммы</w:t>
      </w:r>
    </w:p>
    <w:p w:rsidR="00F624CA" w:rsidRDefault="00F624CA">
      <w:pPr>
        <w:pStyle w:val="ConsPlusNormal"/>
        <w:jc w:val="center"/>
      </w:pPr>
      <w:r>
        <w:t xml:space="preserve">(в ред. </w:t>
      </w:r>
      <w:hyperlink r:id="rId284"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 xml:space="preserve">В соответствии с Областным </w:t>
      </w:r>
      <w:hyperlink r:id="rId285" w:history="1">
        <w:r>
          <w:rPr>
            <w:color w:val="0000FF"/>
          </w:rPr>
          <w:t>законом</w:t>
        </w:r>
      </w:hyperlink>
      <w:r>
        <w:t xml:space="preserve"> Ленинградской области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286" w:history="1">
        <w:r>
          <w:rPr>
            <w:color w:val="0000FF"/>
          </w:rPr>
          <w:t>Указом</w:t>
        </w:r>
      </w:hyperlink>
      <w:r>
        <w:t xml:space="preserve"> Президента Российской Федерации от 7 мая 2012 года N 606 "О мерах по реализации демографической политики Российской Федерации", а также иными стратегическими документами основным приоритетным направлением государственной политики в отношении социальной поддержки семьи и детей является 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F624CA" w:rsidRDefault="00F624CA">
      <w:pPr>
        <w:pStyle w:val="ConsPlusNormal"/>
        <w:jc w:val="both"/>
      </w:pPr>
      <w:r>
        <w:t xml:space="preserve">(в ред. </w:t>
      </w:r>
      <w:hyperlink r:id="rId287" w:history="1">
        <w:r>
          <w:rPr>
            <w:color w:val="0000FF"/>
          </w:rPr>
          <w:t>Постановления</w:t>
        </w:r>
      </w:hyperlink>
      <w:r>
        <w:t xml:space="preserve"> Правительства Ленинградской области от 23.12.2016 N 513)</w:t>
      </w:r>
    </w:p>
    <w:p w:rsidR="00F624CA" w:rsidRDefault="00F624CA">
      <w:pPr>
        <w:pStyle w:val="ConsPlusNormal"/>
        <w:jc w:val="both"/>
      </w:pPr>
    </w:p>
    <w:p w:rsidR="00F624CA" w:rsidRDefault="00F624CA">
      <w:pPr>
        <w:pStyle w:val="ConsPlusNormal"/>
        <w:jc w:val="center"/>
        <w:outlineLvl w:val="2"/>
      </w:pPr>
      <w:r>
        <w:t>III. Цель, задачи и ожидаемые результаты Подпрограммы</w:t>
      </w:r>
    </w:p>
    <w:p w:rsidR="00F624CA" w:rsidRDefault="00F624CA">
      <w:pPr>
        <w:pStyle w:val="ConsPlusNormal"/>
        <w:jc w:val="center"/>
      </w:pPr>
      <w:r>
        <w:t xml:space="preserve">(в ред. </w:t>
      </w:r>
      <w:hyperlink r:id="rId288"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center"/>
      </w:pPr>
    </w:p>
    <w:p w:rsidR="00F624CA" w:rsidRDefault="00F624CA">
      <w:pPr>
        <w:pStyle w:val="ConsPlusNormal"/>
        <w:ind w:firstLine="540"/>
        <w:jc w:val="both"/>
      </w:pPr>
      <w:r>
        <w:t>Основной целью Подпрограммы является обеспечение социальной и экономической устойчивости семьи, повышение рождаемости, 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p w:rsidR="00F624CA" w:rsidRDefault="00F624CA">
      <w:pPr>
        <w:pStyle w:val="ConsPlusNormal"/>
        <w:spacing w:before="220"/>
        <w:ind w:firstLine="540"/>
        <w:jc w:val="both"/>
      </w:pPr>
      <w:r>
        <w:t>Ожидаемыми результатами реализации Подпрограммы являются:</w:t>
      </w:r>
    </w:p>
    <w:p w:rsidR="00F624CA" w:rsidRDefault="00F624CA">
      <w:pPr>
        <w:pStyle w:val="ConsPlusNormal"/>
        <w:spacing w:before="220"/>
        <w:ind w:firstLine="540"/>
        <w:jc w:val="both"/>
      </w:pPr>
      <w:r>
        <w:t>повышение уровня жизни семей с детьми;</w:t>
      </w:r>
    </w:p>
    <w:p w:rsidR="00F624CA" w:rsidRDefault="00F624CA">
      <w:pPr>
        <w:pStyle w:val="ConsPlusNormal"/>
        <w:spacing w:before="220"/>
        <w:ind w:firstLine="540"/>
        <w:jc w:val="both"/>
      </w:pPr>
      <w:r>
        <w:t>повышение качества предоставления государственных услуг в виде мер социальной поддержки и социальных выплат семьям с детьми;</w:t>
      </w:r>
    </w:p>
    <w:p w:rsidR="00F624CA" w:rsidRDefault="00F624CA">
      <w:pPr>
        <w:pStyle w:val="ConsPlusNormal"/>
        <w:spacing w:before="220"/>
        <w:ind w:firstLine="540"/>
        <w:jc w:val="both"/>
      </w:pPr>
      <w:r>
        <w:t>повышение престижа семей с детьми;</w:t>
      </w:r>
    </w:p>
    <w:p w:rsidR="00F624CA" w:rsidRDefault="00F624CA">
      <w:pPr>
        <w:pStyle w:val="ConsPlusNormal"/>
        <w:spacing w:before="220"/>
        <w:ind w:firstLine="540"/>
        <w:jc w:val="both"/>
      </w:pPr>
      <w:r>
        <w:t>преодоление социальной изолированности детей-инвалидов и обеспечение их интеграции в общество;</w:t>
      </w:r>
    </w:p>
    <w:p w:rsidR="00F624CA" w:rsidRDefault="00F624CA">
      <w:pPr>
        <w:pStyle w:val="ConsPlusNormal"/>
        <w:spacing w:before="220"/>
        <w:ind w:firstLine="540"/>
        <w:jc w:val="both"/>
      </w:pPr>
      <w:r>
        <w:t>создание современной реабилитационной среды в детском доме-интернате.</w:t>
      </w:r>
    </w:p>
    <w:p w:rsidR="00F624CA" w:rsidRDefault="00F624CA">
      <w:pPr>
        <w:pStyle w:val="ConsPlusNormal"/>
        <w:ind w:firstLine="540"/>
        <w:jc w:val="both"/>
      </w:pPr>
    </w:p>
    <w:p w:rsidR="00F624CA" w:rsidRDefault="00F624CA">
      <w:pPr>
        <w:pStyle w:val="ConsPlusNormal"/>
        <w:jc w:val="center"/>
        <w:outlineLvl w:val="2"/>
      </w:pPr>
      <w:r>
        <w:t>IV. Характеристика основных мероприятий Подпрограммы</w:t>
      </w:r>
    </w:p>
    <w:p w:rsidR="00F624CA" w:rsidRDefault="00F624CA">
      <w:pPr>
        <w:pStyle w:val="ConsPlusNormal"/>
        <w:jc w:val="both"/>
      </w:pPr>
    </w:p>
    <w:p w:rsidR="00F624CA" w:rsidRDefault="00F624CA">
      <w:pPr>
        <w:pStyle w:val="ConsPlusNormal"/>
        <w:ind w:firstLine="540"/>
        <w:jc w:val="both"/>
      </w:pPr>
      <w:r>
        <w:t xml:space="preserve">В соответствии с </w:t>
      </w:r>
      <w:hyperlink r:id="rId289" w:history="1">
        <w:r>
          <w:rPr>
            <w:color w:val="0000FF"/>
          </w:rPr>
          <w:t>Концепцией</w:t>
        </w:r>
      </w:hyperlink>
      <w:r>
        <w:t xml:space="preserve"> демографического развития Ленинградской области на период до 2025 года развитие мер государственного регулирования в сфере социальной поддержки семьи и детей направлено на:</w:t>
      </w:r>
    </w:p>
    <w:p w:rsidR="00F624CA" w:rsidRDefault="00F624CA">
      <w:pPr>
        <w:pStyle w:val="ConsPlusNormal"/>
        <w:spacing w:before="220"/>
        <w:ind w:firstLine="540"/>
        <w:jc w:val="both"/>
      </w:pPr>
      <w:r>
        <w:t>развитие системы предоставления пособий в связи с рождением и воспитанием детей;</w:t>
      </w:r>
    </w:p>
    <w:p w:rsidR="00F624CA" w:rsidRDefault="00F624CA">
      <w:pPr>
        <w:pStyle w:val="ConsPlusNormal"/>
        <w:spacing w:before="220"/>
        <w:ind w:firstLine="540"/>
        <w:jc w:val="both"/>
      </w:pPr>
      <w:r>
        <w:t>создание механизмов оказания дополнительной поддержки многодетным семьям с низкими доходами;</w:t>
      </w:r>
    </w:p>
    <w:p w:rsidR="00F624CA" w:rsidRDefault="00F624CA">
      <w:pPr>
        <w:pStyle w:val="ConsPlusNormal"/>
        <w:spacing w:before="220"/>
        <w:ind w:firstLine="540"/>
        <w:jc w:val="both"/>
      </w:pPr>
      <w:r>
        <w:t>укрепление института семьи;</w:t>
      </w:r>
    </w:p>
    <w:p w:rsidR="00F624CA" w:rsidRDefault="00F624CA">
      <w:pPr>
        <w:pStyle w:val="ConsPlusNormal"/>
        <w:spacing w:before="220"/>
        <w:ind w:firstLine="540"/>
        <w:jc w:val="both"/>
      </w:pPr>
      <w:r>
        <w:lastRenderedPageBreak/>
        <w:t>повышение эффективности профилактической работы по предупреждению детской инвалидности;</w:t>
      </w:r>
    </w:p>
    <w:p w:rsidR="00F624CA" w:rsidRDefault="00F624CA">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F624CA" w:rsidRDefault="00F624CA">
      <w:pPr>
        <w:pStyle w:val="ConsPlusNormal"/>
        <w:spacing w:before="220"/>
        <w:ind w:firstLine="540"/>
        <w:jc w:val="both"/>
      </w:pPr>
      <w:r>
        <w:t>качественное совершенствование реабилитационной среды в детском доме-интернате.</w:t>
      </w:r>
    </w:p>
    <w:p w:rsidR="00F624CA" w:rsidRDefault="00F624CA">
      <w:pPr>
        <w:pStyle w:val="ConsPlusNormal"/>
        <w:spacing w:before="220"/>
        <w:ind w:firstLine="540"/>
        <w:jc w:val="both"/>
      </w:pPr>
      <w:r>
        <w:t>Основными направлениями реализации мероприятий Подпрограммы являются:</w:t>
      </w:r>
    </w:p>
    <w:p w:rsidR="00F624CA" w:rsidRDefault="00F624CA">
      <w:pPr>
        <w:pStyle w:val="ConsPlusNormal"/>
        <w:spacing w:before="220"/>
        <w:ind w:firstLine="540"/>
        <w:jc w:val="both"/>
      </w:pPr>
      <w:r>
        <w:t>совершенствование нормативной правовой базы в сфере выплаты государственных пособий семьям с детьми, предоставления дополнительных мер государственной поддержки семьям, имеющим детей;</w:t>
      </w:r>
    </w:p>
    <w:p w:rsidR="00F624CA" w:rsidRDefault="00F624CA">
      <w:pPr>
        <w:pStyle w:val="ConsPlusNormal"/>
        <w:spacing w:before="220"/>
        <w:ind w:firstLine="540"/>
        <w:jc w:val="both"/>
      </w:pPr>
      <w:r>
        <w:t>реализация мер, направленных на стимулирование рождения третьего и последующих детей, поддержку многодетных семей.</w:t>
      </w:r>
    </w:p>
    <w:p w:rsidR="00F624CA" w:rsidRDefault="00F624CA">
      <w:pPr>
        <w:pStyle w:val="ConsPlusNormal"/>
        <w:spacing w:before="220"/>
        <w:ind w:firstLine="540"/>
        <w:jc w:val="both"/>
      </w:pPr>
      <w:r>
        <w:t>В рамках реализации указанных направлений планируется реализация следующих мероприятий:</w:t>
      </w:r>
    </w:p>
    <w:p w:rsidR="00F624CA" w:rsidRDefault="00F624CA">
      <w:pPr>
        <w:pStyle w:val="ConsPlusNormal"/>
        <w:spacing w:before="220"/>
        <w:ind w:firstLine="540"/>
        <w:jc w:val="both"/>
      </w:pPr>
      <w:r>
        <w:t>предоставление регионального материнского капитала, расширение направлений расходования средств (части средств) регионального материнского капитала;</w:t>
      </w:r>
    </w:p>
    <w:p w:rsidR="00F624CA" w:rsidRDefault="00F624CA">
      <w:pPr>
        <w:pStyle w:val="ConsPlusNormal"/>
        <w:spacing w:before="220"/>
        <w:ind w:firstLine="540"/>
        <w:jc w:val="both"/>
      </w:pPr>
      <w:r>
        <w:t>установление ежегодной индексации выплат многодетным семьям;</w:t>
      </w:r>
    </w:p>
    <w:p w:rsidR="00F624CA" w:rsidRDefault="00F624CA">
      <w:pPr>
        <w:pStyle w:val="ConsPlusNormal"/>
        <w:spacing w:before="220"/>
        <w:ind w:firstLine="540"/>
        <w:jc w:val="both"/>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p w:rsidR="00F624CA" w:rsidRDefault="00F624CA">
      <w:pPr>
        <w:pStyle w:val="ConsPlusNormal"/>
        <w:spacing w:before="220"/>
        <w:ind w:firstLine="540"/>
        <w:jc w:val="both"/>
      </w:pPr>
      <w:r>
        <w:t>софинансирование расходных обязательств, возникающих при назначении нуждающимся в поддержке семьям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F624CA" w:rsidRDefault="00F624CA">
      <w:pPr>
        <w:pStyle w:val="ConsPlusNormal"/>
        <w:spacing w:before="220"/>
        <w:ind w:firstLine="540"/>
        <w:jc w:val="both"/>
      </w:pPr>
      <w:r>
        <w:t>проведение мероприятий, направленных на укрепление института семьи, возрождение и сохранение духовно-нравственных традиций семейных отношений, семейного воспитания;</w:t>
      </w:r>
    </w:p>
    <w:p w:rsidR="00F624CA" w:rsidRDefault="00F624CA">
      <w:pPr>
        <w:pStyle w:val="ConsPlusNormal"/>
        <w:spacing w:before="220"/>
        <w:ind w:firstLine="540"/>
        <w:jc w:val="both"/>
      </w:pPr>
      <w:r>
        <w:t>внедрение технологии социальных контрактов при оказании государственной социальной помощи малоимущим семьям с детьми в целях повышения их доходов и выхода из трудной жизненной ситуации;</w:t>
      </w:r>
    </w:p>
    <w:p w:rsidR="00F624CA" w:rsidRDefault="00F624CA">
      <w:pPr>
        <w:pStyle w:val="ConsPlusNormal"/>
        <w:spacing w:before="220"/>
        <w:ind w:firstLine="540"/>
        <w:jc w:val="both"/>
      </w:pPr>
      <w:r>
        <w:t>внедрение инновационных технологий реабилитации детей-инвалидов и социального обслуживания семей, воспитывающих детей-инвалидов и детей с ограниченными возможностями, в том числе обеспечение функционирования службы "Передышка", развитие служб "Мобильная бригада", предоставление реабилитационных услуг детям-инвалидам на основе иппотерапии;</w:t>
      </w:r>
    </w:p>
    <w:p w:rsidR="00F624CA" w:rsidRDefault="00F624CA">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26.08.2014 N 387)</w:t>
      </w:r>
    </w:p>
    <w:p w:rsidR="00F624CA" w:rsidRDefault="00F624CA">
      <w:pPr>
        <w:pStyle w:val="ConsPlusNormal"/>
        <w:spacing w:before="220"/>
        <w:ind w:firstLine="540"/>
        <w:jc w:val="both"/>
      </w:pPr>
      <w:r>
        <w:t>проведение мероприятий, направленных на преодоление социальной изолированности детей-инвалидов и детей с ограниченными возможностями, в том числе проведение областного спортивного праздника, фестиваля творчества, акции "Дети в театре" для детей-инвалидов и детей с ограниченными возможностями;</w:t>
      </w:r>
    </w:p>
    <w:p w:rsidR="00F624CA" w:rsidRDefault="00F624CA">
      <w:pPr>
        <w:pStyle w:val="ConsPlusNormal"/>
        <w:spacing w:before="220"/>
        <w:ind w:firstLine="540"/>
        <w:jc w:val="both"/>
      </w:pPr>
      <w:r>
        <w:t>формирование современной реабилитационной среды в детском доме-интернате.</w:t>
      </w:r>
    </w:p>
    <w:p w:rsidR="00F624CA" w:rsidRDefault="00F624CA">
      <w:pPr>
        <w:pStyle w:val="ConsPlusNormal"/>
        <w:jc w:val="both"/>
      </w:pPr>
    </w:p>
    <w:p w:rsidR="00F624CA" w:rsidRDefault="00F624CA">
      <w:pPr>
        <w:pStyle w:val="ConsPlusNormal"/>
        <w:jc w:val="center"/>
        <w:outlineLvl w:val="2"/>
      </w:pPr>
      <w:r>
        <w:t>V. Ресурсное обеспечение Подпрограммы</w:t>
      </w:r>
    </w:p>
    <w:p w:rsidR="00F624CA" w:rsidRDefault="00F624CA">
      <w:pPr>
        <w:pStyle w:val="ConsPlusNormal"/>
        <w:jc w:val="center"/>
      </w:pPr>
    </w:p>
    <w:p w:rsidR="00F624CA" w:rsidRDefault="00F624CA">
      <w:pPr>
        <w:pStyle w:val="ConsPlusNormal"/>
        <w:jc w:val="center"/>
      </w:pPr>
      <w:r>
        <w:lastRenderedPageBreak/>
        <w:t xml:space="preserve">Исключен. - </w:t>
      </w:r>
      <w:hyperlink r:id="rId291"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center"/>
      </w:pPr>
    </w:p>
    <w:p w:rsidR="00F624CA" w:rsidRDefault="00F624CA">
      <w:pPr>
        <w:pStyle w:val="ConsPlusNormal"/>
        <w:jc w:val="center"/>
        <w:outlineLvl w:val="2"/>
      </w:pPr>
      <w:r>
        <w:t>VI. Анализ рисков реализации Подпрограммы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292"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1"/>
      </w:pPr>
      <w:bookmarkStart w:id="5" w:name="P1113"/>
      <w:bookmarkEnd w:id="5"/>
      <w:r>
        <w:t>Паспорт</w:t>
      </w:r>
    </w:p>
    <w:p w:rsidR="00F624CA" w:rsidRDefault="00F624CA">
      <w:pPr>
        <w:pStyle w:val="ConsPlusNormal"/>
        <w:jc w:val="center"/>
      </w:pPr>
      <w:r>
        <w:t>подпрограммы "Обеспечение реализации</w:t>
      </w:r>
    </w:p>
    <w:p w:rsidR="00F624CA" w:rsidRDefault="00F624CA">
      <w:pPr>
        <w:pStyle w:val="ConsPlusNormal"/>
        <w:jc w:val="center"/>
      </w:pPr>
      <w:r>
        <w:t>Государственной программы"</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690"/>
      </w:tblGrid>
      <w:tr w:rsidR="00F624CA">
        <w:tc>
          <w:tcPr>
            <w:tcW w:w="2381" w:type="dxa"/>
          </w:tcPr>
          <w:p w:rsidR="00F624CA" w:rsidRDefault="00F624CA">
            <w:pPr>
              <w:pStyle w:val="ConsPlusNormal"/>
            </w:pPr>
            <w:r>
              <w:t>Полное наименование</w:t>
            </w:r>
          </w:p>
        </w:tc>
        <w:tc>
          <w:tcPr>
            <w:tcW w:w="6690" w:type="dxa"/>
          </w:tcPr>
          <w:p w:rsidR="00F624CA" w:rsidRDefault="00F624CA">
            <w:pPr>
              <w:pStyle w:val="ConsPlusNormal"/>
              <w:jc w:val="both"/>
            </w:pPr>
            <w:r>
              <w:t>Подпрограмма "Обеспечение реализации Государственной программы" (далее - Подпрограмма)</w:t>
            </w:r>
          </w:p>
        </w:tc>
      </w:tr>
      <w:tr w:rsidR="00F624CA">
        <w:tc>
          <w:tcPr>
            <w:tcW w:w="2381" w:type="dxa"/>
          </w:tcPr>
          <w:p w:rsidR="00F624CA" w:rsidRDefault="00F624CA">
            <w:pPr>
              <w:pStyle w:val="ConsPlusNormal"/>
            </w:pPr>
            <w:r>
              <w:t>Ответственный исполнитель Подпрограммы</w:t>
            </w:r>
          </w:p>
        </w:tc>
        <w:tc>
          <w:tcPr>
            <w:tcW w:w="6690" w:type="dxa"/>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2381" w:type="dxa"/>
            <w:tcBorders>
              <w:bottom w:val="nil"/>
            </w:tcBorders>
          </w:tcPr>
          <w:p w:rsidR="00F624CA" w:rsidRDefault="00F624CA">
            <w:pPr>
              <w:pStyle w:val="ConsPlusNormal"/>
            </w:pPr>
            <w:r>
              <w:t>Участники Подпрограммы</w:t>
            </w:r>
          </w:p>
        </w:tc>
        <w:tc>
          <w:tcPr>
            <w:tcW w:w="6690" w:type="dxa"/>
            <w:tcBorders>
              <w:bottom w:val="nil"/>
            </w:tcBorders>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93"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294"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381" w:type="dxa"/>
            <w:tcBorders>
              <w:bottom w:val="nil"/>
            </w:tcBorders>
          </w:tcPr>
          <w:p w:rsidR="00F624CA" w:rsidRDefault="00F624CA">
            <w:pPr>
              <w:pStyle w:val="ConsPlusNormal"/>
            </w:pPr>
            <w:r>
              <w:t>Цель Подпрограммы</w:t>
            </w:r>
          </w:p>
        </w:tc>
        <w:tc>
          <w:tcPr>
            <w:tcW w:w="6690" w:type="dxa"/>
            <w:tcBorders>
              <w:bottom w:val="nil"/>
            </w:tcBorders>
          </w:tcPr>
          <w:p w:rsidR="00F624CA" w:rsidRDefault="00F624CA">
            <w:pPr>
              <w:pStyle w:val="ConsPlusNormal"/>
              <w:jc w:val="both"/>
            </w:pPr>
            <w:r>
              <w:t>Обеспечение организационных, информационных и методических условий для реализации Государственной программы, 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29.11.2017 N 503)</w:t>
            </w:r>
          </w:p>
        </w:tc>
      </w:tr>
      <w:tr w:rsidR="00F624CA">
        <w:tc>
          <w:tcPr>
            <w:tcW w:w="2381" w:type="dxa"/>
          </w:tcPr>
          <w:p w:rsidR="00F624CA" w:rsidRDefault="00F624CA">
            <w:pPr>
              <w:pStyle w:val="ConsPlusNormal"/>
            </w:pPr>
            <w:r>
              <w:t>Задачи Подпрограммы</w:t>
            </w:r>
          </w:p>
        </w:tc>
        <w:tc>
          <w:tcPr>
            <w:tcW w:w="6690" w:type="dxa"/>
          </w:tcPr>
          <w:p w:rsidR="00F624CA" w:rsidRDefault="00F624CA">
            <w:pPr>
              <w:pStyle w:val="ConsPlusNormal"/>
              <w:jc w:val="both"/>
            </w:pPr>
            <w:r>
              <w:t>Информационное сопровождение и мониторинг хода реализации Государственной программы в целях своевременного принятия управленческих решений;</w:t>
            </w:r>
          </w:p>
          <w:p w:rsidR="00F624CA" w:rsidRDefault="00F624CA">
            <w:pPr>
              <w:pStyle w:val="ConsPlusNormal"/>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F624CA" w:rsidRDefault="00F624CA">
            <w:pPr>
              <w:pStyle w:val="ConsPlusNormal"/>
              <w:jc w:val="both"/>
            </w:pPr>
            <w:r>
              <w:t>внедрение независимой системы оценки качества работы организаций, оказывающих социальные услуги</w:t>
            </w:r>
          </w:p>
        </w:tc>
      </w:tr>
      <w:tr w:rsidR="00F624CA">
        <w:tblPrEx>
          <w:tblBorders>
            <w:insideH w:val="nil"/>
          </w:tblBorders>
        </w:tblPrEx>
        <w:tc>
          <w:tcPr>
            <w:tcW w:w="9071" w:type="dxa"/>
            <w:gridSpan w:val="2"/>
            <w:tcBorders>
              <w:bottom w:val="nil"/>
            </w:tcBorders>
          </w:tcPr>
          <w:p w:rsidR="00F624CA" w:rsidRDefault="00F624CA">
            <w:pPr>
              <w:pStyle w:val="ConsPlusNormal"/>
              <w:jc w:val="both"/>
            </w:pPr>
            <w:r>
              <w:t xml:space="preserve">Позиция исключена с 20 июля 2015 года. - </w:t>
            </w:r>
            <w:hyperlink r:id="rId296" w:history="1">
              <w:r>
                <w:rPr>
                  <w:color w:val="0000FF"/>
                </w:rPr>
                <w:t>Постановление</w:t>
              </w:r>
            </w:hyperlink>
            <w:r>
              <w:t xml:space="preserve"> Правительства Ленинградской области от 20.07.2015 N 274</w:t>
            </w:r>
          </w:p>
        </w:tc>
      </w:tr>
      <w:tr w:rsidR="00F624CA">
        <w:tblPrEx>
          <w:tblBorders>
            <w:insideH w:val="nil"/>
          </w:tblBorders>
        </w:tblPrEx>
        <w:tc>
          <w:tcPr>
            <w:tcW w:w="2381" w:type="dxa"/>
            <w:tcBorders>
              <w:bottom w:val="nil"/>
            </w:tcBorders>
          </w:tcPr>
          <w:p w:rsidR="00F624CA" w:rsidRDefault="00F624CA">
            <w:pPr>
              <w:pStyle w:val="ConsPlusNormal"/>
            </w:pPr>
            <w:r>
              <w:t>Срок реализации подпрограммы</w:t>
            </w:r>
          </w:p>
        </w:tc>
        <w:tc>
          <w:tcPr>
            <w:tcW w:w="6690"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2381" w:type="dxa"/>
            <w:tcBorders>
              <w:bottom w:val="nil"/>
            </w:tcBorders>
          </w:tcPr>
          <w:p w:rsidR="00F624CA" w:rsidRDefault="00F624CA">
            <w:pPr>
              <w:pStyle w:val="ConsPlusNormal"/>
            </w:pPr>
            <w:r>
              <w:lastRenderedPageBreak/>
              <w:t>Финансовое обеспечение Подпрограммы - всего, в том числе по годам реализации</w:t>
            </w:r>
          </w:p>
        </w:tc>
        <w:tc>
          <w:tcPr>
            <w:tcW w:w="6690" w:type="dxa"/>
            <w:tcBorders>
              <w:bottom w:val="nil"/>
            </w:tcBorders>
          </w:tcPr>
          <w:p w:rsidR="00F624CA" w:rsidRDefault="00F624CA">
            <w:pPr>
              <w:pStyle w:val="ConsPlusNormal"/>
              <w:jc w:val="both"/>
            </w:pPr>
            <w:r>
              <w:t>Общий объем финансового обеспечения реализации Подпрограммы составляет 4908593,70 тыс. рублей, в том числе:</w:t>
            </w:r>
          </w:p>
          <w:p w:rsidR="00F624CA" w:rsidRDefault="00F624CA">
            <w:pPr>
              <w:pStyle w:val="ConsPlusNormal"/>
              <w:jc w:val="both"/>
            </w:pPr>
            <w:r>
              <w:t>2014 год - 362826,40 тыс. рублей;</w:t>
            </w:r>
          </w:p>
          <w:p w:rsidR="00F624CA" w:rsidRDefault="00F624CA">
            <w:pPr>
              <w:pStyle w:val="ConsPlusNormal"/>
              <w:jc w:val="both"/>
            </w:pPr>
            <w:r>
              <w:t>2015 год - 411215,20 тыс. рублей;</w:t>
            </w:r>
          </w:p>
          <w:p w:rsidR="00F624CA" w:rsidRDefault="00F624CA">
            <w:pPr>
              <w:pStyle w:val="ConsPlusNormal"/>
              <w:jc w:val="both"/>
            </w:pPr>
            <w:r>
              <w:t>2016 год - 426444,70 тыс. рублей;</w:t>
            </w:r>
          </w:p>
          <w:p w:rsidR="00F624CA" w:rsidRDefault="00F624CA">
            <w:pPr>
              <w:pStyle w:val="ConsPlusNormal"/>
              <w:jc w:val="both"/>
            </w:pPr>
            <w:r>
              <w:t>2017 год - 447979,50 тыс. рублей;</w:t>
            </w:r>
          </w:p>
          <w:p w:rsidR="00F624CA" w:rsidRDefault="00F624CA">
            <w:pPr>
              <w:pStyle w:val="ConsPlusNormal"/>
              <w:jc w:val="both"/>
            </w:pPr>
            <w:r>
              <w:t>2018 год - 463510,20 тыс. рублей;</w:t>
            </w:r>
          </w:p>
          <w:p w:rsidR="00F624CA" w:rsidRDefault="00F624CA">
            <w:pPr>
              <w:pStyle w:val="ConsPlusNormal"/>
              <w:jc w:val="both"/>
            </w:pPr>
            <w:r>
              <w:t>2019 год - 465366,20 тыс. рублей;</w:t>
            </w:r>
          </w:p>
          <w:p w:rsidR="00F624CA" w:rsidRDefault="00F624CA">
            <w:pPr>
              <w:pStyle w:val="ConsPlusNormal"/>
              <w:jc w:val="both"/>
            </w:pPr>
            <w:r>
              <w:t>2020 год - 466250,30 тыс. рублей;</w:t>
            </w:r>
          </w:p>
          <w:p w:rsidR="00F624CA" w:rsidRDefault="00F624CA">
            <w:pPr>
              <w:pStyle w:val="ConsPlusNormal"/>
              <w:jc w:val="both"/>
            </w:pPr>
            <w:r>
              <w:t>2021 год - 466250,30 тыс. рублей;</w:t>
            </w:r>
          </w:p>
          <w:p w:rsidR="00F624CA" w:rsidRDefault="00F624CA">
            <w:pPr>
              <w:pStyle w:val="ConsPlusNormal"/>
              <w:jc w:val="both"/>
            </w:pPr>
            <w:r>
              <w:t>2022 год - 466250,30 тыс. рублей;</w:t>
            </w:r>
          </w:p>
          <w:p w:rsidR="00F624CA" w:rsidRDefault="00F624CA">
            <w:pPr>
              <w:pStyle w:val="ConsPlusNormal"/>
              <w:jc w:val="both"/>
            </w:pPr>
            <w:r>
              <w:t>2023 год - 466250,30 тыс. рублей;</w:t>
            </w:r>
          </w:p>
          <w:p w:rsidR="00F624CA" w:rsidRDefault="00F624CA">
            <w:pPr>
              <w:pStyle w:val="ConsPlusNormal"/>
              <w:jc w:val="both"/>
            </w:pPr>
            <w:r>
              <w:t>2024 год - 466250,30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381" w:type="dxa"/>
            <w:tcBorders>
              <w:bottom w:val="nil"/>
            </w:tcBorders>
          </w:tcPr>
          <w:p w:rsidR="00F624CA" w:rsidRDefault="00F624CA">
            <w:pPr>
              <w:pStyle w:val="ConsPlusNormal"/>
            </w:pPr>
            <w:r>
              <w:t>Ожидаемые результаты реализации Подпрограммы</w:t>
            </w:r>
          </w:p>
        </w:tc>
        <w:tc>
          <w:tcPr>
            <w:tcW w:w="6690" w:type="dxa"/>
            <w:tcBorders>
              <w:bottom w:val="nil"/>
            </w:tcBorders>
          </w:tcPr>
          <w:p w:rsidR="00F624CA" w:rsidRDefault="00F624CA">
            <w:pPr>
              <w:pStyle w:val="ConsPlusNormal"/>
              <w:jc w:val="both"/>
            </w:pPr>
            <w:r>
              <w:t>Бесперебойность и адресность предоставления мер социальной поддержки, в том числе в автоматическом режиме;</w:t>
            </w:r>
          </w:p>
          <w:p w:rsidR="00F624CA" w:rsidRDefault="00F624CA">
            <w:pPr>
              <w:pStyle w:val="ConsPlusNormal"/>
              <w:jc w:val="both"/>
            </w:pPr>
            <w:r>
              <w:t>повышение качества оказываемых услуг в сфере социальной защиты населения;</w:t>
            </w:r>
          </w:p>
          <w:p w:rsidR="00F624CA" w:rsidRDefault="00F624CA">
            <w:pPr>
              <w:pStyle w:val="ConsPlusNormal"/>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F624CA" w:rsidRDefault="00F624CA">
            <w:pPr>
              <w:pStyle w:val="ConsPlusNormal"/>
              <w:jc w:val="both"/>
            </w:pPr>
            <w:r>
              <w:t>обеспечение информационного взаимодействия с другими ведомствами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(абзац введен </w:t>
            </w:r>
            <w:hyperlink r:id="rId299" w:history="1">
              <w:r>
                <w:rPr>
                  <w:color w:val="0000FF"/>
                </w:rPr>
                <w:t>Постановлением</w:t>
              </w:r>
            </w:hyperlink>
            <w:r>
              <w:t xml:space="preserve"> Правительства Ленинградской области от 25.12.2015 N 508)</w:t>
            </w:r>
          </w:p>
        </w:tc>
      </w:tr>
    </w:tbl>
    <w:p w:rsidR="00F624CA" w:rsidRDefault="00F624CA">
      <w:pPr>
        <w:pStyle w:val="ConsPlusNormal"/>
        <w:jc w:val="both"/>
      </w:pPr>
    </w:p>
    <w:p w:rsidR="00F624CA" w:rsidRDefault="00F624CA">
      <w:pPr>
        <w:pStyle w:val="ConsPlusNormal"/>
        <w:jc w:val="center"/>
        <w:outlineLvl w:val="2"/>
      </w:pPr>
      <w:r>
        <w:t>I. Общая характеристика, основные проблемы и прогноз</w:t>
      </w:r>
    </w:p>
    <w:p w:rsidR="00F624CA" w:rsidRDefault="00F624CA">
      <w:pPr>
        <w:pStyle w:val="ConsPlusNormal"/>
        <w:jc w:val="center"/>
      </w:pPr>
      <w:r>
        <w:t>развития сферы реализации Подпрограммы</w:t>
      </w:r>
    </w:p>
    <w:p w:rsidR="00F624CA" w:rsidRDefault="00F624CA">
      <w:pPr>
        <w:pStyle w:val="ConsPlusNormal"/>
        <w:jc w:val="both"/>
      </w:pPr>
    </w:p>
    <w:p w:rsidR="00F624CA" w:rsidRDefault="00F624CA">
      <w:pPr>
        <w:pStyle w:val="ConsPlusNormal"/>
        <w:ind w:firstLine="540"/>
        <w:jc w:val="both"/>
      </w:pPr>
      <w:r>
        <w:t>В целях увеличения объема и улучшения качества предоставления мер социальной поддержки отдельным категориям граждан в Ленинградской области разработана автоматизированная информационная система, обеспечивающая сбор, обработку, организацию выплат и информационное взаимодействие при оказании мер социальной поддержки отдельным категориям граждан.</w:t>
      </w:r>
    </w:p>
    <w:p w:rsidR="00F624CA" w:rsidRDefault="00F624CA">
      <w:pPr>
        <w:pStyle w:val="ConsPlusNormal"/>
        <w:spacing w:before="220"/>
        <w:ind w:firstLine="540"/>
        <w:jc w:val="both"/>
      </w:pPr>
      <w:r>
        <w:t>Назначением Единой региональной автоматизированной информационной системы "Социальная защита Ленинградской области" (АИС "Соцзащита") является информационная поддержка процесса оказания мер социальной поддержки отдельных категорий граждан Ленинградской области в комитете по социальной защите населения Ленинградской области, органах социальной защиты населения муниципальных образований Ленинградской области и Ленинградском областном государственном казенном учреждении "Единый выплатной центр":</w:t>
      </w:r>
    </w:p>
    <w:p w:rsidR="00F624CA" w:rsidRDefault="00F624CA">
      <w:pPr>
        <w:pStyle w:val="ConsPlusNormal"/>
        <w:jc w:val="both"/>
      </w:pPr>
      <w:r>
        <w:t xml:space="preserve">(в ред. </w:t>
      </w:r>
      <w:hyperlink r:id="rId300"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поддержка ежедневных текущих операций специалистов органов социальной защиты населения, в том числе связанных с выплатами отдельным категориям граждан;</w:t>
      </w:r>
    </w:p>
    <w:p w:rsidR="00F624CA" w:rsidRDefault="00F624CA">
      <w:pPr>
        <w:pStyle w:val="ConsPlusNormal"/>
        <w:spacing w:before="220"/>
        <w:ind w:firstLine="540"/>
        <w:jc w:val="both"/>
      </w:pPr>
      <w:r>
        <w:t>ведение нормативно-справочной информации и администрирование системы;</w:t>
      </w:r>
    </w:p>
    <w:p w:rsidR="00F624CA" w:rsidRDefault="00F624CA">
      <w:pPr>
        <w:pStyle w:val="ConsPlusNormal"/>
        <w:spacing w:before="220"/>
        <w:ind w:firstLine="540"/>
        <w:jc w:val="both"/>
      </w:pPr>
      <w:r>
        <w:t xml:space="preserve">информационное взаимодействие с другими ведомствами (отделением Пенсионного фонда Российской Федерации по Санкт-Петербургу и Ленинградской области, Управлением медико-социальной экспертизы по Ленинградской области, организациями жилищно-коммунального </w:t>
      </w:r>
      <w:r>
        <w:lastRenderedPageBreak/>
        <w:t>комплекса, отделениями ФГУП "Почта России", Управлением Федерального казначейства по Ленинградской области, отделениями Северо-Западного банка ОАО "Сбербанк России", отделами записи актов гражданского состояния и т.д.);</w:t>
      </w:r>
    </w:p>
    <w:p w:rsidR="00F624CA" w:rsidRDefault="00F624CA">
      <w:pPr>
        <w:pStyle w:val="ConsPlusNormal"/>
        <w:spacing w:before="220"/>
        <w:ind w:firstLine="540"/>
        <w:jc w:val="both"/>
      </w:pPr>
      <w:r>
        <w:t>обеспечение информацией специалистов;</w:t>
      </w:r>
    </w:p>
    <w:p w:rsidR="00F624CA" w:rsidRDefault="00F624CA">
      <w:pPr>
        <w:pStyle w:val="ConsPlusNormal"/>
        <w:spacing w:before="220"/>
        <w:ind w:firstLine="540"/>
        <w:jc w:val="both"/>
      </w:pPr>
      <w:r>
        <w:t>аккумуляция персональных сведений об оказываемых услугах по социальному обслуживанию и выплатах отдельным категориям граждан;</w:t>
      </w:r>
    </w:p>
    <w:p w:rsidR="00F624CA" w:rsidRDefault="00F624CA">
      <w:pPr>
        <w:pStyle w:val="ConsPlusNormal"/>
        <w:spacing w:before="220"/>
        <w:ind w:firstLine="540"/>
        <w:jc w:val="both"/>
      </w:pPr>
      <w:r>
        <w:t>анализ необходимых ресурсов и подготовка периодической отчетности.</w:t>
      </w:r>
    </w:p>
    <w:p w:rsidR="00F624CA" w:rsidRDefault="00F624CA">
      <w:pPr>
        <w:pStyle w:val="ConsPlusNormal"/>
        <w:spacing w:before="220"/>
        <w:ind w:firstLine="540"/>
        <w:jc w:val="both"/>
      </w:pPr>
      <w:r>
        <w:t>Целями АИС "Соцзащита" являются:</w:t>
      </w:r>
    </w:p>
    <w:p w:rsidR="00F624CA" w:rsidRDefault="00F624CA">
      <w:pPr>
        <w:pStyle w:val="ConsPlusNormal"/>
        <w:spacing w:before="220"/>
        <w:ind w:firstLine="540"/>
        <w:jc w:val="both"/>
      </w:pPr>
      <w:r>
        <w:t>обеспечение автоматизации оказания мер социальной поддержки отдельных категорий граждан специалистами органов социальной защиты населения муниципальных образований Ленинградской области и комитета по социальной защите населения Ленинградской области;</w:t>
      </w:r>
    </w:p>
    <w:p w:rsidR="00F624CA" w:rsidRDefault="00F624CA">
      <w:pPr>
        <w:pStyle w:val="ConsPlusNormal"/>
        <w:spacing w:before="220"/>
        <w:ind w:firstLine="540"/>
        <w:jc w:val="both"/>
      </w:pPr>
      <w:r>
        <w:t>автоматизированный сбор и учет информации об оказываемых мерах социальной поддержки;</w:t>
      </w:r>
    </w:p>
    <w:p w:rsidR="00F624CA" w:rsidRDefault="00F624CA">
      <w:pPr>
        <w:pStyle w:val="ConsPlusNormal"/>
        <w:spacing w:before="220"/>
        <w:ind w:firstLine="540"/>
        <w:jc w:val="both"/>
      </w:pPr>
      <w:r>
        <w:t>ведение и актуализация сведений:</w:t>
      </w:r>
    </w:p>
    <w:p w:rsidR="00F624CA" w:rsidRDefault="00F624CA">
      <w:pPr>
        <w:pStyle w:val="ConsPlusNormal"/>
        <w:spacing w:before="220"/>
        <w:ind w:firstLine="540"/>
        <w:jc w:val="both"/>
      </w:pPr>
      <w:r>
        <w:t>о гражданах, входящих в региональный сегмент федерального регистра,</w:t>
      </w:r>
    </w:p>
    <w:p w:rsidR="00F624CA" w:rsidRDefault="00F624CA">
      <w:pPr>
        <w:pStyle w:val="ConsPlusNormal"/>
        <w:spacing w:before="220"/>
        <w:ind w:firstLine="540"/>
        <w:jc w:val="both"/>
      </w:pPr>
      <w:r>
        <w:t>о гражданах, входящих в областной регистр,</w:t>
      </w:r>
    </w:p>
    <w:p w:rsidR="00F624CA" w:rsidRDefault="00F624CA">
      <w:pPr>
        <w:pStyle w:val="ConsPlusNormal"/>
        <w:spacing w:before="220"/>
        <w:ind w:firstLine="540"/>
        <w:jc w:val="both"/>
      </w:pPr>
      <w:r>
        <w:t>о многодетных семьях,</w:t>
      </w:r>
    </w:p>
    <w:p w:rsidR="00F624CA" w:rsidRDefault="00F624CA">
      <w:pPr>
        <w:pStyle w:val="ConsPlusNormal"/>
        <w:spacing w:before="220"/>
        <w:ind w:firstLine="540"/>
        <w:jc w:val="both"/>
      </w:pPr>
      <w:r>
        <w:t>о малоимущих семьях с детьми,</w:t>
      </w:r>
    </w:p>
    <w:p w:rsidR="00F624CA" w:rsidRDefault="00F624CA">
      <w:pPr>
        <w:pStyle w:val="ConsPlusNormal"/>
        <w:spacing w:before="220"/>
        <w:ind w:firstLine="540"/>
        <w:jc w:val="both"/>
      </w:pPr>
      <w:r>
        <w:t>о малоимущих пенсионерах,</w:t>
      </w:r>
    </w:p>
    <w:p w:rsidR="00F624CA" w:rsidRDefault="00F624CA">
      <w:pPr>
        <w:pStyle w:val="ConsPlusNormal"/>
        <w:spacing w:before="220"/>
        <w:ind w:firstLine="540"/>
        <w:jc w:val="both"/>
      </w:pPr>
      <w:r>
        <w:t>о гражданах, подвергшихся воздействию радиации,</w:t>
      </w:r>
    </w:p>
    <w:p w:rsidR="00F624CA" w:rsidRDefault="00F624CA">
      <w:pPr>
        <w:pStyle w:val="ConsPlusNormal"/>
        <w:spacing w:before="220"/>
        <w:ind w:firstLine="540"/>
        <w:jc w:val="both"/>
      </w:pPr>
      <w:r>
        <w:t>о гражданах, приобретающих единый социальный проездной билет для льготного проезда на автомобильном транспорте,</w:t>
      </w:r>
    </w:p>
    <w:p w:rsidR="00F624CA" w:rsidRDefault="00F624CA">
      <w:pPr>
        <w:pStyle w:val="ConsPlusNormal"/>
        <w:spacing w:before="220"/>
        <w:ind w:firstLine="540"/>
        <w:jc w:val="both"/>
      </w:pPr>
      <w:r>
        <w:t>о социальном положении ветеранов Великой Отечественной войны и т.д.;</w:t>
      </w:r>
    </w:p>
    <w:p w:rsidR="00F624CA" w:rsidRDefault="00F624CA">
      <w:pPr>
        <w:pStyle w:val="ConsPlusNormal"/>
        <w:spacing w:before="220"/>
        <w:ind w:firstLine="540"/>
        <w:jc w:val="both"/>
      </w:pPr>
      <w:r>
        <w:t>подготовка информации для проведения анализа оказанных мер социальной поддержки в разрезе региона, муниципального образования и гражданина;</w:t>
      </w:r>
    </w:p>
    <w:p w:rsidR="00F624CA" w:rsidRDefault="00F624CA">
      <w:pPr>
        <w:pStyle w:val="ConsPlusNormal"/>
        <w:spacing w:before="220"/>
        <w:ind w:firstLine="540"/>
        <w:jc w:val="both"/>
      </w:pPr>
      <w:r>
        <w:t>подготовка статистической отчетности;</w:t>
      </w:r>
    </w:p>
    <w:p w:rsidR="00F624CA" w:rsidRDefault="00F624CA">
      <w:pPr>
        <w:pStyle w:val="ConsPlusNormal"/>
        <w:spacing w:before="220"/>
        <w:ind w:firstLine="540"/>
        <w:jc w:val="both"/>
      </w:pPr>
      <w:r>
        <w:t>поиск информации по мерам социальной поддержки льготным категориям, паспортным данным и т.д.</w:t>
      </w:r>
    </w:p>
    <w:p w:rsidR="00F624CA" w:rsidRDefault="00F624CA">
      <w:pPr>
        <w:pStyle w:val="ConsPlusNormal"/>
        <w:spacing w:before="220"/>
        <w:ind w:firstLine="540"/>
        <w:jc w:val="both"/>
      </w:pPr>
      <w:r>
        <w:t>Результатами внедрения АИС "Соцзащита" являются:</w:t>
      </w:r>
    </w:p>
    <w:p w:rsidR="00F624CA" w:rsidRDefault="00F624CA">
      <w:pPr>
        <w:pStyle w:val="ConsPlusNormal"/>
        <w:spacing w:before="220"/>
        <w:ind w:firstLine="540"/>
        <w:jc w:val="both"/>
      </w:pPr>
      <w:r>
        <w:t>повышение полноты, согласованности, достоверности и актуальности адресно-справочной информации;</w:t>
      </w:r>
    </w:p>
    <w:p w:rsidR="00F624CA" w:rsidRDefault="00F624CA">
      <w:pPr>
        <w:pStyle w:val="ConsPlusNormal"/>
        <w:spacing w:before="220"/>
        <w:ind w:firstLine="540"/>
        <w:jc w:val="both"/>
      </w:pPr>
      <w:r>
        <w:t>повышение качества обслуживания граждан на территории Ленинградской области;</w:t>
      </w:r>
    </w:p>
    <w:p w:rsidR="00F624CA" w:rsidRDefault="00F624CA">
      <w:pPr>
        <w:pStyle w:val="ConsPlusNormal"/>
        <w:spacing w:before="220"/>
        <w:ind w:firstLine="540"/>
        <w:jc w:val="both"/>
      </w:pPr>
      <w:r>
        <w:t>повышение адресности оказания мер социальной поддержки отдельным категориям граждан.</w:t>
      </w:r>
    </w:p>
    <w:p w:rsidR="00F624CA" w:rsidRDefault="00F624CA">
      <w:pPr>
        <w:pStyle w:val="ConsPlusNormal"/>
        <w:spacing w:before="220"/>
        <w:ind w:firstLine="540"/>
        <w:jc w:val="both"/>
      </w:pPr>
      <w:r>
        <w:t xml:space="preserve">Планируется создание Единой Базы Данных "Социальная защита Ленинградской области", </w:t>
      </w:r>
      <w:r>
        <w:lastRenderedPageBreak/>
        <w:t>что позволит обеспечить:</w:t>
      </w:r>
    </w:p>
    <w:p w:rsidR="00F624CA" w:rsidRDefault="00F624CA">
      <w:pPr>
        <w:pStyle w:val="ConsPlusNormal"/>
        <w:jc w:val="both"/>
      </w:pPr>
      <w:r>
        <w:t xml:space="preserve">(абзац введен </w:t>
      </w:r>
      <w:hyperlink r:id="rId301"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адресность оказания социальной помощи и оперативность обслуживания населения по вопросам социальной сферы;</w:t>
      </w:r>
    </w:p>
    <w:p w:rsidR="00F624CA" w:rsidRDefault="00F624CA">
      <w:pPr>
        <w:pStyle w:val="ConsPlusNormal"/>
        <w:jc w:val="both"/>
      </w:pPr>
      <w:r>
        <w:t xml:space="preserve">(абзац введен </w:t>
      </w:r>
      <w:hyperlink r:id="rId302"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оперативность учета, регистрации и предоставления данных о различных категориях жителей Ленинградской области (пенсионеры, военнообязанные, безработные, дети, льготные категории граждан и др.);</w:t>
      </w:r>
    </w:p>
    <w:p w:rsidR="00F624CA" w:rsidRDefault="00F624CA">
      <w:pPr>
        <w:pStyle w:val="ConsPlusNormal"/>
        <w:jc w:val="both"/>
      </w:pPr>
      <w:r>
        <w:t xml:space="preserve">(абзац введен </w:t>
      </w:r>
      <w:hyperlink r:id="rId303"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оперативность и достоверность аналитической информации для планирования и исполнения бюджетов, исполнения государственных программ в социальной сфере;</w:t>
      </w:r>
    </w:p>
    <w:p w:rsidR="00F624CA" w:rsidRDefault="00F624CA">
      <w:pPr>
        <w:pStyle w:val="ConsPlusNormal"/>
        <w:jc w:val="both"/>
      </w:pPr>
      <w:r>
        <w:t xml:space="preserve">(абзац введен </w:t>
      </w:r>
      <w:hyperlink r:id="rId304"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интеграцию и взаимодействие различных ведомственных информационных систем;</w:t>
      </w:r>
    </w:p>
    <w:p w:rsidR="00F624CA" w:rsidRDefault="00F624CA">
      <w:pPr>
        <w:pStyle w:val="ConsPlusNormal"/>
        <w:jc w:val="both"/>
      </w:pPr>
      <w:r>
        <w:t xml:space="preserve">(абзац введен </w:t>
      </w:r>
      <w:hyperlink r:id="rId305"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единый подход к защите информации и прозрачность доступа к информации;</w:t>
      </w:r>
    </w:p>
    <w:p w:rsidR="00F624CA" w:rsidRDefault="00F624CA">
      <w:pPr>
        <w:pStyle w:val="ConsPlusNormal"/>
        <w:jc w:val="both"/>
      </w:pPr>
      <w:r>
        <w:t xml:space="preserve">(абзац введен </w:t>
      </w:r>
      <w:hyperlink r:id="rId306"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оперативность обновления информационной системы;</w:t>
      </w:r>
    </w:p>
    <w:p w:rsidR="00F624CA" w:rsidRDefault="00F624CA">
      <w:pPr>
        <w:pStyle w:val="ConsPlusNormal"/>
        <w:jc w:val="both"/>
      </w:pPr>
      <w:r>
        <w:t xml:space="preserve">(абзац введен </w:t>
      </w:r>
      <w:hyperlink r:id="rId307"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единство справочников и форм отчетов;</w:t>
      </w:r>
    </w:p>
    <w:p w:rsidR="00F624CA" w:rsidRDefault="00F624CA">
      <w:pPr>
        <w:pStyle w:val="ConsPlusNormal"/>
        <w:jc w:val="both"/>
      </w:pPr>
      <w:r>
        <w:t xml:space="preserve">(абзац введен </w:t>
      </w:r>
      <w:hyperlink r:id="rId308"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единство стандартов оказания государственных услуг;</w:t>
      </w:r>
    </w:p>
    <w:p w:rsidR="00F624CA" w:rsidRDefault="00F624CA">
      <w:pPr>
        <w:pStyle w:val="ConsPlusNormal"/>
        <w:jc w:val="both"/>
      </w:pPr>
      <w:r>
        <w:t xml:space="preserve">(абзац введен </w:t>
      </w:r>
      <w:hyperlink r:id="rId309"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снижение затрат на техническую поддержку информационной системы;</w:t>
      </w:r>
    </w:p>
    <w:p w:rsidR="00F624CA" w:rsidRDefault="00F624CA">
      <w:pPr>
        <w:pStyle w:val="ConsPlusNormal"/>
        <w:jc w:val="both"/>
      </w:pPr>
      <w:r>
        <w:t xml:space="preserve">(абзац введен </w:t>
      </w:r>
      <w:hyperlink r:id="rId310"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интеграцию с системой межведомственного электронного взаимодействия (обеспечить синхронное предоставление информации).</w:t>
      </w:r>
    </w:p>
    <w:p w:rsidR="00F624CA" w:rsidRDefault="00F624CA">
      <w:pPr>
        <w:pStyle w:val="ConsPlusNormal"/>
        <w:jc w:val="both"/>
      </w:pPr>
      <w:r>
        <w:t xml:space="preserve">(абзац введен </w:t>
      </w:r>
      <w:hyperlink r:id="rId311"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АИС "Соцзащита" размещается в центре обработки данных Правительства Ленинградской области. Работа с АИС "Соцзащита" обеспечивается через защищенные каналы связи Единой сети передачи данных Правительства Ленинградской области.</w:t>
      </w:r>
    </w:p>
    <w:p w:rsidR="00F624CA" w:rsidRDefault="00F624CA">
      <w:pPr>
        <w:pStyle w:val="ConsPlusNormal"/>
        <w:jc w:val="both"/>
      </w:pPr>
      <w:r>
        <w:t xml:space="preserve">(в ред. </w:t>
      </w:r>
      <w:hyperlink r:id="rId312"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АИС "Соцзащита" внедрена в 17 муниципальных районах и городском округе, а также комитете по социальной защите населения Ленинградской области и включает 28 серверов баз данных, 460 рабочих мест.</w:t>
      </w:r>
    </w:p>
    <w:p w:rsidR="00F624CA" w:rsidRDefault="00F624CA">
      <w:pPr>
        <w:pStyle w:val="ConsPlusNormal"/>
        <w:spacing w:before="220"/>
        <w:ind w:firstLine="540"/>
        <w:jc w:val="both"/>
      </w:pPr>
      <w:r>
        <w:t>На 1 июля 2013 года в базах данных АИС "Соцзащита" находится информация о 1058190 гражданах (на 1 июля 2015 года - 1061070 человек), из которых 479855 граждан получили меры социальной поддержки в 2013 году (в 2015 году - 483540).</w:t>
      </w:r>
    </w:p>
    <w:p w:rsidR="00F624CA" w:rsidRDefault="00F624CA">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В целях учета предоставления социальных услуг гражданам, нуждающимся в социальном обслуживании, разработана автоматизированная информационная система "Социальные услуги" (АИС "Соцуслуги").</w:t>
      </w:r>
    </w:p>
    <w:p w:rsidR="00F624CA" w:rsidRDefault="00F624CA">
      <w:pPr>
        <w:pStyle w:val="ConsPlusNormal"/>
        <w:jc w:val="both"/>
      </w:pPr>
      <w:r>
        <w:t xml:space="preserve">(абзац введен </w:t>
      </w:r>
      <w:hyperlink r:id="rId314"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lastRenderedPageBreak/>
        <w:t>Назначением АИС "Соцуслуги" является организация учета предоставляемых социальных услуг, учета получателей и поставщиков социальных услуг и документов, обеспечивающих взаимодействие между поставщиками и получателями.</w:t>
      </w:r>
    </w:p>
    <w:p w:rsidR="00F624CA" w:rsidRDefault="00F624CA">
      <w:pPr>
        <w:pStyle w:val="ConsPlusNormal"/>
        <w:jc w:val="both"/>
      </w:pPr>
      <w:r>
        <w:t xml:space="preserve">(абзац введен </w:t>
      </w:r>
      <w:hyperlink r:id="rId315"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АИС "Соцуслуги" предназначена для решения следующих задач:</w:t>
      </w:r>
    </w:p>
    <w:p w:rsidR="00F624CA" w:rsidRDefault="00F624CA">
      <w:pPr>
        <w:pStyle w:val="ConsPlusNormal"/>
        <w:jc w:val="both"/>
      </w:pPr>
      <w:r>
        <w:t xml:space="preserve">(абзац введен </w:t>
      </w:r>
      <w:hyperlink r:id="rId316"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формирование и ведение учетной карточки получателя социальных услуг;</w:t>
      </w:r>
    </w:p>
    <w:p w:rsidR="00F624CA" w:rsidRDefault="00F624CA">
      <w:pPr>
        <w:pStyle w:val="ConsPlusNormal"/>
        <w:jc w:val="both"/>
      </w:pPr>
      <w:r>
        <w:t xml:space="preserve">(абзац введен </w:t>
      </w:r>
      <w:hyperlink r:id="rId317"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формирование и ведение учетной карточки ИППСУ по получателям социальных услуг;</w:t>
      </w:r>
    </w:p>
    <w:p w:rsidR="00F624CA" w:rsidRDefault="00F624CA">
      <w:pPr>
        <w:pStyle w:val="ConsPlusNormal"/>
        <w:jc w:val="both"/>
      </w:pPr>
      <w:r>
        <w:t xml:space="preserve">(абзац введен </w:t>
      </w:r>
      <w:hyperlink r:id="rId318"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формирование и ведение карточки электронного дела по оказываемым социальным услугам;</w:t>
      </w:r>
    </w:p>
    <w:p w:rsidR="00F624CA" w:rsidRDefault="00F624CA">
      <w:pPr>
        <w:pStyle w:val="ConsPlusNormal"/>
        <w:jc w:val="both"/>
      </w:pPr>
      <w:r>
        <w:t xml:space="preserve">(абзац введен </w:t>
      </w:r>
      <w:hyperlink r:id="rId319"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формирование и ведение учетной карточки поставщика социальных услуг;</w:t>
      </w:r>
    </w:p>
    <w:p w:rsidR="00F624CA" w:rsidRDefault="00F624CA">
      <w:pPr>
        <w:pStyle w:val="ConsPlusNormal"/>
        <w:jc w:val="both"/>
      </w:pPr>
      <w:r>
        <w:t xml:space="preserve">(абзац введен </w:t>
      </w:r>
      <w:hyperlink r:id="rId320"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формирование и учет договорных документов по предоставлению услуг (договоры, акты, дополнительные соглашения);</w:t>
      </w:r>
    </w:p>
    <w:p w:rsidR="00F624CA" w:rsidRDefault="00F624CA">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подготовка статистической отчетности.</w:t>
      </w:r>
    </w:p>
    <w:p w:rsidR="00F624CA" w:rsidRDefault="00F624CA">
      <w:pPr>
        <w:pStyle w:val="ConsPlusNormal"/>
        <w:jc w:val="both"/>
      </w:pPr>
      <w:r>
        <w:t xml:space="preserve">(абзац введен </w:t>
      </w:r>
      <w:hyperlink r:id="rId322"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АИС "Соцуслуги" внедрена в комитете по социальной защите населения Ленинградской области, в органах социальной защиты населения муниципальных образований Ленинградской области и у поставщиков социальных услуг (на 1 января 2017 года - 91 учреждение). Пользователями данной системы являются более 250 человек.</w:t>
      </w:r>
    </w:p>
    <w:p w:rsidR="00F624CA" w:rsidRDefault="00F624CA">
      <w:pPr>
        <w:pStyle w:val="ConsPlusNormal"/>
        <w:jc w:val="both"/>
      </w:pPr>
      <w:r>
        <w:t xml:space="preserve">(абзац введен </w:t>
      </w:r>
      <w:hyperlink r:id="rId323" w:history="1">
        <w:r>
          <w:rPr>
            <w:color w:val="0000FF"/>
          </w:rPr>
          <w:t>Постановлением</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В соответствии с областным </w:t>
      </w:r>
      <w:hyperlink r:id="rId324" w:history="1">
        <w:r>
          <w:rPr>
            <w:color w:val="0000FF"/>
          </w:rPr>
          <w:t>законом</w:t>
        </w:r>
      </w:hyperlink>
      <w:r>
        <w:t xml:space="preserve"> от 30 декабря 2005 года N 130-оз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социальной защиты населения" на уровне муниципальных образований осуществляется администрирование переданных полномочий по социальной защите населения.</w:t>
      </w:r>
    </w:p>
    <w:p w:rsidR="00F624CA" w:rsidRDefault="00F624CA">
      <w:pPr>
        <w:pStyle w:val="ConsPlusNormal"/>
        <w:spacing w:before="220"/>
        <w:ind w:firstLine="540"/>
        <w:jc w:val="both"/>
      </w:pPr>
      <w:r>
        <w:t>Затраты на организацию и осуществление деятельности по социальной защите населения рассчитываются исходя из Методики расчета норматива для определения общего объема субвенций бюджетам муниципальных районов (городского округа) из областного бюджета Ленинградской области для осуществления отдельных государственных полномочий по организации и осуществлению деятельности по реализации отдельных государственных полномочий.</w:t>
      </w:r>
    </w:p>
    <w:p w:rsidR="00F624CA" w:rsidRDefault="00F624CA">
      <w:pPr>
        <w:pStyle w:val="ConsPlusNormal"/>
        <w:jc w:val="both"/>
      </w:pPr>
    </w:p>
    <w:p w:rsidR="00F624CA" w:rsidRDefault="00F624CA">
      <w:pPr>
        <w:pStyle w:val="ConsPlusNormal"/>
        <w:jc w:val="center"/>
        <w:outlineLvl w:val="2"/>
      </w:pPr>
      <w:r>
        <w:t>II. Приоритеты государственной политики</w:t>
      </w:r>
    </w:p>
    <w:p w:rsidR="00F624CA" w:rsidRDefault="00F624CA">
      <w:pPr>
        <w:pStyle w:val="ConsPlusNormal"/>
        <w:jc w:val="center"/>
      </w:pPr>
      <w:r>
        <w:t>в сфере реализации Подпрограммы</w:t>
      </w:r>
    </w:p>
    <w:p w:rsidR="00F624CA" w:rsidRDefault="00F624CA">
      <w:pPr>
        <w:pStyle w:val="ConsPlusNormal"/>
        <w:jc w:val="center"/>
      </w:pPr>
      <w:r>
        <w:t xml:space="preserve">(в ред. </w:t>
      </w:r>
      <w:hyperlink r:id="rId325"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Приоритетными направлениями реализации Подпрограммы являются:</w:t>
      </w:r>
    </w:p>
    <w:p w:rsidR="00F624CA" w:rsidRDefault="00F624CA">
      <w:pPr>
        <w:pStyle w:val="ConsPlusNormal"/>
        <w:spacing w:before="220"/>
        <w:ind w:firstLine="540"/>
        <w:jc w:val="both"/>
      </w:pPr>
      <w:r>
        <w:t>совершенствование информационного сопровождения Государственной программы;</w:t>
      </w:r>
    </w:p>
    <w:p w:rsidR="00F624CA" w:rsidRDefault="00F624CA">
      <w:pPr>
        <w:pStyle w:val="ConsPlusNormal"/>
        <w:spacing w:before="220"/>
        <w:ind w:firstLine="540"/>
        <w:jc w:val="both"/>
      </w:pPr>
      <w:r>
        <w:lastRenderedPageBreak/>
        <w:t>внедрение независимой системы оценки качества работы организаций, оказывающих социальные услуги, в целях обеспечения высокого уровня открытости информации о результатах деятельности организаций.</w:t>
      </w:r>
    </w:p>
    <w:p w:rsidR="00F624CA" w:rsidRDefault="00F624CA">
      <w:pPr>
        <w:pStyle w:val="ConsPlusNormal"/>
        <w:jc w:val="both"/>
      </w:pPr>
    </w:p>
    <w:p w:rsidR="00F624CA" w:rsidRDefault="00F624CA">
      <w:pPr>
        <w:pStyle w:val="ConsPlusNormal"/>
        <w:jc w:val="center"/>
        <w:outlineLvl w:val="2"/>
      </w:pPr>
      <w:r>
        <w:t>III. Цель, задачи и ожидаемые результаты реализации</w:t>
      </w:r>
    </w:p>
    <w:p w:rsidR="00F624CA" w:rsidRDefault="00F624CA">
      <w:pPr>
        <w:pStyle w:val="ConsPlusNormal"/>
        <w:jc w:val="center"/>
      </w:pPr>
      <w:r>
        <w:t>Подпрограммы</w:t>
      </w:r>
    </w:p>
    <w:p w:rsidR="00F624CA" w:rsidRDefault="00F624CA">
      <w:pPr>
        <w:pStyle w:val="ConsPlusNormal"/>
        <w:jc w:val="center"/>
      </w:pPr>
      <w:r>
        <w:t xml:space="preserve">(в ред. </w:t>
      </w:r>
      <w:hyperlink r:id="rId326"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center"/>
      </w:pPr>
      <w:r>
        <w:t xml:space="preserve">(в ред. </w:t>
      </w:r>
      <w:hyperlink r:id="rId327"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Целью подпрограммы является:</w:t>
      </w:r>
    </w:p>
    <w:p w:rsidR="00F624CA" w:rsidRDefault="00F624CA">
      <w:pPr>
        <w:pStyle w:val="ConsPlusNormal"/>
        <w:spacing w:before="220"/>
        <w:ind w:firstLine="540"/>
        <w:jc w:val="both"/>
      </w:pPr>
      <w:r>
        <w:t>обеспечение организационных, информационных и методических условий для реализации Государственной программы;</w:t>
      </w:r>
    </w:p>
    <w:p w:rsidR="00F624CA" w:rsidRDefault="00F624CA">
      <w:pPr>
        <w:pStyle w:val="ConsPlusNormal"/>
        <w:spacing w:before="220"/>
        <w:ind w:firstLine="540"/>
        <w:jc w:val="both"/>
      </w:pPr>
      <w:r>
        <w:t>увеличение объема и повышение требований к качеству предоставляемых государственных услуг в сфере социальной защиты, что обуславливает актуальность и востребованность автоматизированной информационной системы, обеспечивающей сбор, обработку, организацию выплат и информационного взаимодействия при оказании мер социальной поддержки отдельным категориям граждан Ленинградской области.</w:t>
      </w:r>
    </w:p>
    <w:p w:rsidR="00F624CA" w:rsidRDefault="00F624CA">
      <w:pPr>
        <w:pStyle w:val="ConsPlusNormal"/>
        <w:spacing w:before="220"/>
        <w:ind w:firstLine="540"/>
        <w:jc w:val="both"/>
      </w:pPr>
      <w:r>
        <w:t>Основными задачами Подпрограммы являются:</w:t>
      </w:r>
    </w:p>
    <w:p w:rsidR="00F624CA" w:rsidRDefault="00F624CA">
      <w:pPr>
        <w:pStyle w:val="ConsPlusNormal"/>
        <w:spacing w:before="220"/>
        <w:ind w:firstLine="540"/>
        <w:jc w:val="both"/>
      </w:pPr>
      <w:r>
        <w:t>информационное сопровождение, мониторинг хода и анализ результатов реализации Государственной программы в целях своевременного принятия управленческих решений;</w:t>
      </w:r>
    </w:p>
    <w:p w:rsidR="00F624CA" w:rsidRDefault="00F624CA">
      <w:pPr>
        <w:pStyle w:val="ConsPlusNormal"/>
        <w:spacing w:before="220"/>
        <w:ind w:firstLine="540"/>
        <w:jc w:val="both"/>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p w:rsidR="00F624CA" w:rsidRDefault="00F624CA">
      <w:pPr>
        <w:pStyle w:val="ConsPlusNormal"/>
        <w:spacing w:before="220"/>
        <w:ind w:firstLine="540"/>
        <w:jc w:val="both"/>
      </w:pPr>
      <w:r>
        <w:t>внедрение независимой системы оценки качества работы организаций, оказывающих социальные услуги.</w:t>
      </w:r>
    </w:p>
    <w:p w:rsidR="00F624CA" w:rsidRDefault="00F624CA">
      <w:pPr>
        <w:pStyle w:val="ConsPlusNormal"/>
        <w:spacing w:before="220"/>
        <w:ind w:firstLine="540"/>
        <w:jc w:val="both"/>
      </w:pPr>
      <w:r>
        <w:t>Результаты Подпрограммы направлены на:</w:t>
      </w:r>
    </w:p>
    <w:p w:rsidR="00F624CA" w:rsidRDefault="00F624CA">
      <w:pPr>
        <w:pStyle w:val="ConsPlusNormal"/>
        <w:spacing w:before="220"/>
        <w:ind w:firstLine="540"/>
        <w:jc w:val="both"/>
      </w:pPr>
      <w:r>
        <w:t>бесперебойность и адресность предоставления мер социальной поддержки, в том числе в автоматическом режиме;</w:t>
      </w:r>
    </w:p>
    <w:p w:rsidR="00F624CA" w:rsidRDefault="00F624CA">
      <w:pPr>
        <w:pStyle w:val="ConsPlusNormal"/>
        <w:spacing w:before="220"/>
        <w:ind w:firstLine="540"/>
        <w:jc w:val="both"/>
      </w:pPr>
      <w:r>
        <w:t>повышение качества оказываемых услуг в сфере социальной защиты населения;</w:t>
      </w:r>
    </w:p>
    <w:p w:rsidR="00F624CA" w:rsidRDefault="00F624CA">
      <w:pPr>
        <w:pStyle w:val="ConsPlusNormal"/>
        <w:spacing w:before="220"/>
        <w:ind w:firstLine="540"/>
        <w:jc w:val="both"/>
      </w:pPr>
      <w:r>
        <w:t>высокий уровень информационной открытости системы социальной защиты населения, в том числе публикация ежегодного доклада об итогах работы на сайте комитета по социальной защите населения Ленинградской области;</w:t>
      </w:r>
    </w:p>
    <w:p w:rsidR="00F624CA" w:rsidRDefault="00F624CA">
      <w:pPr>
        <w:pStyle w:val="ConsPlusNormal"/>
        <w:spacing w:before="220"/>
        <w:ind w:firstLine="540"/>
        <w:jc w:val="both"/>
      </w:pPr>
      <w:r>
        <w:t>обеспечение информационного взаимодействия с другими ведомствами.</w:t>
      </w:r>
    </w:p>
    <w:p w:rsidR="00F624CA" w:rsidRDefault="00F624CA">
      <w:pPr>
        <w:pStyle w:val="ConsPlusNormal"/>
        <w:spacing w:before="220"/>
        <w:ind w:firstLine="540"/>
        <w:jc w:val="both"/>
      </w:pPr>
      <w:r>
        <w:t xml:space="preserve">Абзац исключен. - </w:t>
      </w:r>
      <w:hyperlink r:id="rId328" w:history="1">
        <w:r>
          <w:rPr>
            <w:color w:val="0000FF"/>
          </w:rPr>
          <w:t>Постановление</w:t>
        </w:r>
      </w:hyperlink>
      <w:r>
        <w:t xml:space="preserve"> Правительства Ленинградской области от 29.11.2017 N 503.</w:t>
      </w:r>
    </w:p>
    <w:p w:rsidR="00F624CA" w:rsidRDefault="00F624CA">
      <w:pPr>
        <w:pStyle w:val="ConsPlusNormal"/>
        <w:jc w:val="both"/>
      </w:pPr>
    </w:p>
    <w:p w:rsidR="00F624CA" w:rsidRDefault="00F624CA">
      <w:pPr>
        <w:pStyle w:val="ConsPlusNormal"/>
        <w:jc w:val="center"/>
        <w:outlineLvl w:val="2"/>
      </w:pPr>
      <w:r>
        <w:t>IV. Характеристика основных мероприятий Подпрограммы</w:t>
      </w:r>
    </w:p>
    <w:p w:rsidR="00F624CA" w:rsidRDefault="00F624CA">
      <w:pPr>
        <w:pStyle w:val="ConsPlusNormal"/>
        <w:jc w:val="both"/>
      </w:pPr>
    </w:p>
    <w:p w:rsidR="00F624CA" w:rsidRDefault="00F624CA">
      <w:pPr>
        <w:pStyle w:val="ConsPlusNormal"/>
        <w:ind w:firstLine="540"/>
        <w:jc w:val="both"/>
      </w:pPr>
      <w:r>
        <w:t>Основными направлениями реализации мероприятий Подпрограммы являются:</w:t>
      </w:r>
    </w:p>
    <w:p w:rsidR="00F624CA" w:rsidRDefault="00F624CA">
      <w:pPr>
        <w:pStyle w:val="ConsPlusNormal"/>
        <w:spacing w:before="220"/>
        <w:ind w:firstLine="540"/>
        <w:jc w:val="both"/>
      </w:pPr>
      <w:r>
        <w:t>расширение возможностей и сопровождение АИС "Соцзащита";</w:t>
      </w:r>
    </w:p>
    <w:p w:rsidR="00F624CA" w:rsidRDefault="00F624CA">
      <w:pPr>
        <w:pStyle w:val="ConsPlusNormal"/>
        <w:spacing w:before="220"/>
        <w:ind w:firstLine="540"/>
        <w:jc w:val="both"/>
      </w:pPr>
      <w:r>
        <w:t xml:space="preserve">поддержание в рабочем состоянии информационно-коммуникационной инфраструктуры </w:t>
      </w:r>
      <w:r>
        <w:lastRenderedPageBreak/>
        <w:t>комитета по социальной защите населения Ленинградской области;</w:t>
      </w:r>
    </w:p>
    <w:p w:rsidR="00F624CA" w:rsidRDefault="00F624CA">
      <w:pPr>
        <w:pStyle w:val="ConsPlusNormal"/>
        <w:spacing w:before="220"/>
        <w:ind w:firstLine="540"/>
        <w:jc w:val="both"/>
      </w:pPr>
      <w:r>
        <w:t>разработка методических рекомендаций по повышению уровня удовлетворенности населения качеством государственных услуг в сфере социальной защиты населения Ленинградской области;</w:t>
      </w:r>
    </w:p>
    <w:p w:rsidR="00F624CA" w:rsidRDefault="00F624CA">
      <w:pPr>
        <w:pStyle w:val="ConsPlusNormal"/>
        <w:spacing w:before="220"/>
        <w:ind w:firstLine="540"/>
        <w:jc w:val="both"/>
      </w:pPr>
      <w:r>
        <w:t>осуществление органами местного самоуправления переданных отдельных государственных полномочий в сфере социальной защиты населения;</w:t>
      </w:r>
    </w:p>
    <w:p w:rsidR="00F624CA" w:rsidRDefault="00F624CA">
      <w:pPr>
        <w:pStyle w:val="ConsPlusNormal"/>
        <w:spacing w:before="220"/>
        <w:ind w:firstLine="540"/>
        <w:jc w:val="both"/>
      </w:pPr>
      <w:r>
        <w:t>информационная открытость системы социальной защиты населения.</w:t>
      </w:r>
    </w:p>
    <w:p w:rsidR="00F624CA" w:rsidRDefault="00F624CA">
      <w:pPr>
        <w:pStyle w:val="ConsPlusNormal"/>
        <w:spacing w:before="220"/>
        <w:ind w:firstLine="540"/>
        <w:jc w:val="both"/>
      </w:pPr>
      <w:r>
        <w:t>Реализация мероприятий Подпрограммы позволит совершенствовать системы мониторинга и контроля реализации Государственной программы, обеспечить бесперебойность и адресность оказания мер социальной поддержки в автоматическом режиме, высокий уровень открытости информации о системе социальной защиты населения Ленинградской области, повысить качество оказываемых услуг в сфере социальной защиты населения.</w:t>
      </w:r>
    </w:p>
    <w:p w:rsidR="00F624CA" w:rsidRDefault="00F624CA">
      <w:pPr>
        <w:pStyle w:val="ConsPlusNormal"/>
        <w:jc w:val="both"/>
      </w:pPr>
    </w:p>
    <w:p w:rsidR="00F624CA" w:rsidRDefault="00F624CA">
      <w:pPr>
        <w:pStyle w:val="ConsPlusNormal"/>
        <w:jc w:val="center"/>
        <w:outlineLvl w:val="2"/>
      </w:pPr>
      <w:r>
        <w:t>V. Ресурсное обеспечение Подпрограммы</w:t>
      </w:r>
    </w:p>
    <w:p w:rsidR="00F624CA" w:rsidRDefault="00F624CA">
      <w:pPr>
        <w:pStyle w:val="ConsPlusNormal"/>
        <w:jc w:val="center"/>
      </w:pPr>
    </w:p>
    <w:p w:rsidR="00F624CA" w:rsidRDefault="00F624CA">
      <w:pPr>
        <w:pStyle w:val="ConsPlusNormal"/>
        <w:jc w:val="center"/>
      </w:pPr>
      <w:r>
        <w:t xml:space="preserve">Исключен. - </w:t>
      </w:r>
      <w:hyperlink r:id="rId329"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both"/>
      </w:pPr>
    </w:p>
    <w:p w:rsidR="00F624CA" w:rsidRDefault="00F624CA">
      <w:pPr>
        <w:pStyle w:val="ConsPlusNormal"/>
        <w:jc w:val="center"/>
        <w:outlineLvl w:val="2"/>
      </w:pPr>
      <w:r>
        <w:t>VI. Анализ рисков реализации Подпрограммы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330"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jc w:val="both"/>
      </w:pPr>
    </w:p>
    <w:p w:rsidR="00F624CA" w:rsidRDefault="00F624CA">
      <w:pPr>
        <w:pStyle w:val="ConsPlusNormal"/>
        <w:jc w:val="center"/>
        <w:outlineLvl w:val="1"/>
      </w:pPr>
      <w:bookmarkStart w:id="6" w:name="P1288"/>
      <w:bookmarkEnd w:id="6"/>
      <w:r>
        <w:t>Паспорт</w:t>
      </w:r>
    </w:p>
    <w:p w:rsidR="00F624CA" w:rsidRDefault="00F624CA">
      <w:pPr>
        <w:pStyle w:val="ConsPlusNormal"/>
        <w:jc w:val="center"/>
      </w:pPr>
      <w:r>
        <w:t>подпрограммы "Старшее поколение Ленинградской</w:t>
      </w:r>
    </w:p>
    <w:p w:rsidR="00F624CA" w:rsidRDefault="00F624CA">
      <w:pPr>
        <w:pStyle w:val="ConsPlusNormal"/>
        <w:jc w:val="center"/>
      </w:pPr>
      <w:r>
        <w:t>области" ("Социальная поддержка граждан пожилого возраста</w:t>
      </w:r>
    </w:p>
    <w:p w:rsidR="00F624CA" w:rsidRDefault="00F624CA">
      <w:pPr>
        <w:pStyle w:val="ConsPlusNormal"/>
        <w:jc w:val="center"/>
      </w:pPr>
      <w:r>
        <w:t>в Ленинградской области")</w:t>
      </w:r>
    </w:p>
    <w:p w:rsidR="00F624CA" w:rsidRDefault="00F624CA">
      <w:pPr>
        <w:pStyle w:val="ConsPlusNormal"/>
        <w:jc w:val="center"/>
      </w:pPr>
      <w:r>
        <w:t xml:space="preserve">(в ред. </w:t>
      </w:r>
      <w:hyperlink r:id="rId331"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624CA">
        <w:tc>
          <w:tcPr>
            <w:tcW w:w="2778" w:type="dxa"/>
          </w:tcPr>
          <w:p w:rsidR="00F624CA" w:rsidRDefault="00F624CA">
            <w:pPr>
              <w:pStyle w:val="ConsPlusNormal"/>
            </w:pPr>
            <w:r>
              <w:t>Полное наименование</w:t>
            </w:r>
          </w:p>
        </w:tc>
        <w:tc>
          <w:tcPr>
            <w:tcW w:w="6293" w:type="dxa"/>
          </w:tcPr>
          <w:p w:rsidR="00F624CA" w:rsidRDefault="00F624CA">
            <w:pPr>
              <w:pStyle w:val="ConsPlusNormal"/>
              <w:jc w:val="both"/>
            </w:pPr>
            <w:r>
              <w:t>Подпрограмма "Старшее поколение Ленинградской области" (далее - Подпрограмма)"</w:t>
            </w:r>
          </w:p>
        </w:tc>
      </w:tr>
      <w:tr w:rsidR="00F624CA">
        <w:tc>
          <w:tcPr>
            <w:tcW w:w="2778" w:type="dxa"/>
          </w:tcPr>
          <w:p w:rsidR="00F624CA" w:rsidRDefault="00F624CA">
            <w:pPr>
              <w:pStyle w:val="ConsPlusNormal"/>
            </w:pPr>
            <w:r>
              <w:t>Ответственный исполнитель Подпрограммы</w:t>
            </w:r>
          </w:p>
        </w:tc>
        <w:tc>
          <w:tcPr>
            <w:tcW w:w="6293" w:type="dxa"/>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2778" w:type="dxa"/>
            <w:tcBorders>
              <w:bottom w:val="nil"/>
            </w:tcBorders>
          </w:tcPr>
          <w:p w:rsidR="00F624CA" w:rsidRDefault="00F624CA">
            <w:pPr>
              <w:pStyle w:val="ConsPlusNormal"/>
            </w:pPr>
            <w:r>
              <w:t>Участники подпрограммы</w:t>
            </w:r>
          </w:p>
        </w:tc>
        <w:tc>
          <w:tcPr>
            <w:tcW w:w="6293" w:type="dxa"/>
            <w:tcBorders>
              <w:bottom w:val="nil"/>
            </w:tcBorders>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32"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2778" w:type="dxa"/>
            <w:tcBorders>
              <w:bottom w:val="nil"/>
            </w:tcBorders>
          </w:tcPr>
          <w:p w:rsidR="00F624CA" w:rsidRDefault="00F624CA">
            <w:pPr>
              <w:pStyle w:val="ConsPlusNormal"/>
            </w:pPr>
            <w:r>
              <w:t>Цель Подпрограммы</w:t>
            </w:r>
          </w:p>
        </w:tc>
        <w:tc>
          <w:tcPr>
            <w:tcW w:w="6293" w:type="dxa"/>
            <w:tcBorders>
              <w:bottom w:val="nil"/>
            </w:tcBorders>
          </w:tcPr>
          <w:p w:rsidR="00F624CA" w:rsidRDefault="00F624CA">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33" w:history="1">
              <w:r>
                <w:rPr>
                  <w:color w:val="0000FF"/>
                </w:rPr>
                <w:t>Постановления</w:t>
              </w:r>
            </w:hyperlink>
            <w:r>
              <w:t xml:space="preserve"> Правительства Ленинградской области от 29.11.2017 N 503)</w:t>
            </w:r>
          </w:p>
        </w:tc>
      </w:tr>
      <w:tr w:rsidR="00F624CA">
        <w:tc>
          <w:tcPr>
            <w:tcW w:w="2778" w:type="dxa"/>
          </w:tcPr>
          <w:p w:rsidR="00F624CA" w:rsidRDefault="00F624CA">
            <w:pPr>
              <w:pStyle w:val="ConsPlusNormal"/>
            </w:pPr>
            <w:r>
              <w:t>Задачи Подпрограммы</w:t>
            </w:r>
          </w:p>
        </w:tc>
        <w:tc>
          <w:tcPr>
            <w:tcW w:w="6293" w:type="dxa"/>
          </w:tcPr>
          <w:p w:rsidR="00F624CA" w:rsidRDefault="00F624CA">
            <w:pPr>
              <w:pStyle w:val="ConsPlusNormal"/>
              <w:jc w:val="both"/>
            </w:pPr>
            <w:r>
              <w:t xml:space="preserve">Совершенствование областного законодательства в сфере </w:t>
            </w:r>
            <w:r>
              <w:lastRenderedPageBreak/>
              <w:t>повышения качества жизни пожилых людей; создание условий для повышения доступности и качества социальных услуг, внедрения современных форм социального обслуживания граждан пожилого возраста, индивидуального подхода к предоставлению социальных услуг;</w:t>
            </w:r>
          </w:p>
          <w:p w:rsidR="00F624CA" w:rsidRDefault="00F624CA">
            <w:pPr>
              <w:pStyle w:val="ConsPlusNormal"/>
              <w:jc w:val="both"/>
            </w:pPr>
            <w:r>
              <w:t>создание условий для сохранения жизненной активности, реализации внутреннего потенциала граждан пожилого возраста;</w:t>
            </w:r>
          </w:p>
          <w:p w:rsidR="00F624CA" w:rsidRDefault="00F624CA">
            <w:pPr>
              <w:pStyle w:val="ConsPlusNormal"/>
              <w:jc w:val="both"/>
            </w:pPr>
            <w:r>
              <w:t>развитие социального туризма;</w:t>
            </w:r>
          </w:p>
          <w:p w:rsidR="00F624CA" w:rsidRDefault="00F624CA">
            <w:pPr>
              <w:pStyle w:val="ConsPlusNormal"/>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F624CA" w:rsidRDefault="00F624CA">
            <w:pPr>
              <w:pStyle w:val="ConsPlusNormal"/>
              <w:jc w:val="both"/>
            </w:pPr>
            <w:r>
              <w:t>совершенствование профессиональной подготовки специалистов учреждений социального обслуживания пожилых людей и инвалидов;</w:t>
            </w:r>
          </w:p>
          <w:p w:rsidR="00F624CA" w:rsidRDefault="00F624CA">
            <w:pPr>
              <w:pStyle w:val="ConsPlusNormal"/>
              <w:jc w:val="both"/>
            </w:pPr>
            <w:r>
              <w:t>активизация информационного взаимодействия со средствами массовой информации по вопросам социальной защиты пожилых людей</w:t>
            </w:r>
          </w:p>
        </w:tc>
      </w:tr>
      <w:tr w:rsidR="00F624CA">
        <w:tblPrEx>
          <w:tblBorders>
            <w:insideH w:val="nil"/>
          </w:tblBorders>
        </w:tblPrEx>
        <w:tc>
          <w:tcPr>
            <w:tcW w:w="2778" w:type="dxa"/>
            <w:tcBorders>
              <w:bottom w:val="nil"/>
            </w:tcBorders>
          </w:tcPr>
          <w:p w:rsidR="00F624CA" w:rsidRDefault="00F624CA">
            <w:pPr>
              <w:pStyle w:val="ConsPlusNormal"/>
            </w:pPr>
            <w:r>
              <w:lastRenderedPageBreak/>
              <w:t>Срок реализации подпрограммы</w:t>
            </w:r>
          </w:p>
        </w:tc>
        <w:tc>
          <w:tcPr>
            <w:tcW w:w="6293"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34"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2778" w:type="dxa"/>
            <w:tcBorders>
              <w:bottom w:val="nil"/>
            </w:tcBorders>
          </w:tcPr>
          <w:p w:rsidR="00F624CA" w:rsidRDefault="00F624CA">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F624CA" w:rsidRDefault="00F624CA">
            <w:pPr>
              <w:pStyle w:val="ConsPlusNormal"/>
              <w:jc w:val="both"/>
            </w:pPr>
            <w:r>
              <w:t>Общий объем финансового обеспечения реализации Подпрограммы составляет 111605,82 тыс. рублей, в том числе:</w:t>
            </w:r>
          </w:p>
          <w:p w:rsidR="00F624CA" w:rsidRDefault="00F624CA">
            <w:pPr>
              <w:pStyle w:val="ConsPlusNormal"/>
              <w:jc w:val="both"/>
            </w:pPr>
            <w:r>
              <w:t>2014 год - 9825,80 тыс. рублей;</w:t>
            </w:r>
          </w:p>
          <w:p w:rsidR="00F624CA" w:rsidRDefault="00F624CA">
            <w:pPr>
              <w:pStyle w:val="ConsPlusNormal"/>
              <w:jc w:val="both"/>
            </w:pPr>
            <w:r>
              <w:t>2015 год - 4008,22 тыс. рублей;</w:t>
            </w:r>
          </w:p>
          <w:p w:rsidR="00F624CA" w:rsidRDefault="00F624CA">
            <w:pPr>
              <w:pStyle w:val="ConsPlusNormal"/>
              <w:jc w:val="both"/>
            </w:pPr>
            <w:r>
              <w:t>2016 год - 6339,30 тыс. рублей;</w:t>
            </w:r>
          </w:p>
          <w:p w:rsidR="00F624CA" w:rsidRDefault="00F624CA">
            <w:pPr>
              <w:pStyle w:val="ConsPlusNormal"/>
              <w:jc w:val="both"/>
            </w:pPr>
            <w:r>
              <w:t>2017 год - 9720,50 тыс. рублей;</w:t>
            </w:r>
          </w:p>
          <w:p w:rsidR="00F624CA" w:rsidRDefault="00F624CA">
            <w:pPr>
              <w:pStyle w:val="ConsPlusNormal"/>
              <w:jc w:val="both"/>
            </w:pPr>
            <w:r>
              <w:t>2018 год - 10582,00 тыс. рублей;</w:t>
            </w:r>
          </w:p>
          <w:p w:rsidR="00F624CA" w:rsidRDefault="00F624CA">
            <w:pPr>
              <w:pStyle w:val="ConsPlusNormal"/>
              <w:jc w:val="both"/>
            </w:pPr>
            <w:r>
              <w:t>2019 год - 11230,00 тыс. рублей;</w:t>
            </w:r>
          </w:p>
          <w:p w:rsidR="00F624CA" w:rsidRDefault="00F624CA">
            <w:pPr>
              <w:pStyle w:val="ConsPlusNormal"/>
              <w:jc w:val="both"/>
            </w:pPr>
            <w:r>
              <w:t>2020 год - 11980,00 тыс. рублей;</w:t>
            </w:r>
          </w:p>
          <w:p w:rsidR="00F624CA" w:rsidRDefault="00F624CA">
            <w:pPr>
              <w:pStyle w:val="ConsPlusNormal"/>
              <w:jc w:val="both"/>
            </w:pPr>
            <w:r>
              <w:t>2021 год - 11980,00 тыс. рублей;</w:t>
            </w:r>
          </w:p>
          <w:p w:rsidR="00F624CA" w:rsidRDefault="00F624CA">
            <w:pPr>
              <w:pStyle w:val="ConsPlusNormal"/>
              <w:jc w:val="both"/>
            </w:pPr>
            <w:r>
              <w:t>2022 год - 11980,00 тыс. рублей;</w:t>
            </w:r>
          </w:p>
          <w:p w:rsidR="00F624CA" w:rsidRDefault="00F624CA">
            <w:pPr>
              <w:pStyle w:val="ConsPlusNormal"/>
              <w:jc w:val="both"/>
            </w:pPr>
            <w:r>
              <w:t>2023 год - 11980,00 тыс. рублей;</w:t>
            </w:r>
          </w:p>
          <w:p w:rsidR="00F624CA" w:rsidRDefault="00F624CA">
            <w:pPr>
              <w:pStyle w:val="ConsPlusNormal"/>
              <w:jc w:val="both"/>
            </w:pPr>
            <w:r>
              <w:t>2024 год - 11980,00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35"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778" w:type="dxa"/>
            <w:tcBorders>
              <w:bottom w:val="nil"/>
            </w:tcBorders>
          </w:tcPr>
          <w:p w:rsidR="00F624CA" w:rsidRDefault="00F624CA">
            <w:pPr>
              <w:pStyle w:val="ConsPlusNormal"/>
            </w:pPr>
            <w:r>
              <w:t>Ожидаемые результаты реализации подпрограммы</w:t>
            </w:r>
          </w:p>
        </w:tc>
        <w:tc>
          <w:tcPr>
            <w:tcW w:w="6293" w:type="dxa"/>
            <w:tcBorders>
              <w:bottom w:val="nil"/>
            </w:tcBorders>
          </w:tcPr>
          <w:p w:rsidR="00F624CA" w:rsidRDefault="00F624CA">
            <w:pPr>
              <w:pStyle w:val="ConsPlusNormal"/>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w:t>
            </w:r>
          </w:p>
          <w:p w:rsidR="00F624CA" w:rsidRDefault="00F624CA">
            <w:pPr>
              <w:pStyle w:val="ConsPlusNormal"/>
              <w:jc w:val="both"/>
            </w:pPr>
            <w:r>
              <w:t>ежегодно не менее 60 специалистов учреждений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w:t>
            </w:r>
          </w:p>
          <w:p w:rsidR="00F624CA" w:rsidRDefault="00F624CA">
            <w:pPr>
              <w:pStyle w:val="ConsPlusNormal"/>
              <w:jc w:val="both"/>
            </w:pPr>
            <w:r>
              <w:t xml:space="preserve">к концу 2017 года 480 пожилых граждан получат услуги </w:t>
            </w:r>
            <w:r>
              <w:lastRenderedPageBreak/>
              <w:t>социального обслуживания с использованием инновационных технологий от общего количества граждан пожилого возраста, обслуживаемых на дому;</w:t>
            </w:r>
          </w:p>
          <w:p w:rsidR="00F624CA" w:rsidRDefault="00F624CA">
            <w:pPr>
              <w:pStyle w:val="ConsPlusNormal"/>
              <w:jc w:val="both"/>
            </w:pPr>
            <w:r>
              <w:t>повышение уровня компьютерной грамотности граждан пожилого возраста</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336" w:history="1">
              <w:r>
                <w:rPr>
                  <w:color w:val="0000FF"/>
                </w:rPr>
                <w:t>Постановления</w:t>
              </w:r>
            </w:hyperlink>
            <w:r>
              <w:t xml:space="preserve"> Правительства Ленинградской области от 30.06.2017 N 253)</w:t>
            </w:r>
          </w:p>
        </w:tc>
      </w:tr>
    </w:tbl>
    <w:p w:rsidR="00F624CA" w:rsidRDefault="00F624CA">
      <w:pPr>
        <w:pStyle w:val="ConsPlusNormal"/>
        <w:jc w:val="both"/>
      </w:pPr>
    </w:p>
    <w:p w:rsidR="00F624CA" w:rsidRDefault="00F624CA">
      <w:pPr>
        <w:pStyle w:val="ConsPlusNormal"/>
        <w:jc w:val="center"/>
        <w:outlineLvl w:val="2"/>
      </w:pPr>
      <w:r>
        <w:t>I. Общая характеристика, основные проблемы и прогноз</w:t>
      </w:r>
    </w:p>
    <w:p w:rsidR="00F624CA" w:rsidRDefault="00F624CA">
      <w:pPr>
        <w:pStyle w:val="ConsPlusNormal"/>
        <w:jc w:val="center"/>
      </w:pPr>
      <w:r>
        <w:t>развития сферы реализации Подпрограммы</w:t>
      </w:r>
    </w:p>
    <w:p w:rsidR="00F624CA" w:rsidRDefault="00F624CA">
      <w:pPr>
        <w:pStyle w:val="ConsPlusNormal"/>
        <w:jc w:val="both"/>
      </w:pPr>
    </w:p>
    <w:p w:rsidR="00F624CA" w:rsidRDefault="00F624CA">
      <w:pPr>
        <w:pStyle w:val="ConsPlusNormal"/>
        <w:ind w:firstLine="540"/>
        <w:jc w:val="both"/>
      </w:pPr>
      <w:r>
        <w:t>Подпрограмма разработана во исполнение Перечня поручений Президента Российской Федерации от 27 ноября 2010 года N Пр-3464ГС, Перечня поручений Правительства Российской Федерации от 6 декабря 2010 года N АЖ-П12-8307 и пункта 5 протокола совещания у Председателя Правительства Российской Федерации от 18 декабря 2012 года N ДМ-П12-51пр.</w:t>
      </w:r>
    </w:p>
    <w:p w:rsidR="00F624CA" w:rsidRDefault="00F624CA">
      <w:pPr>
        <w:pStyle w:val="ConsPlusNormal"/>
        <w:spacing w:before="220"/>
        <w:ind w:firstLine="540"/>
        <w:jc w:val="both"/>
      </w:pPr>
      <w:r>
        <w:t>Подпрограмма является продолжением долгосрочной целевой программы "Социальная поддержка граждан пожилого возраста и инвалидов в Ленинградской области" на 2011-2013 годы.</w:t>
      </w:r>
    </w:p>
    <w:p w:rsidR="00F624CA" w:rsidRDefault="00F624CA">
      <w:pPr>
        <w:pStyle w:val="ConsPlusNormal"/>
        <w:spacing w:before="220"/>
        <w:ind w:firstLine="540"/>
        <w:jc w:val="both"/>
      </w:pPr>
      <w:r>
        <w:t xml:space="preserve">В соответствии с федеральными законами от 10 декабря 1995 года </w:t>
      </w:r>
      <w:hyperlink r:id="rId337" w:history="1">
        <w:r>
          <w:rPr>
            <w:color w:val="0000FF"/>
          </w:rPr>
          <w:t>N 195-ФЗ</w:t>
        </w:r>
      </w:hyperlink>
      <w:r>
        <w:t xml:space="preserve"> "Об основах социального обслуживания населения в Российской Федерации" и от 24 ноября 1995 года </w:t>
      </w:r>
      <w:hyperlink r:id="rId338" w:history="1">
        <w:r>
          <w:rPr>
            <w:color w:val="0000FF"/>
          </w:rPr>
          <w:t>N 181-ФЗ</w:t>
        </w:r>
      </w:hyperlink>
      <w:r>
        <w:t xml:space="preserve"> "О социальной защите инвалидов в Российской Федерации", областным </w:t>
      </w:r>
      <w:hyperlink r:id="rId339" w:history="1">
        <w:r>
          <w:rPr>
            <w:color w:val="0000FF"/>
          </w:rPr>
          <w:t>законом</w:t>
        </w:r>
      </w:hyperlink>
      <w:r>
        <w:t xml:space="preserve"> от 29 ноября 2004 года N 97-оз "О социальном обслуживании населения в Ленинградской области" Подпрограмма предусматривает дальнейшее развитие социального обслуживания в современных условиях в части повышения доступности и качества гарантированных Правительством Ленинградской области социальных услуг, расширения перечня сверх гарантированных услуг, продолжения функционирования системы социальной поддержки граждан пожилого возраста с использованием комплексного подхода к решению задач и применением инновационных методов работы.</w:t>
      </w:r>
    </w:p>
    <w:p w:rsidR="00F624CA" w:rsidRDefault="00F624CA">
      <w:pPr>
        <w:pStyle w:val="ConsPlusNormal"/>
        <w:spacing w:before="220"/>
        <w:ind w:firstLine="540"/>
        <w:jc w:val="both"/>
      </w:pPr>
      <w:r>
        <w:t>На 1 января 2013 года численность граждан пожилого возраста в Ленинградской области составила 402,6 тыс. человек, в том числе 24 тыс. ветеранов Великой Отечественной войны (из них тружеников тыла - 16 тыс. чел.), 117 тыс. ветеранов труда, 43 тыс. одиноких пожилых граждан. По данным Федеральной службы государственной статистики, в Ленинградской области прогнозируется значительное увеличение численности населения старше трудоспособного возраста - с 384,6 тыс. человек в 2011 году до 567,2 тыс. человек в 2031 году.</w:t>
      </w:r>
    </w:p>
    <w:p w:rsidR="00F624CA" w:rsidRDefault="00F624CA">
      <w:pPr>
        <w:pStyle w:val="ConsPlusNormal"/>
        <w:spacing w:before="220"/>
        <w:ind w:firstLine="540"/>
        <w:jc w:val="both"/>
      </w:pPr>
      <w:r>
        <w:t>Наибольшее число пожилых людей проживает в Всеволожском, Гатчинском и Волховском муниципальных районах, Выборгском и Тосненском районах.</w:t>
      </w:r>
    </w:p>
    <w:p w:rsidR="00F624CA" w:rsidRDefault="00F624CA">
      <w:pPr>
        <w:pStyle w:val="ConsPlusNormal"/>
        <w:spacing w:before="220"/>
        <w:ind w:firstLine="540"/>
        <w:jc w:val="both"/>
      </w:pPr>
      <w:r>
        <w:t>По данным органов социальной защиты населения Ленинградской области, наибольшая потребность в постоянной посторонней помощи и социальных услугах отмечается у граждан в возрасте 70 лет и старше. До 40 проц. пациентов, находящихся на стационарном лечении в медицинских учреждениях, составляют лица пожилого возраста.</w:t>
      </w:r>
    </w:p>
    <w:p w:rsidR="00F624CA" w:rsidRDefault="00F624CA">
      <w:pPr>
        <w:pStyle w:val="ConsPlusNormal"/>
        <w:spacing w:before="220"/>
        <w:ind w:firstLine="540"/>
        <w:jc w:val="both"/>
      </w:pPr>
      <w:r>
        <w:t>Масштабный характер приобретают негативные изменения, касающиеся физического, психического и духовного здоровья людей старшего возраста. В последние годы отмечается ухудшение показателей физического здоровья пожилых людей, проявляющееся в увеличении количества уровня заболеваемости и смертности.</w:t>
      </w:r>
    </w:p>
    <w:p w:rsidR="00F624CA" w:rsidRDefault="00F624CA">
      <w:pPr>
        <w:pStyle w:val="ConsPlusNormal"/>
        <w:spacing w:before="220"/>
        <w:ind w:firstLine="540"/>
        <w:jc w:val="both"/>
      </w:pPr>
      <w:r>
        <w:t xml:space="preserve">Старение населения сопровождается ростом зависимости пожилых граждан от экономически и социально активного населения. Неудовлетворительное состояние здоровья, неустойчивое материальное положение, снижение конкурентоспособности на рынке труда в </w:t>
      </w:r>
      <w:r>
        <w:lastRenderedPageBreak/>
        <w:t>предпенсионном и пенсионном возрасте - характерные черты положения значительной части пожилых граждан.</w:t>
      </w:r>
    </w:p>
    <w:p w:rsidR="00F624CA" w:rsidRDefault="00F624CA">
      <w:pPr>
        <w:pStyle w:val="ConsPlusNormal"/>
        <w:spacing w:before="220"/>
        <w:ind w:firstLine="540"/>
        <w:jc w:val="both"/>
      </w:pPr>
      <w:r>
        <w:t>Процесс старения населения и значительное увеличение численности инвалидов, в том числе в трудоспособном возрасте, обуславливают необходимость принятия мер, направленных на усиление их социальной защищенности, и создание условий для их активного участия в жизни общества. В силу возрастных особенностей пожилым гражданам трудно адаптироваться к изменяющимся социально-экономическим условиям. Пожилые граждане нередко теряют ориентацию в современном социокультурном пространстве, затрудняются их социальные контакты. В сфере охраны здоровья, социального, культурно-досугового, торгово-бытового обслуживания, физкультурно-оздоровительной работы недостаток внимания к нуждам пожилых людей приводит к ограничению доступа к общественным благам и услугам.</w:t>
      </w:r>
    </w:p>
    <w:p w:rsidR="00F624CA" w:rsidRDefault="00F624CA">
      <w:pPr>
        <w:pStyle w:val="ConsPlusNormal"/>
        <w:spacing w:before="220"/>
        <w:ind w:firstLine="540"/>
        <w:jc w:val="both"/>
      </w:pPr>
      <w:r>
        <w:t>Особым фактором социального риска является одиночество, оказывающее негативное воздействие на способность пожилых людей к самостоятельному обслуживанию и передвижению и отрицательно влияющее на психическое здоровье граждан. Потребность в посторонней помощи у одиноких пожилых людей в два раза выше, чем у проживающих в семьях.</w:t>
      </w:r>
    </w:p>
    <w:p w:rsidR="00F624CA" w:rsidRDefault="00F624CA">
      <w:pPr>
        <w:pStyle w:val="ConsPlusNormal"/>
        <w:spacing w:before="220"/>
        <w:ind w:firstLine="540"/>
        <w:jc w:val="both"/>
      </w:pPr>
      <w:r>
        <w:t xml:space="preserve">Абзац утратил силу. - </w:t>
      </w:r>
      <w:hyperlink r:id="rId340"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В то же время остаются нерешенными задачи доступности жилья для безопасного проживания и повышения уровня обеспеченности индивидуальными вспомогательными средствами, компенсирующими снижение способности к самообслуживанию и передвижению. Ограниченная возможность получения социально-медицинских услуг гражданами пожилого возраста, проживающими в отдаленной сельской местности, ведет к раннему переходу в стационарные учреждения социального обслуживания, что повышает бюджетные затраты.</w:t>
      </w:r>
    </w:p>
    <w:p w:rsidR="00F624CA" w:rsidRDefault="00F624CA">
      <w:pPr>
        <w:pStyle w:val="ConsPlusNormal"/>
        <w:spacing w:before="220"/>
        <w:ind w:firstLine="540"/>
        <w:jc w:val="both"/>
      </w:pPr>
      <w:r>
        <w:t>В целях выявления пожилых людей, нуждающихся в социальных услугах и различных видах помощи, в Ленинградской области внедрена практика профилактических подворных обходов одиноких и одиноко проживающих граждан. По результатам обхода оформляется акт обследования материально-бытовых условий проживания гражданина.</w:t>
      </w:r>
    </w:p>
    <w:p w:rsidR="00F624CA" w:rsidRDefault="00F624CA">
      <w:pPr>
        <w:pStyle w:val="ConsPlusNormal"/>
        <w:spacing w:before="220"/>
        <w:ind w:firstLine="540"/>
        <w:jc w:val="both"/>
      </w:pPr>
      <w:r>
        <w:t>В настоящее время действуют 21 мобильная бригада по оказанию неотложных социальных услуг гражданам пожилого возраста, проживающим в отдаленных населенных пунктах и сельской местности, оснащенная автомобилями, приобретенными за счет областного бюджета Ленинградской области и средств Пенсионного фонда Российской Федерации.</w:t>
      </w:r>
    </w:p>
    <w:p w:rsidR="00F624CA" w:rsidRDefault="00F624CA">
      <w:pPr>
        <w:pStyle w:val="ConsPlusNormal"/>
        <w:spacing w:before="220"/>
        <w:ind w:firstLine="540"/>
        <w:jc w:val="both"/>
      </w:pPr>
      <w:r>
        <w:t>В целях обеспечения экстренной круглосуточной помощи на дому пожилым людям и инвалидам внедрена технология социального обслуживания "Тревожная кнопка". С 2015 года указанная технология действует во всех муниципальных районах (городском округе) Ленинградской области. Услуга оказана более 2118 пожилым людям и инвалидам старше 18 лет (в 2012 году услугу получили 180 граждан).</w:t>
      </w:r>
    </w:p>
    <w:p w:rsidR="00F624CA" w:rsidRDefault="00F624CA">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Внедрение в практику работы учреждений социального обслуживания населения Ленинградской области стационарозамещающей технологии предоставления социальных услуг гражданам пожилого возраста "Приемная семья для пожилых людей" позволяет отсрочить или избежать направления в дома-интернаты пожилых людей, нуждающихся в постоянном постороннем уходе.</w:t>
      </w:r>
    </w:p>
    <w:p w:rsidR="00F624CA" w:rsidRDefault="00F624CA">
      <w:pPr>
        <w:pStyle w:val="ConsPlusNormal"/>
        <w:spacing w:before="220"/>
        <w:ind w:firstLine="540"/>
        <w:jc w:val="both"/>
      </w:pPr>
      <w:r>
        <w:t xml:space="preserve">На сохранение социальной активности граждан старшего поколения направлена деятельность стационарных отделений и отделений социальной реабилитации в центрах социального обслуживания населения, реализующих в том числе мероприятия по социальному наблюдению, выявлению проблем обслуживаемых инвалидов и помощи в их решении, терапии </w:t>
      </w:r>
      <w:r>
        <w:lastRenderedPageBreak/>
        <w:t>средой, проведению релаксации, созданию групп поддержки, проведению групповых тренингов, психологической коррекции, трудотерапии, консультаций специалистов. На базе отделений ведется опытно-экспериментальная работа, апробируются и внедряются современные технологии социальной реабилитации пожилых людей. За 2012 год обслужено свыше 4,5 тыс. человек.</w:t>
      </w:r>
    </w:p>
    <w:p w:rsidR="00F624CA" w:rsidRDefault="00F624CA">
      <w:pPr>
        <w:pStyle w:val="ConsPlusNormal"/>
        <w:spacing w:before="220"/>
        <w:ind w:firstLine="540"/>
        <w:jc w:val="both"/>
      </w:pPr>
      <w:r>
        <w:t>Организация свободного времени и культурного досуга пожилых людей в Ленинградской области осуществляется в форме развития социально-просветительского проекта "Университет третьего возраста". В рамках реализации проекта организовано обучение по различным направлениям: компьютерная грамотность, здоровьесберегающие технологии, краеведение, правоведение, иностранные языки, народное творчество, религиоведение, садоводство и огородничество, психологические знания. По данным направлениям прошли обучение более 7000 тысяч граждан пожилого возраста. В целях поддержки активного социального долголетия, реализации социокультурных потребностей пожилых людей, навыков, полученных на факультетах "Университета третьего возраста", развития их творческого потенциала и современных форм общения проводится областной конкурс фоторабот граждан пожилого возраста Ленинградской области "Мир глазами старшего поколения.</w:t>
      </w:r>
    </w:p>
    <w:p w:rsidR="00F624CA" w:rsidRDefault="00F624CA">
      <w:pPr>
        <w:pStyle w:val="ConsPlusNormal"/>
        <w:jc w:val="both"/>
      </w:pPr>
      <w:r>
        <w:t xml:space="preserve">(в ред. </w:t>
      </w:r>
      <w:hyperlink r:id="rId342"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В Ленинградской области стало традиционным проведение спортивных и культурно-массовых мероприятий:</w:t>
      </w:r>
    </w:p>
    <w:p w:rsidR="00F624CA" w:rsidRDefault="00F624CA">
      <w:pPr>
        <w:pStyle w:val="ConsPlusNormal"/>
        <w:spacing w:before="220"/>
        <w:ind w:firstLine="540"/>
        <w:jc w:val="both"/>
      </w:pPr>
      <w:r>
        <w:t>праздничных мероприятий, посвященных Международному дню пожилых людей, Дню Победы в Великой Отечественной войне (муниципальные районы (городской округ);</w:t>
      </w:r>
    </w:p>
    <w:p w:rsidR="00F624CA" w:rsidRDefault="00F624CA">
      <w:pPr>
        <w:pStyle w:val="ConsPlusNormal"/>
        <w:spacing w:before="220"/>
        <w:ind w:firstLine="540"/>
        <w:jc w:val="both"/>
      </w:pPr>
      <w:r>
        <w:t>праздничных мероприятий совместно с благотворительными фондами;</w:t>
      </w:r>
    </w:p>
    <w:p w:rsidR="00F624CA" w:rsidRDefault="00F624CA">
      <w:pPr>
        <w:pStyle w:val="ConsPlusNormal"/>
        <w:jc w:val="both"/>
      </w:pPr>
      <w:r>
        <w:t xml:space="preserve">(в ред. </w:t>
      </w:r>
      <w:hyperlink r:id="rId343"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выставок творчества пожилых людей и инвалидов "Добрых рук мастерство";</w:t>
      </w:r>
    </w:p>
    <w:p w:rsidR="00F624CA" w:rsidRDefault="00F624CA">
      <w:pPr>
        <w:pStyle w:val="ConsPlusNormal"/>
        <w:spacing w:before="220"/>
        <w:ind w:firstLine="540"/>
        <w:jc w:val="both"/>
      </w:pPr>
      <w:r>
        <w:t xml:space="preserve">абзац исключен с 25 декабря 2015 года. - </w:t>
      </w:r>
      <w:hyperlink r:id="rId344" w:history="1">
        <w:r>
          <w:rPr>
            <w:color w:val="0000FF"/>
          </w:rPr>
          <w:t>Постановление</w:t>
        </w:r>
      </w:hyperlink>
      <w:r>
        <w:t xml:space="preserve"> Правительства Ленинградской области от 25.12.2015 N 508;</w:t>
      </w:r>
    </w:p>
    <w:p w:rsidR="00F624CA" w:rsidRDefault="00F624CA">
      <w:pPr>
        <w:pStyle w:val="ConsPlusNormal"/>
        <w:spacing w:before="220"/>
        <w:ind w:firstLine="540"/>
        <w:jc w:val="both"/>
      </w:pPr>
      <w:r>
        <w:t>экскурсий;</w:t>
      </w:r>
    </w:p>
    <w:p w:rsidR="00F624CA" w:rsidRDefault="00F624CA">
      <w:pPr>
        <w:pStyle w:val="ConsPlusNormal"/>
        <w:spacing w:before="220"/>
        <w:ind w:firstLine="540"/>
        <w:jc w:val="both"/>
      </w:pPr>
      <w:r>
        <w:t>фестиваля творчества Университетов третьего возраста, в том числе Северо-Западного фестиваля творчества Университетов третьего возраста;</w:t>
      </w:r>
    </w:p>
    <w:p w:rsidR="00F624CA" w:rsidRDefault="00F624CA">
      <w:pPr>
        <w:pStyle w:val="ConsPlusNormal"/>
        <w:jc w:val="both"/>
      </w:pPr>
      <w:r>
        <w:t xml:space="preserve">(в ред. </w:t>
      </w:r>
      <w:hyperlink r:id="rId345"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занятий по обучению пенсионеров, в том числе неработающих пенсионеров, работе на компьютере и в информационно-телекоммуникационной сети "Интернет".</w:t>
      </w:r>
    </w:p>
    <w:p w:rsidR="00F624CA" w:rsidRDefault="00F624CA">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 xml:space="preserve">Абзац исключен с 25 декабря 2015 года. - </w:t>
      </w:r>
      <w:hyperlink r:id="rId347" w:history="1">
        <w:r>
          <w:rPr>
            <w:color w:val="0000FF"/>
          </w:rPr>
          <w:t>Постановление</w:t>
        </w:r>
      </w:hyperlink>
      <w:r>
        <w:t xml:space="preserve"> Правительства Ленинградской области от 25.12.2015 N 508.</w:t>
      </w:r>
    </w:p>
    <w:p w:rsidR="00F624CA" w:rsidRDefault="00F624CA">
      <w:pPr>
        <w:pStyle w:val="ConsPlusNormal"/>
        <w:spacing w:before="220"/>
        <w:ind w:firstLine="540"/>
        <w:jc w:val="both"/>
      </w:pPr>
      <w:r>
        <w:t>На формирование активной гражданской позиции в среде пожилых людей направлена деятельность Регионального отделения Общероссийской общественной организации "Союз пенсионеров России" Ленинградской области. Общественная организация насчитывает в своем составе более 5 тысяч граждан пожилого возраста, местные отделения работают во всех муниципальных районах Ленинградской области. Во взаимодействии с комитетом по социальной защите населения Ленинградской области Союз пенсионеров России проводит культмассовые мероприятия, предоставляет путевки в санатории пожилым гражданам, нуждающимся в санаторно-курортном лечении. Отделение принимает участие в подготовке к изданию и распространении газеты "Полезно для пенсионера" еженедельным тиражом в 100 тыс. экземпляров.</w:t>
      </w:r>
    </w:p>
    <w:p w:rsidR="00F624CA" w:rsidRDefault="00F624CA">
      <w:pPr>
        <w:pStyle w:val="ConsPlusNormal"/>
        <w:spacing w:before="220"/>
        <w:ind w:firstLine="540"/>
        <w:jc w:val="both"/>
      </w:pPr>
      <w:r>
        <w:lastRenderedPageBreak/>
        <w:t>Вместе с тем остаются проблемы, решение которых требует комплексного подхода и организации взаимодействия различных ведомств.</w:t>
      </w:r>
    </w:p>
    <w:p w:rsidR="00F624CA" w:rsidRDefault="00F624CA">
      <w:pPr>
        <w:pStyle w:val="ConsPlusNormal"/>
        <w:spacing w:before="220"/>
        <w:ind w:firstLine="540"/>
        <w:jc w:val="both"/>
      </w:pPr>
      <w:r>
        <w:t>Необходимо продолжить спортивную и культурно-массовую работу среди пожилых людей, в том числе работу, проводимую общественными организациями ветеранов, традиционные мероприятия по координации деятельности государственных, общественных, благотворительных организаций в интересах пожилых людей и инвалидов.</w:t>
      </w:r>
    </w:p>
    <w:p w:rsidR="00F624CA" w:rsidRDefault="00F624CA">
      <w:pPr>
        <w:pStyle w:val="ConsPlusNormal"/>
        <w:spacing w:before="220"/>
        <w:ind w:firstLine="540"/>
        <w:jc w:val="both"/>
      </w:pPr>
      <w:r>
        <w:t>В целях преодоления проблем безработицы и занятости пожилых граждан целесообразно организовать профессиональное обучение для включения в трудовую занятость активных пожилых людей по профессиям (специальностям) в интересующих их сферах деятельности, что обеспечит прошедшим обучение и трудоустроенным пожилым гражданам повышение статусного профессионального положения в обществе и увеличение их дохода.</w:t>
      </w:r>
    </w:p>
    <w:p w:rsidR="00F624CA" w:rsidRDefault="00F624CA">
      <w:pPr>
        <w:pStyle w:val="ConsPlusNormal"/>
        <w:spacing w:before="220"/>
        <w:ind w:firstLine="540"/>
        <w:jc w:val="both"/>
      </w:pPr>
      <w:r>
        <w:t>На изменение отношения общественности к проблемам пожилых людей, повышение уровня информированности граждан пожилого возраста направлена социальная реклама в средствах массовой информации Ленинградской области.</w:t>
      </w:r>
    </w:p>
    <w:p w:rsidR="00F624CA" w:rsidRDefault="00F624CA">
      <w:pPr>
        <w:pStyle w:val="ConsPlusNormal"/>
        <w:spacing w:before="220"/>
        <w:ind w:firstLine="540"/>
        <w:jc w:val="both"/>
      </w:pPr>
      <w:r>
        <w:t>Главным фактором, сдерживающим решение проблем граждан пожилого возраста, остается недостаточность финансирования.</w:t>
      </w:r>
    </w:p>
    <w:p w:rsidR="00F624CA" w:rsidRDefault="00F624CA">
      <w:pPr>
        <w:pStyle w:val="ConsPlusNormal"/>
        <w:spacing w:before="220"/>
        <w:ind w:firstLine="540"/>
        <w:jc w:val="both"/>
      </w:pPr>
      <w:r>
        <w:t>Комитетом по социальной защите населения Ленинградской области, органами социальной защиты населения муниципальных районов (городского округа) принимаются меры по привлечению финансирования из прочих источников.</w:t>
      </w:r>
    </w:p>
    <w:p w:rsidR="00F624CA" w:rsidRDefault="00F624CA">
      <w:pPr>
        <w:pStyle w:val="ConsPlusNormal"/>
        <w:jc w:val="both"/>
      </w:pPr>
    </w:p>
    <w:p w:rsidR="00F624CA" w:rsidRDefault="00F624CA">
      <w:pPr>
        <w:pStyle w:val="ConsPlusNormal"/>
        <w:jc w:val="center"/>
        <w:outlineLvl w:val="2"/>
      </w:pPr>
      <w:r>
        <w:t>II. Приоритеты государственной политики</w:t>
      </w:r>
    </w:p>
    <w:p w:rsidR="00F624CA" w:rsidRDefault="00F624CA">
      <w:pPr>
        <w:pStyle w:val="ConsPlusNormal"/>
        <w:jc w:val="center"/>
      </w:pPr>
      <w:r>
        <w:t>в сфере реализации Подпрограммы</w:t>
      </w:r>
    </w:p>
    <w:p w:rsidR="00F624CA" w:rsidRDefault="00F624CA">
      <w:pPr>
        <w:pStyle w:val="ConsPlusNormal"/>
        <w:jc w:val="center"/>
      </w:pPr>
      <w:r>
        <w:t xml:space="preserve">(в ред. </w:t>
      </w:r>
      <w:hyperlink r:id="rId348"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К приоритетным направлениям Подпрограммы отнесены в том числе:</w:t>
      </w:r>
    </w:p>
    <w:p w:rsidR="00F624CA" w:rsidRDefault="00F624CA">
      <w:pPr>
        <w:pStyle w:val="ConsPlusNormal"/>
        <w:spacing w:before="220"/>
        <w:ind w:firstLine="540"/>
        <w:jc w:val="both"/>
      </w:pPr>
      <w:r>
        <w:t>повышение доступности социальных услуг предоставляемых пожилым гражданам Ленинградской области;</w:t>
      </w:r>
    </w:p>
    <w:p w:rsidR="00F624CA" w:rsidRDefault="00F624CA">
      <w:pPr>
        <w:pStyle w:val="ConsPlusNormal"/>
        <w:spacing w:before="220"/>
        <w:ind w:firstLine="540"/>
        <w:jc w:val="both"/>
      </w:pPr>
      <w:r>
        <w:t>модернизация и дальнейшее развитие современных форм социального обслуживания;</w:t>
      </w:r>
    </w:p>
    <w:p w:rsidR="00F624CA" w:rsidRDefault="00F624CA">
      <w:pPr>
        <w:pStyle w:val="ConsPlusNormal"/>
        <w:spacing w:before="220"/>
        <w:ind w:firstLine="540"/>
        <w:jc w:val="both"/>
      </w:pPr>
      <w:r>
        <w:t>развитие комплекса мер по социокультурной реабилитации пожилых граждан (планирование культурного досуга граждан пожилого возраста с учетом приоритетов развивающих технологий, вовлечение пожилых граждан в различные виды художественного и прикладного творчества, обеспечение доступа пожилых людей к информационным и образовательным ресурсам.</w:t>
      </w:r>
    </w:p>
    <w:p w:rsidR="00F624CA" w:rsidRDefault="00F624CA">
      <w:pPr>
        <w:pStyle w:val="ConsPlusNormal"/>
        <w:jc w:val="both"/>
      </w:pPr>
    </w:p>
    <w:p w:rsidR="00F624CA" w:rsidRDefault="00F624CA">
      <w:pPr>
        <w:pStyle w:val="ConsPlusNormal"/>
        <w:jc w:val="center"/>
        <w:outlineLvl w:val="2"/>
      </w:pPr>
      <w:r>
        <w:t>III. Цель, задачи и ожидаемые результаты реализации</w:t>
      </w:r>
    </w:p>
    <w:p w:rsidR="00F624CA" w:rsidRDefault="00F624CA">
      <w:pPr>
        <w:pStyle w:val="ConsPlusNormal"/>
        <w:jc w:val="center"/>
      </w:pPr>
      <w:r>
        <w:t>Подпрограммы</w:t>
      </w:r>
    </w:p>
    <w:p w:rsidR="00F624CA" w:rsidRDefault="00F624CA">
      <w:pPr>
        <w:pStyle w:val="ConsPlusNormal"/>
        <w:jc w:val="center"/>
      </w:pPr>
      <w:r>
        <w:t xml:space="preserve">(в ред. </w:t>
      </w:r>
      <w:hyperlink r:id="rId349"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center"/>
      </w:pPr>
      <w:r>
        <w:t xml:space="preserve">(в ред. </w:t>
      </w:r>
      <w:hyperlink r:id="rId350"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25.12.2015 N 508)</w:t>
      </w:r>
    </w:p>
    <w:p w:rsidR="00F624CA" w:rsidRDefault="00F624CA">
      <w:pPr>
        <w:pStyle w:val="ConsPlusNormal"/>
        <w:jc w:val="both"/>
      </w:pPr>
    </w:p>
    <w:p w:rsidR="00F624CA" w:rsidRDefault="00F624CA">
      <w:pPr>
        <w:pStyle w:val="ConsPlusNormal"/>
        <w:ind w:firstLine="540"/>
        <w:jc w:val="both"/>
      </w:pPr>
      <w:r>
        <w:t>Основная цель Подпрограммы - формирование организационных, правовых и социально-экономических условий для осуществления мер по улучшению положения и качества жизни пожилых людей, повышению степени их социальной защищенности, активизации участия в жизни общества.</w:t>
      </w:r>
    </w:p>
    <w:p w:rsidR="00F624CA" w:rsidRDefault="00F624CA">
      <w:pPr>
        <w:pStyle w:val="ConsPlusNormal"/>
        <w:spacing w:before="220"/>
        <w:ind w:firstLine="540"/>
        <w:jc w:val="both"/>
      </w:pPr>
      <w:r>
        <w:lastRenderedPageBreak/>
        <w:t>Основными задачами Подпрограммы являются:</w:t>
      </w:r>
    </w:p>
    <w:p w:rsidR="00F624CA" w:rsidRDefault="00F624CA">
      <w:pPr>
        <w:pStyle w:val="ConsPlusNormal"/>
        <w:spacing w:before="220"/>
        <w:ind w:firstLine="540"/>
        <w:jc w:val="both"/>
      </w:pPr>
      <w:r>
        <w:t>совершенствование областного законодательства в сфере повышения качества жизни пожилых людей;</w:t>
      </w:r>
    </w:p>
    <w:p w:rsidR="00F624CA" w:rsidRDefault="00F624CA">
      <w:pPr>
        <w:pStyle w:val="ConsPlusNormal"/>
        <w:spacing w:before="220"/>
        <w:ind w:firstLine="540"/>
        <w:jc w:val="both"/>
      </w:pPr>
      <w:r>
        <w:t>создание условий для повышения доступности и качества социальных услуг, предоставляемых гражданам пожилого возраста, на основе стандартизации, внедрения соответствующих форм социального обслуживания граждан пожилого возраста;</w:t>
      </w:r>
    </w:p>
    <w:p w:rsidR="00F624CA" w:rsidRDefault="00F624CA">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создание условий для сохранения жизненной активности, реализации внутреннего потенциала граждан пожилого возраста;</w:t>
      </w:r>
    </w:p>
    <w:p w:rsidR="00F624CA" w:rsidRDefault="00F624CA">
      <w:pPr>
        <w:pStyle w:val="ConsPlusNormal"/>
        <w:spacing w:before="220"/>
        <w:ind w:firstLine="540"/>
        <w:jc w:val="both"/>
      </w:pPr>
      <w:r>
        <w:t>расширение возможности использования пожилыми людьми спортивных, оздоровительных, рекреационных объектов и учреждений культуры, организаций общего и профессионального образования;</w:t>
      </w:r>
    </w:p>
    <w:p w:rsidR="00F624CA" w:rsidRDefault="00F624CA">
      <w:pPr>
        <w:pStyle w:val="ConsPlusNormal"/>
        <w:spacing w:before="220"/>
        <w:ind w:firstLine="540"/>
        <w:jc w:val="both"/>
      </w:pPr>
      <w:r>
        <w:t>содействие занятости пожилых людей и повышение их конкурентоспособности на рынке труда Ленинградской области;</w:t>
      </w:r>
    </w:p>
    <w:p w:rsidR="00F624CA" w:rsidRDefault="00F624CA">
      <w:pPr>
        <w:pStyle w:val="ConsPlusNormal"/>
        <w:spacing w:before="220"/>
        <w:ind w:firstLine="540"/>
        <w:jc w:val="both"/>
      </w:pPr>
      <w:r>
        <w:t>усиление межведомственного взаимодействия органов государственной власти, органов местного самоуправления, общественных объединений в решении актуальных проблем жизнеобеспечения граждан пожилого возраста;</w:t>
      </w:r>
    </w:p>
    <w:p w:rsidR="00F624CA" w:rsidRDefault="00F624CA">
      <w:pPr>
        <w:pStyle w:val="ConsPlusNormal"/>
        <w:spacing w:before="220"/>
        <w:ind w:firstLine="540"/>
        <w:jc w:val="both"/>
      </w:pPr>
      <w:r>
        <w:t>совершенствование профессиональной подготовки специалистов учреждений социального обслуживания пожилых людей и инвалидов;</w:t>
      </w:r>
    </w:p>
    <w:p w:rsidR="00F624CA" w:rsidRDefault="00F624CA">
      <w:pPr>
        <w:pStyle w:val="ConsPlusNormal"/>
        <w:spacing w:before="220"/>
        <w:ind w:firstLine="540"/>
        <w:jc w:val="both"/>
      </w:pPr>
      <w:r>
        <w:t>активизация информационного взаимодействия со средствами массовой информации по вопросам социальной защиты пожилых людей.</w:t>
      </w:r>
    </w:p>
    <w:p w:rsidR="00F624CA" w:rsidRDefault="00F624CA">
      <w:pPr>
        <w:pStyle w:val="ConsPlusNormal"/>
        <w:spacing w:before="220"/>
        <w:ind w:firstLine="540"/>
        <w:jc w:val="both"/>
      </w:pPr>
      <w:r>
        <w:t>Ожидаемые результаты Подпрограммы являются:</w:t>
      </w:r>
    </w:p>
    <w:p w:rsidR="00F624CA" w:rsidRDefault="00F624CA">
      <w:pPr>
        <w:pStyle w:val="ConsPlusNormal"/>
        <w:spacing w:before="220"/>
        <w:ind w:firstLine="540"/>
        <w:jc w:val="both"/>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 в том числе ежегодно не менее 60 специалистов организаций социального обслуживания пожилых людей и инвалидов пройдут обучение на тематических семинарах (совещаниях) по актуальным вопросам социального обслуживания граждан пожилого возраста и инвалидов;</w:t>
      </w:r>
    </w:p>
    <w:p w:rsidR="00F624CA" w:rsidRDefault="00F624CA">
      <w:pPr>
        <w:pStyle w:val="ConsPlusNormal"/>
        <w:jc w:val="both"/>
      </w:pPr>
      <w:r>
        <w:t xml:space="preserve">(в ред. </w:t>
      </w:r>
      <w:hyperlink r:id="rId352"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к концу 2020 года 500 пожилых граждан получат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p w:rsidR="00F624CA" w:rsidRDefault="00F624CA">
      <w:pPr>
        <w:pStyle w:val="ConsPlusNormal"/>
        <w:spacing w:before="220"/>
        <w:ind w:firstLine="540"/>
        <w:jc w:val="both"/>
      </w:pPr>
      <w:r>
        <w:t>повышение уровня компьютерной грамотности граждан пожилого возраста.</w:t>
      </w:r>
    </w:p>
    <w:p w:rsidR="00F624CA" w:rsidRDefault="00F624CA">
      <w:pPr>
        <w:pStyle w:val="ConsPlusNormal"/>
        <w:spacing w:before="220"/>
        <w:ind w:firstLine="540"/>
        <w:jc w:val="both"/>
      </w:pPr>
      <w:r>
        <w:t xml:space="preserve">Абзац исключен. - </w:t>
      </w:r>
      <w:hyperlink r:id="rId353" w:history="1">
        <w:r>
          <w:rPr>
            <w:color w:val="0000FF"/>
          </w:rPr>
          <w:t>Постановление</w:t>
        </w:r>
      </w:hyperlink>
      <w:r>
        <w:t xml:space="preserve"> Правительства Ленинградской области от 29.11.2017 N 503.</w:t>
      </w:r>
    </w:p>
    <w:p w:rsidR="00F624CA" w:rsidRDefault="00F624CA">
      <w:pPr>
        <w:pStyle w:val="ConsPlusNormal"/>
        <w:jc w:val="both"/>
      </w:pPr>
    </w:p>
    <w:p w:rsidR="00F624CA" w:rsidRDefault="00F624CA">
      <w:pPr>
        <w:pStyle w:val="ConsPlusNormal"/>
        <w:jc w:val="center"/>
        <w:outlineLvl w:val="2"/>
      </w:pPr>
      <w:r>
        <w:t>IV. Характеристика основных мероприятий Подпрограммы</w:t>
      </w:r>
    </w:p>
    <w:p w:rsidR="00F624CA" w:rsidRDefault="00F624CA">
      <w:pPr>
        <w:pStyle w:val="ConsPlusNormal"/>
        <w:jc w:val="both"/>
      </w:pPr>
    </w:p>
    <w:p w:rsidR="00F624CA" w:rsidRDefault="00F624CA">
      <w:pPr>
        <w:pStyle w:val="ConsPlusNormal"/>
        <w:ind w:firstLine="540"/>
        <w:jc w:val="both"/>
      </w:pPr>
      <w:r>
        <w:t xml:space="preserve">Мероприятия Подпрограммы носят комплексный характер и разработаны с учетом прогноза социально-экономического развития Ленинградской области на период до 2017 года и долгосрочных целевых программ "Формирование доступной среды жизнедеятельности для инвалидов в Ленинградской области на 2011-2013 годы", "Укрепление материально-технической базы учреждений социального обслуживания населения Ленинградской области на 2012-2014 </w:t>
      </w:r>
      <w:r>
        <w:lastRenderedPageBreak/>
        <w:t>годы".</w:t>
      </w:r>
    </w:p>
    <w:p w:rsidR="00F624CA" w:rsidRDefault="00F624CA">
      <w:pPr>
        <w:pStyle w:val="ConsPlusNormal"/>
        <w:jc w:val="both"/>
      </w:pPr>
      <w:r>
        <w:t xml:space="preserve">(в ред. </w:t>
      </w:r>
      <w:hyperlink r:id="rId354" w:history="1">
        <w:r>
          <w:rPr>
            <w:color w:val="0000FF"/>
          </w:rPr>
          <w:t>Постановления</w:t>
        </w:r>
      </w:hyperlink>
      <w:r>
        <w:t xml:space="preserve"> Правительства Ленинградской области от 14.11.2014 N 524)</w:t>
      </w:r>
    </w:p>
    <w:p w:rsidR="00F624CA" w:rsidRDefault="00F624CA">
      <w:pPr>
        <w:pStyle w:val="ConsPlusNormal"/>
        <w:spacing w:before="220"/>
        <w:ind w:firstLine="540"/>
        <w:jc w:val="both"/>
      </w:pPr>
      <w:r>
        <w:t>Мероприятия Подпрограммы реализуются по следующим направлениям:</w:t>
      </w:r>
    </w:p>
    <w:p w:rsidR="00F624CA" w:rsidRDefault="00F624CA">
      <w:pPr>
        <w:pStyle w:val="ConsPlusNormal"/>
        <w:spacing w:before="220"/>
        <w:ind w:firstLine="540"/>
        <w:jc w:val="both"/>
      </w:pPr>
      <w:r>
        <w:t>1. Нормативно-правовое обеспечение социальной поддержки граждан пожилого возраста.</w:t>
      </w:r>
    </w:p>
    <w:p w:rsidR="00F624CA" w:rsidRDefault="00F624CA">
      <w:pPr>
        <w:pStyle w:val="ConsPlusNormal"/>
        <w:spacing w:before="220"/>
        <w:ind w:firstLine="540"/>
        <w:jc w:val="both"/>
      </w:pPr>
      <w:r>
        <w:t>Предусматривается актуализация областного законодательства по вопросам социального обслуживания граждан пожилого возраста и инвалидов.</w:t>
      </w:r>
    </w:p>
    <w:p w:rsidR="00F624CA" w:rsidRDefault="00F624CA">
      <w:pPr>
        <w:pStyle w:val="ConsPlusNormal"/>
        <w:spacing w:before="220"/>
        <w:ind w:firstLine="540"/>
        <w:jc w:val="both"/>
      </w:pPr>
      <w:r>
        <w:t>2. Деятельность по укреплению социальной защищенности пожилых людей.</w:t>
      </w:r>
    </w:p>
    <w:p w:rsidR="00F624CA" w:rsidRDefault="00F624CA">
      <w:pPr>
        <w:pStyle w:val="ConsPlusNormal"/>
        <w:spacing w:before="220"/>
        <w:ind w:firstLine="540"/>
        <w:jc w:val="both"/>
      </w:pPr>
      <w:r>
        <w:t xml:space="preserve">Абзац утратил силу. - </w:t>
      </w:r>
      <w:hyperlink r:id="rId355" w:history="1">
        <w:r>
          <w:rPr>
            <w:color w:val="0000FF"/>
          </w:rPr>
          <w:t>Постановление</w:t>
        </w:r>
      </w:hyperlink>
      <w:r>
        <w:t xml:space="preserve"> Правительства Ленинградской области от 30.06.2017 N 253.</w:t>
      </w:r>
    </w:p>
    <w:p w:rsidR="00F624CA" w:rsidRDefault="00F624CA">
      <w:pPr>
        <w:pStyle w:val="ConsPlusNormal"/>
        <w:spacing w:before="220"/>
        <w:ind w:firstLine="540"/>
        <w:jc w:val="both"/>
      </w:pPr>
      <w:r>
        <w:t>Оперативные консультации и справочную информацию по вопросам социальной защиты населения, в том числе для граждан пожилого возраста и инвалидов, планируется предоставлять в рамках деятельности единой социальной консультационно-информационной службы "Единый социальный телефон" в комитете по социальной защите населения Ленинградской области и органах социальной защиты населения муниципальных районов (городского округа).</w:t>
      </w:r>
    </w:p>
    <w:p w:rsidR="00F624CA" w:rsidRDefault="00F624CA">
      <w:pPr>
        <w:pStyle w:val="ConsPlusNormal"/>
        <w:spacing w:before="220"/>
        <w:ind w:firstLine="540"/>
        <w:jc w:val="both"/>
      </w:pPr>
      <w:r>
        <w:t>Развитие волонтерской деятельности в целях оказания помощи гражданам пожилого возраста и инвалидам будет осуществляться в рамках реализации акции "Нет забытых ветеранов".</w:t>
      </w:r>
    </w:p>
    <w:p w:rsidR="00F624CA" w:rsidRDefault="00F624CA">
      <w:pPr>
        <w:pStyle w:val="ConsPlusNormal"/>
        <w:spacing w:before="220"/>
        <w:ind w:firstLine="540"/>
        <w:jc w:val="both"/>
      </w:pPr>
      <w:r>
        <w:t>3. Меры по укреплению здоровья пожилых людей и инвалидов.</w:t>
      </w:r>
    </w:p>
    <w:p w:rsidR="00F624CA" w:rsidRDefault="00F624CA">
      <w:pPr>
        <w:pStyle w:val="ConsPlusNormal"/>
        <w:spacing w:before="220"/>
        <w:ind w:firstLine="540"/>
        <w:jc w:val="both"/>
      </w:pPr>
      <w:r>
        <w:t>В целях организации работы по профилактике заболеваний предусмотрено оказание медицинской помощи в условиях стационара на дому лицам пожилого и старческого возраста;</w:t>
      </w:r>
    </w:p>
    <w:p w:rsidR="00F624CA" w:rsidRDefault="00F624CA">
      <w:pPr>
        <w:pStyle w:val="ConsPlusNormal"/>
        <w:jc w:val="both"/>
      </w:pPr>
      <w:r>
        <w:t xml:space="preserve">(в ред. </w:t>
      </w:r>
      <w:hyperlink r:id="rId356"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Предусмотрены разработка и внедрение в пилотных районах современных форм социального обслуживания граждан пожилого возраста и инвалидов - службы экстренной социальной помощи на дому "Тревожная кнопка" и др.</w:t>
      </w:r>
    </w:p>
    <w:p w:rsidR="00F624CA" w:rsidRDefault="00F624CA">
      <w:pPr>
        <w:pStyle w:val="ConsPlusNormal"/>
        <w:spacing w:before="220"/>
        <w:ind w:firstLine="540"/>
        <w:jc w:val="both"/>
      </w:pPr>
      <w:r>
        <w:t>В муниципальных районах (городском округе) на базе муниципальных учреждений социального обслуживания пожилых людей и инвалидов планируется организация школ для родственников пожилых людей и инвалидов по уходу на дому и оказанию первой помощи, а также актуализация деятельности пунктов безвозмездного предоставления во временное пользование технических средств реабилитации и предметов ухода за пожилыми людьми и инвалидами.</w:t>
      </w:r>
    </w:p>
    <w:p w:rsidR="00F624CA" w:rsidRDefault="00F624CA">
      <w:pPr>
        <w:pStyle w:val="ConsPlusNormal"/>
        <w:spacing w:before="220"/>
        <w:ind w:firstLine="540"/>
        <w:jc w:val="both"/>
      </w:pPr>
      <w:r>
        <w:t>Порядок организации технологий современных форм социального обслуживания граждан пожилого возраста и инвалидов утверждается приказом комитета по социальной защите населения Ленинградской области.</w:t>
      </w:r>
    </w:p>
    <w:p w:rsidR="00F624CA" w:rsidRDefault="00F624CA">
      <w:pPr>
        <w:pStyle w:val="ConsPlusNormal"/>
        <w:jc w:val="both"/>
      </w:pPr>
      <w:r>
        <w:t xml:space="preserve">(абзац введен </w:t>
      </w:r>
      <w:hyperlink r:id="rId357" w:history="1">
        <w:r>
          <w:rPr>
            <w:color w:val="0000FF"/>
          </w:rPr>
          <w:t>Постановлением</w:t>
        </w:r>
      </w:hyperlink>
      <w:r>
        <w:t xml:space="preserve"> Правительства Ленинградской области от 25.12.2015 N 508)</w:t>
      </w:r>
    </w:p>
    <w:p w:rsidR="00F624CA" w:rsidRDefault="00F624CA">
      <w:pPr>
        <w:pStyle w:val="ConsPlusNormal"/>
        <w:spacing w:before="220"/>
        <w:ind w:firstLine="540"/>
        <w:jc w:val="both"/>
      </w:pPr>
      <w:r>
        <w:t>4. Меры по оптимизации среды жизнедеятельности пожилых людей.</w:t>
      </w:r>
    </w:p>
    <w:p w:rsidR="00F624CA" w:rsidRDefault="00F624CA">
      <w:pPr>
        <w:pStyle w:val="ConsPlusNormal"/>
        <w:spacing w:before="220"/>
        <w:ind w:firstLine="540"/>
        <w:jc w:val="both"/>
      </w:pPr>
      <w:r>
        <w:t>Развитие государственно-частного партнерства в сфере социального обслуживания пожилых людей и инвалидов планируется осуществить в форме размещения государственного заказа по социальному обслуживанию граждан пожилого возраста и инвалидов на базе негосударственных (частных) учреждений.</w:t>
      </w:r>
    </w:p>
    <w:p w:rsidR="00F624CA" w:rsidRDefault="00F624CA">
      <w:pPr>
        <w:pStyle w:val="ConsPlusNormal"/>
        <w:spacing w:before="220"/>
        <w:ind w:firstLine="540"/>
        <w:jc w:val="both"/>
      </w:pPr>
      <w:r>
        <w:t>5. Совершенствование мер социальной защиты и социального обслуживания пожилых жителей сельской местности.</w:t>
      </w:r>
    </w:p>
    <w:p w:rsidR="00F624CA" w:rsidRDefault="00F624CA">
      <w:pPr>
        <w:pStyle w:val="ConsPlusNormal"/>
        <w:spacing w:before="220"/>
        <w:ind w:firstLine="540"/>
        <w:jc w:val="both"/>
      </w:pPr>
      <w:r>
        <w:t>Для оказания неотложных социальных услуг, медико-социальных и социально-</w:t>
      </w:r>
      <w:r>
        <w:lastRenderedPageBreak/>
        <w:t>реабилитационных услуг на мобильной основе, а также выявления нуждающихся в социальном обслуживании граждан пожилого возраста и инвалидов, проживающих в отдаленных населенных пунктах сельской местности, планируется организация деятельности мобильных бригад и диспетчерской службы.</w:t>
      </w:r>
    </w:p>
    <w:p w:rsidR="00F624CA" w:rsidRDefault="00F624CA">
      <w:pPr>
        <w:pStyle w:val="ConsPlusNormal"/>
        <w:spacing w:before="220"/>
        <w:ind w:firstLine="540"/>
        <w:jc w:val="both"/>
      </w:pPr>
      <w:r>
        <w:t>Внедрение технологии социального обслуживания "Санаторий на дому" в пилотных муниципальных районах.</w:t>
      </w:r>
    </w:p>
    <w:p w:rsidR="00F624CA" w:rsidRDefault="00F624CA">
      <w:pPr>
        <w:pStyle w:val="ConsPlusNormal"/>
        <w:spacing w:before="220"/>
        <w:ind w:firstLine="540"/>
        <w:jc w:val="both"/>
      </w:pPr>
      <w:r>
        <w:t>6. Для совершенствования коммуникационных связей граждан пожилого возраста предусмотрена организация обучения компьютерной грамотности пенсионеров, в том числе неработающих пенсионеров.</w:t>
      </w:r>
    </w:p>
    <w:p w:rsidR="00F624CA" w:rsidRDefault="00F624CA">
      <w:pPr>
        <w:pStyle w:val="ConsPlusNormal"/>
        <w:jc w:val="both"/>
      </w:pPr>
      <w:r>
        <w:t xml:space="preserve">(п. 6 в ред. </w:t>
      </w:r>
      <w:hyperlink r:id="rId358"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7. Организация свободного времени и культурного досуга пожилых людей.</w:t>
      </w:r>
    </w:p>
    <w:p w:rsidR="00F624CA" w:rsidRDefault="00F624CA">
      <w:pPr>
        <w:pStyle w:val="ConsPlusNormal"/>
        <w:spacing w:before="220"/>
        <w:ind w:firstLine="540"/>
        <w:jc w:val="both"/>
      </w:pPr>
      <w:r>
        <w:t>Планируется проведение мероприятий, направленных на преодоление социальной изолированности и формирование активного образа жизни в рамках развития социально-просветительского проекта "Университет третьего возраста", в том числе проведение конкурса фоторабот граждан пожилого возраста Ленинградской области "Мир глазами старшего поколения".</w:t>
      </w:r>
    </w:p>
    <w:p w:rsidR="00F624CA" w:rsidRDefault="00F624CA">
      <w:pPr>
        <w:pStyle w:val="ConsPlusNormal"/>
        <w:jc w:val="both"/>
      </w:pPr>
      <w:r>
        <w:t xml:space="preserve">(в ред. </w:t>
      </w:r>
      <w:hyperlink r:id="rId359"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spacing w:before="220"/>
        <w:ind w:firstLine="540"/>
        <w:jc w:val="both"/>
      </w:pPr>
      <w:r>
        <w:t>Предусматриваются проведение муниципальными районами мероприятий, посвященных Международному дню пожилых людей, 70-летию Победы в Великой Отечественной войне, областных мероприятий - фестиваля творчества Университетов третьего возраста, в том числе Северо-Западного фестиваля творчества Университетов третьего возраста, ежегодной выставки творчества пожилых людей и инвалидов "Добрых рук мастерство", а также мероприятий за счет средств благотворительных фондов.</w:t>
      </w:r>
    </w:p>
    <w:p w:rsidR="00F624CA" w:rsidRDefault="00F624CA">
      <w:pPr>
        <w:pStyle w:val="ConsPlusNormal"/>
        <w:jc w:val="both"/>
      </w:pPr>
      <w:r>
        <w:t xml:space="preserve">(в ред. </w:t>
      </w:r>
      <w:hyperlink r:id="rId360"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Обучение компьютерной грамотности неработающих пенсионеров может осуществляется с участием субсидии, выделенной из бюджета Пенсионного фонда Российской Федерации. Порядок организации обучения компьютерной грамотности неработающих пенсионеров утверждается приказом комитета по социальной защите населения Ленинградской области.</w:t>
      </w:r>
    </w:p>
    <w:p w:rsidR="00F624CA" w:rsidRDefault="00F624CA">
      <w:pPr>
        <w:pStyle w:val="ConsPlusNormal"/>
        <w:jc w:val="both"/>
      </w:pPr>
      <w:r>
        <w:t xml:space="preserve">(абзац введен </w:t>
      </w:r>
      <w:hyperlink r:id="rId361" w:history="1">
        <w:r>
          <w:rPr>
            <w:color w:val="0000FF"/>
          </w:rPr>
          <w:t>Постановлением</w:t>
        </w:r>
      </w:hyperlink>
      <w:r>
        <w:t xml:space="preserve"> Правительства Ленинградской области от 20.07.2015 N 274; в ред. </w:t>
      </w:r>
      <w:hyperlink r:id="rId362" w:history="1">
        <w:r>
          <w:rPr>
            <w:color w:val="0000FF"/>
          </w:rPr>
          <w:t>Постановления</w:t>
        </w:r>
      </w:hyperlink>
      <w:r>
        <w:t xml:space="preserve"> Правительства Ленинградской области от 25.12.2015 N 508)</w:t>
      </w:r>
    </w:p>
    <w:p w:rsidR="00F624CA" w:rsidRDefault="00F624CA">
      <w:pPr>
        <w:pStyle w:val="ConsPlusNormal"/>
        <w:jc w:val="both"/>
      </w:pPr>
      <w:r>
        <w:t xml:space="preserve">(п. 7 в ред. </w:t>
      </w:r>
      <w:hyperlink r:id="rId363" w:history="1">
        <w:r>
          <w:rPr>
            <w:color w:val="0000FF"/>
          </w:rPr>
          <w:t>Постановления</w:t>
        </w:r>
      </w:hyperlink>
      <w:r>
        <w:t xml:space="preserve"> Правительства Ленинградской области от 26.08.2014 N 387)</w:t>
      </w:r>
    </w:p>
    <w:p w:rsidR="00F624CA" w:rsidRDefault="00F624CA">
      <w:pPr>
        <w:pStyle w:val="ConsPlusNormal"/>
        <w:spacing w:before="220"/>
        <w:ind w:firstLine="540"/>
        <w:jc w:val="both"/>
      </w:pPr>
      <w:r>
        <w:t>8. Кадровое обеспечение деятельности по социальной поддержке граждан пожилого возраста.</w:t>
      </w:r>
    </w:p>
    <w:p w:rsidR="00F624CA" w:rsidRDefault="00F624CA">
      <w:pPr>
        <w:pStyle w:val="ConsPlusNormal"/>
        <w:spacing w:before="220"/>
        <w:ind w:firstLine="540"/>
        <w:jc w:val="both"/>
      </w:pPr>
      <w:r>
        <w:t>Предусматривается организация повышения квалификации специалистов органов и учреждений социальной защиты населения, организация обучающих семинаров по актуальным вопросам социальной работы с гражданами пожилого возраста и инвалидами, разработка нормативных и методических материалов по вопросам социального обслуживания пожилых людей и размещение материалов на официальном сайте Комитета, внедрение независимой системы оценки качества работы организаций, охватывающих социальные услуги, проведение областных конкурсов на звание "Лучший социальный работник" и звание "Лучшее учреждение социального обслуживания".</w:t>
      </w:r>
    </w:p>
    <w:p w:rsidR="00F624CA" w:rsidRDefault="00F624CA">
      <w:pPr>
        <w:pStyle w:val="ConsPlusNormal"/>
        <w:jc w:val="both"/>
      </w:pPr>
      <w:r>
        <w:t xml:space="preserve">(п. 8 в ред. </w:t>
      </w:r>
      <w:hyperlink r:id="rId364" w:history="1">
        <w:r>
          <w:rPr>
            <w:color w:val="0000FF"/>
          </w:rPr>
          <w:t>Постановления</w:t>
        </w:r>
      </w:hyperlink>
      <w:r>
        <w:t xml:space="preserve"> Правительства Ленинградской области от 26.08.2014 N 387)</w:t>
      </w:r>
    </w:p>
    <w:p w:rsidR="00F624CA" w:rsidRDefault="00F624CA">
      <w:pPr>
        <w:pStyle w:val="ConsPlusNormal"/>
        <w:spacing w:before="220"/>
        <w:ind w:firstLine="540"/>
        <w:jc w:val="both"/>
      </w:pPr>
      <w:r>
        <w:t>9. Научное, научно-методическое и информационное сопровождение программы.</w:t>
      </w:r>
    </w:p>
    <w:p w:rsidR="00F624CA" w:rsidRDefault="00F624CA">
      <w:pPr>
        <w:pStyle w:val="ConsPlusNormal"/>
        <w:spacing w:before="220"/>
        <w:ind w:firstLine="540"/>
        <w:jc w:val="both"/>
      </w:pPr>
      <w:r>
        <w:t xml:space="preserve">Информация по вопросам социальной защиты населения размещается на сайтах комитета по социальной защите населения Ленинградской области, органов и учреждений социальной защиты населения муниципальных районов (городского округа). Осуществляется обновление </w:t>
      </w:r>
      <w:r>
        <w:lastRenderedPageBreak/>
        <w:t>разделов, отражающих деятельность университета "Третий возраст", на сайтах органов социальной защиты населения муниципальных районов (городского округа) и учреждений социального обслуживания Ленинградской области.</w:t>
      </w:r>
    </w:p>
    <w:p w:rsidR="00F624CA" w:rsidRDefault="00F624CA">
      <w:pPr>
        <w:pStyle w:val="ConsPlusNormal"/>
        <w:jc w:val="both"/>
      </w:pPr>
    </w:p>
    <w:p w:rsidR="00F624CA" w:rsidRDefault="00F624CA">
      <w:pPr>
        <w:pStyle w:val="ConsPlusNormal"/>
        <w:jc w:val="center"/>
        <w:outlineLvl w:val="2"/>
      </w:pPr>
      <w:r>
        <w:t>V. Участники реализации Подпрограммы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365"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2"/>
      </w:pPr>
      <w:r>
        <w:t>V. Ресурсное обеспечение Подпрограммы</w:t>
      </w:r>
    </w:p>
    <w:p w:rsidR="00F624CA" w:rsidRDefault="00F624CA">
      <w:pPr>
        <w:pStyle w:val="ConsPlusNormal"/>
        <w:jc w:val="center"/>
      </w:pPr>
    </w:p>
    <w:p w:rsidR="00F624CA" w:rsidRDefault="00F624CA">
      <w:pPr>
        <w:pStyle w:val="ConsPlusNormal"/>
        <w:jc w:val="center"/>
      </w:pPr>
      <w:r>
        <w:t xml:space="preserve">Исключен. - </w:t>
      </w:r>
      <w:hyperlink r:id="rId366"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both"/>
      </w:pPr>
    </w:p>
    <w:p w:rsidR="00F624CA" w:rsidRDefault="00F624CA">
      <w:pPr>
        <w:pStyle w:val="ConsPlusNormal"/>
        <w:jc w:val="center"/>
        <w:outlineLvl w:val="2"/>
      </w:pPr>
      <w:r>
        <w:t>VII. Анализ рисков реализации Подпрограммы</w:t>
      </w:r>
    </w:p>
    <w:p w:rsidR="00F624CA" w:rsidRDefault="00F624CA">
      <w:pPr>
        <w:pStyle w:val="ConsPlusNormal"/>
        <w:jc w:val="both"/>
      </w:pPr>
    </w:p>
    <w:p w:rsidR="00F624CA" w:rsidRDefault="00F624CA">
      <w:pPr>
        <w:pStyle w:val="ConsPlusNormal"/>
        <w:jc w:val="center"/>
      </w:pPr>
      <w:r>
        <w:t xml:space="preserve">Исключен с 25 декабря 2015 года. - </w:t>
      </w:r>
      <w:hyperlink r:id="rId367" w:history="1">
        <w:r>
          <w:rPr>
            <w:color w:val="0000FF"/>
          </w:rPr>
          <w:t>Постановление</w:t>
        </w:r>
      </w:hyperlink>
    </w:p>
    <w:p w:rsidR="00F624CA" w:rsidRDefault="00F624CA">
      <w:pPr>
        <w:pStyle w:val="ConsPlusNormal"/>
        <w:jc w:val="center"/>
      </w:pPr>
      <w:r>
        <w:t>Правительства Ленинградской области от 25.12.2015 N 508.</w:t>
      </w:r>
    </w:p>
    <w:p w:rsidR="00F624CA" w:rsidRDefault="00F624CA">
      <w:pPr>
        <w:pStyle w:val="ConsPlusNormal"/>
        <w:ind w:firstLine="540"/>
        <w:jc w:val="both"/>
      </w:pPr>
    </w:p>
    <w:p w:rsidR="00F624CA" w:rsidRDefault="00F624CA">
      <w:pPr>
        <w:pStyle w:val="ConsPlusNormal"/>
        <w:jc w:val="center"/>
        <w:outlineLvl w:val="1"/>
      </w:pPr>
      <w:bookmarkStart w:id="7" w:name="P1468"/>
      <w:bookmarkEnd w:id="7"/>
      <w:r>
        <w:t>Паспорт</w:t>
      </w:r>
    </w:p>
    <w:p w:rsidR="00F624CA" w:rsidRDefault="00F624CA">
      <w:pPr>
        <w:pStyle w:val="ConsPlusNormal"/>
        <w:jc w:val="center"/>
      </w:pPr>
      <w:r>
        <w:t>подпрограммы "Формирование доступной среды жизнедеятельности</w:t>
      </w:r>
    </w:p>
    <w:p w:rsidR="00F624CA" w:rsidRDefault="00F624CA">
      <w:pPr>
        <w:pStyle w:val="ConsPlusNormal"/>
        <w:jc w:val="center"/>
      </w:pPr>
      <w:r>
        <w:t>для инвалидов в Ленинградской области"</w:t>
      </w:r>
    </w:p>
    <w:p w:rsidR="00F624CA" w:rsidRDefault="00F624CA">
      <w:pPr>
        <w:pStyle w:val="ConsPlusNormal"/>
        <w:jc w:val="center"/>
      </w:pPr>
      <w:r>
        <w:t xml:space="preserve">(в ред. </w:t>
      </w:r>
      <w:hyperlink r:id="rId368"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31.05.2016 N 173)</w:t>
      </w:r>
    </w:p>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293"/>
      </w:tblGrid>
      <w:tr w:rsidR="00F624CA">
        <w:tc>
          <w:tcPr>
            <w:tcW w:w="2778" w:type="dxa"/>
          </w:tcPr>
          <w:p w:rsidR="00F624CA" w:rsidRDefault="00F624CA">
            <w:pPr>
              <w:pStyle w:val="ConsPlusNormal"/>
            </w:pPr>
            <w:r>
              <w:t>Полное наименование</w:t>
            </w:r>
          </w:p>
        </w:tc>
        <w:tc>
          <w:tcPr>
            <w:tcW w:w="6293" w:type="dxa"/>
          </w:tcPr>
          <w:p w:rsidR="00F624CA" w:rsidRDefault="00F624CA">
            <w:pPr>
              <w:pStyle w:val="ConsPlusNormal"/>
              <w:jc w:val="both"/>
            </w:pPr>
            <w:r>
              <w:t>Подпрограмма "Формирование доступной среды жизнедеятельности для инвалидов в Ленинградской области" (далее - Подпрограмма)</w:t>
            </w:r>
          </w:p>
        </w:tc>
      </w:tr>
      <w:tr w:rsidR="00F624CA">
        <w:tc>
          <w:tcPr>
            <w:tcW w:w="2778" w:type="dxa"/>
          </w:tcPr>
          <w:p w:rsidR="00F624CA" w:rsidRDefault="00F624CA">
            <w:pPr>
              <w:pStyle w:val="ConsPlusNormal"/>
            </w:pPr>
            <w:r>
              <w:t>Ответственный исполнитель Подпрограммы</w:t>
            </w:r>
          </w:p>
        </w:tc>
        <w:tc>
          <w:tcPr>
            <w:tcW w:w="6293" w:type="dxa"/>
          </w:tcPr>
          <w:p w:rsidR="00F624CA" w:rsidRDefault="00F624CA">
            <w:pPr>
              <w:pStyle w:val="ConsPlusNormal"/>
              <w:jc w:val="both"/>
            </w:pPr>
            <w:r>
              <w:t>Комитет по социальной защите населения Ленинградской области</w:t>
            </w:r>
          </w:p>
        </w:tc>
      </w:tr>
      <w:tr w:rsidR="00F624CA">
        <w:tblPrEx>
          <w:tblBorders>
            <w:insideH w:val="nil"/>
          </w:tblBorders>
        </w:tblPrEx>
        <w:tc>
          <w:tcPr>
            <w:tcW w:w="2778" w:type="dxa"/>
            <w:tcBorders>
              <w:bottom w:val="nil"/>
            </w:tcBorders>
          </w:tcPr>
          <w:p w:rsidR="00F624CA" w:rsidRDefault="00F624CA">
            <w:pPr>
              <w:pStyle w:val="ConsPlusNormal"/>
            </w:pPr>
            <w:r>
              <w:t>Участники Подпрограммы</w:t>
            </w:r>
          </w:p>
        </w:tc>
        <w:tc>
          <w:tcPr>
            <w:tcW w:w="6293" w:type="dxa"/>
            <w:tcBorders>
              <w:bottom w:val="nil"/>
            </w:tcBorders>
          </w:tcPr>
          <w:p w:rsidR="00F624CA" w:rsidRDefault="00F624CA">
            <w:pPr>
              <w:pStyle w:val="ConsPlusNormal"/>
              <w:jc w:val="both"/>
            </w:pPr>
            <w:r>
              <w:t>Комитет общего и профессионального образования Ленинградской области;</w:t>
            </w:r>
          </w:p>
          <w:p w:rsidR="00F624CA" w:rsidRDefault="00F624CA">
            <w:pPr>
              <w:pStyle w:val="ConsPlusNormal"/>
              <w:jc w:val="both"/>
            </w:pPr>
            <w:r>
              <w:t>Комитет по здравоохранению Ленинградской области;</w:t>
            </w:r>
          </w:p>
          <w:p w:rsidR="00F624CA" w:rsidRDefault="00F624CA">
            <w:pPr>
              <w:pStyle w:val="ConsPlusNormal"/>
              <w:jc w:val="both"/>
            </w:pPr>
            <w:r>
              <w:t>комитет по культуре Ленинградской области;</w:t>
            </w:r>
          </w:p>
          <w:p w:rsidR="00F624CA" w:rsidRDefault="00F624CA">
            <w:pPr>
              <w:pStyle w:val="ConsPlusNormal"/>
              <w:jc w:val="both"/>
            </w:pPr>
            <w:r>
              <w:t>комитет по социальной защите населения Ленинградской области;</w:t>
            </w:r>
          </w:p>
          <w:p w:rsidR="00F624CA" w:rsidRDefault="00F624CA">
            <w:pPr>
              <w:pStyle w:val="ConsPlusNormal"/>
              <w:jc w:val="both"/>
            </w:pPr>
            <w:r>
              <w:t>комитет по труду и занятости населения Ленинградской области;</w:t>
            </w:r>
          </w:p>
          <w:p w:rsidR="00F624CA" w:rsidRDefault="00F624CA">
            <w:pPr>
              <w:pStyle w:val="ConsPlusNormal"/>
              <w:jc w:val="both"/>
            </w:pPr>
            <w:r>
              <w:t>управление Ленинградской области по транспорту (до 2017 года - комитет по жилищно-коммунальному хозяйству и транспорту Ленинградской области);</w:t>
            </w:r>
          </w:p>
          <w:p w:rsidR="00F624CA" w:rsidRDefault="00F624CA">
            <w:pPr>
              <w:pStyle w:val="ConsPlusNormal"/>
              <w:jc w:val="both"/>
            </w:pPr>
            <w:r>
              <w:t>комитет по физической культуре и спорту Ленинградской области;</w:t>
            </w:r>
          </w:p>
          <w:p w:rsidR="00F624CA" w:rsidRDefault="00F624CA">
            <w:pPr>
              <w:pStyle w:val="ConsPlusNormal"/>
              <w:jc w:val="both"/>
            </w:pPr>
            <w:r>
              <w:t>Комитет по дорожному хозяйству Ленинградской области;</w:t>
            </w:r>
          </w:p>
          <w:p w:rsidR="00F624CA" w:rsidRDefault="00F624CA">
            <w:pPr>
              <w:pStyle w:val="ConsPlusNormal"/>
              <w:jc w:val="both"/>
            </w:pPr>
            <w:r>
              <w:t>Комитет по печати и связям с общественностью Ленинградской области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69"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2778" w:type="dxa"/>
            <w:tcBorders>
              <w:bottom w:val="nil"/>
            </w:tcBorders>
          </w:tcPr>
          <w:p w:rsidR="00F624CA" w:rsidRDefault="00F624CA">
            <w:pPr>
              <w:pStyle w:val="ConsPlusNormal"/>
            </w:pPr>
            <w:r>
              <w:t>Цель Подпрограммы</w:t>
            </w:r>
          </w:p>
        </w:tc>
        <w:tc>
          <w:tcPr>
            <w:tcW w:w="6293" w:type="dxa"/>
            <w:tcBorders>
              <w:bottom w:val="nil"/>
            </w:tcBorders>
          </w:tcPr>
          <w:p w:rsidR="00F624CA" w:rsidRDefault="00F624CA">
            <w:pPr>
              <w:pStyle w:val="ConsPlusNormal"/>
              <w:jc w:val="both"/>
            </w:pPr>
            <w:r>
              <w:t>Повышение уровня доступности приоритетных объектов и услуг в приоритетных сферах жизнедеятельности для лиц с ограниченными возможностями</w:t>
            </w:r>
          </w:p>
        </w:tc>
      </w:tr>
      <w:tr w:rsidR="00F624CA">
        <w:tblPrEx>
          <w:tblBorders>
            <w:insideH w:val="nil"/>
          </w:tblBorders>
        </w:tblPrEx>
        <w:tc>
          <w:tcPr>
            <w:tcW w:w="9071" w:type="dxa"/>
            <w:gridSpan w:val="2"/>
            <w:tcBorders>
              <w:top w:val="nil"/>
            </w:tcBorders>
          </w:tcPr>
          <w:p w:rsidR="00F624CA" w:rsidRDefault="00F624CA">
            <w:pPr>
              <w:pStyle w:val="ConsPlusNormal"/>
              <w:jc w:val="both"/>
            </w:pPr>
            <w:r>
              <w:lastRenderedPageBreak/>
              <w:t xml:space="preserve">(в ред. </w:t>
            </w:r>
            <w:hyperlink r:id="rId370" w:history="1">
              <w:r>
                <w:rPr>
                  <w:color w:val="0000FF"/>
                </w:rPr>
                <w:t>Постановления</w:t>
              </w:r>
            </w:hyperlink>
            <w:r>
              <w:t xml:space="preserve"> Правительства Ленинградской области от 29.11.2017 N 503)</w:t>
            </w:r>
          </w:p>
        </w:tc>
      </w:tr>
      <w:tr w:rsidR="00F624CA">
        <w:tblPrEx>
          <w:tblBorders>
            <w:insideH w:val="nil"/>
          </w:tblBorders>
        </w:tblPrEx>
        <w:tc>
          <w:tcPr>
            <w:tcW w:w="2778" w:type="dxa"/>
            <w:tcBorders>
              <w:bottom w:val="nil"/>
            </w:tcBorders>
          </w:tcPr>
          <w:p w:rsidR="00F624CA" w:rsidRDefault="00F624CA">
            <w:pPr>
              <w:pStyle w:val="ConsPlusNormal"/>
            </w:pPr>
            <w:r>
              <w:t>Задачи Подпрограммы</w:t>
            </w:r>
          </w:p>
        </w:tc>
        <w:tc>
          <w:tcPr>
            <w:tcW w:w="6293" w:type="dxa"/>
            <w:tcBorders>
              <w:bottom w:val="nil"/>
            </w:tcBorders>
          </w:tcPr>
          <w:p w:rsidR="00F624CA" w:rsidRDefault="00F624CA">
            <w:pPr>
              <w:pStyle w:val="ConsPlusNormal"/>
              <w:jc w:val="both"/>
            </w:pPr>
            <w:r>
              <w:t>Формирование условий для просвещенности граждан в вопросах инвалидности и устранения отношенческих барьеров;</w:t>
            </w:r>
          </w:p>
          <w:p w:rsidR="00F624CA" w:rsidRDefault="00F624CA">
            <w:pPr>
              <w:pStyle w:val="ConsPlusNormal"/>
              <w:jc w:val="both"/>
            </w:pPr>
            <w: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F624CA" w:rsidRDefault="00F624CA">
            <w:pPr>
              <w:pStyle w:val="ConsPlusNormal"/>
              <w:jc w:val="both"/>
            </w:pPr>
            <w: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F624CA" w:rsidRDefault="00F624CA">
            <w:pPr>
              <w:pStyle w:val="ConsPlusNormal"/>
              <w:jc w:val="both"/>
            </w:pPr>
            <w:r>
              <w:t>повышение доступности и качества реабилитационных услуг;</w:t>
            </w:r>
          </w:p>
          <w:p w:rsidR="00F624CA" w:rsidRDefault="00F624CA">
            <w:pPr>
              <w:pStyle w:val="ConsPlusNormal"/>
              <w:jc w:val="both"/>
            </w:pPr>
            <w:r>
              <w:t>повышение уровня доступности приоритетных объектов и услуг для лиц с ограниченными возможностями</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(абзац введен </w:t>
            </w:r>
            <w:hyperlink r:id="rId371" w:history="1">
              <w:r>
                <w:rPr>
                  <w:color w:val="0000FF"/>
                </w:rPr>
                <w:t>Постановлением</w:t>
              </w:r>
            </w:hyperlink>
            <w:r>
              <w:t xml:space="preserve"> Правительства Ленинградской области от 29.11.2017 N 503)</w:t>
            </w:r>
          </w:p>
        </w:tc>
      </w:tr>
      <w:tr w:rsidR="00F624CA">
        <w:tblPrEx>
          <w:tblBorders>
            <w:insideH w:val="nil"/>
          </w:tblBorders>
        </w:tblPrEx>
        <w:tc>
          <w:tcPr>
            <w:tcW w:w="2778" w:type="dxa"/>
            <w:tcBorders>
              <w:bottom w:val="nil"/>
            </w:tcBorders>
          </w:tcPr>
          <w:p w:rsidR="00F624CA" w:rsidRDefault="00F624CA">
            <w:pPr>
              <w:pStyle w:val="ConsPlusNormal"/>
            </w:pPr>
            <w:r>
              <w:t>Сроки и этапы реализации подпрограммы</w:t>
            </w:r>
          </w:p>
        </w:tc>
        <w:tc>
          <w:tcPr>
            <w:tcW w:w="6293" w:type="dxa"/>
            <w:tcBorders>
              <w:bottom w:val="nil"/>
            </w:tcBorders>
          </w:tcPr>
          <w:p w:rsidR="00F624CA" w:rsidRDefault="00F624CA">
            <w:pPr>
              <w:pStyle w:val="ConsPlusNormal"/>
              <w:jc w:val="both"/>
            </w:pPr>
            <w:r>
              <w:t>2014-2024 годы</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30.06.2017 N 253)</w:t>
            </w:r>
          </w:p>
        </w:tc>
      </w:tr>
      <w:tr w:rsidR="00F624CA">
        <w:tblPrEx>
          <w:tblBorders>
            <w:insideH w:val="nil"/>
          </w:tblBorders>
        </w:tblPrEx>
        <w:tc>
          <w:tcPr>
            <w:tcW w:w="2778" w:type="dxa"/>
            <w:tcBorders>
              <w:bottom w:val="nil"/>
            </w:tcBorders>
          </w:tcPr>
          <w:p w:rsidR="00F624CA" w:rsidRDefault="00F624CA">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F624CA" w:rsidRDefault="00F624CA">
            <w:pPr>
              <w:pStyle w:val="ConsPlusNormal"/>
              <w:jc w:val="both"/>
            </w:pPr>
            <w:r>
              <w:t>Общий объем финансового обеспечения реализации Подпрограммы составляет 957269,71 тыс. рублей, в том числе:</w:t>
            </w:r>
          </w:p>
          <w:p w:rsidR="00F624CA" w:rsidRDefault="00F624CA">
            <w:pPr>
              <w:pStyle w:val="ConsPlusNormal"/>
              <w:jc w:val="both"/>
            </w:pPr>
            <w:r>
              <w:t>2014 год - 154962,97 тыс. рублей;</w:t>
            </w:r>
          </w:p>
          <w:p w:rsidR="00F624CA" w:rsidRDefault="00F624CA">
            <w:pPr>
              <w:pStyle w:val="ConsPlusNormal"/>
              <w:jc w:val="both"/>
            </w:pPr>
            <w:r>
              <w:t>2015 год - 82674,14 тыс. рублей;</w:t>
            </w:r>
          </w:p>
          <w:p w:rsidR="00F624CA" w:rsidRDefault="00F624CA">
            <w:pPr>
              <w:pStyle w:val="ConsPlusNormal"/>
              <w:jc w:val="both"/>
            </w:pPr>
            <w:r>
              <w:t>2016 год - 87660,70 тыс. рублей;</w:t>
            </w:r>
          </w:p>
          <w:p w:rsidR="00F624CA" w:rsidRDefault="00F624CA">
            <w:pPr>
              <w:pStyle w:val="ConsPlusNormal"/>
              <w:jc w:val="both"/>
            </w:pPr>
            <w:r>
              <w:t>2017 год - 104802,40 тыс. рублей;</w:t>
            </w:r>
          </w:p>
          <w:p w:rsidR="00F624CA" w:rsidRDefault="00F624CA">
            <w:pPr>
              <w:pStyle w:val="ConsPlusNormal"/>
              <w:jc w:val="both"/>
            </w:pPr>
            <w:r>
              <w:t>2018 год - 104851,00 тыс. рублей;</w:t>
            </w:r>
          </w:p>
          <w:p w:rsidR="00F624CA" w:rsidRDefault="00F624CA">
            <w:pPr>
              <w:pStyle w:val="ConsPlusNormal"/>
              <w:jc w:val="both"/>
            </w:pPr>
            <w:r>
              <w:t>2019 год - 83703,00 тыс. рублей;</w:t>
            </w:r>
          </w:p>
          <w:p w:rsidR="00F624CA" w:rsidRDefault="00F624CA">
            <w:pPr>
              <w:pStyle w:val="ConsPlusNormal"/>
              <w:jc w:val="both"/>
            </w:pPr>
            <w:r>
              <w:t>2020 год - 67723,10 тыс. рублей;</w:t>
            </w:r>
          </w:p>
          <w:p w:rsidR="00F624CA" w:rsidRDefault="00F624CA">
            <w:pPr>
              <w:pStyle w:val="ConsPlusNormal"/>
              <w:jc w:val="both"/>
            </w:pPr>
            <w:r>
              <w:t>2021 год - 67723,10 тыс. рублей;</w:t>
            </w:r>
          </w:p>
          <w:p w:rsidR="00F624CA" w:rsidRDefault="00F624CA">
            <w:pPr>
              <w:pStyle w:val="ConsPlusNormal"/>
              <w:jc w:val="both"/>
            </w:pPr>
            <w:r>
              <w:t>2022 год - 67723,10 тыс. рублей;</w:t>
            </w:r>
          </w:p>
          <w:p w:rsidR="00F624CA" w:rsidRDefault="00F624CA">
            <w:pPr>
              <w:pStyle w:val="ConsPlusNormal"/>
              <w:jc w:val="both"/>
            </w:pPr>
            <w:r>
              <w:t>2023 год - 67723,10 тыс. рублей;</w:t>
            </w:r>
          </w:p>
          <w:p w:rsidR="00F624CA" w:rsidRDefault="00F624CA">
            <w:pPr>
              <w:pStyle w:val="ConsPlusNormal"/>
              <w:jc w:val="both"/>
            </w:pPr>
            <w:r>
              <w:t>2024 год - 67723,10 тыс. рублей</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20.12.2017 N 587)</w:t>
            </w:r>
          </w:p>
        </w:tc>
      </w:tr>
      <w:tr w:rsidR="00F624CA">
        <w:tblPrEx>
          <w:tblBorders>
            <w:insideH w:val="nil"/>
          </w:tblBorders>
        </w:tblPrEx>
        <w:tc>
          <w:tcPr>
            <w:tcW w:w="2778" w:type="dxa"/>
            <w:tcBorders>
              <w:bottom w:val="nil"/>
            </w:tcBorders>
          </w:tcPr>
          <w:p w:rsidR="00F624CA" w:rsidRDefault="00F624CA">
            <w:pPr>
              <w:pStyle w:val="ConsPlusNormal"/>
            </w:pPr>
            <w:r>
              <w:t>Ожидаемые результаты реализации подпрограммы</w:t>
            </w:r>
          </w:p>
        </w:tc>
        <w:tc>
          <w:tcPr>
            <w:tcW w:w="6293" w:type="dxa"/>
            <w:tcBorders>
              <w:bottom w:val="nil"/>
            </w:tcBorders>
          </w:tcPr>
          <w:p w:rsidR="00F624CA" w:rsidRDefault="00F624CA">
            <w:pPr>
              <w:pStyle w:val="ConsPlusNormal"/>
              <w:jc w:val="both"/>
            </w:pPr>
            <w:r>
              <w:t>Обеспечить к 2024 году достижение следующих показателей:</w:t>
            </w:r>
          </w:p>
          <w:p w:rsidR="00F624CA" w:rsidRDefault="00F624CA">
            <w:pPr>
              <w:pStyle w:val="ConsPlusNormal"/>
              <w:jc w:val="both"/>
            </w:pPr>
            <w:r>
              <w:t>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до 100 проц.;</w:t>
            </w:r>
          </w:p>
          <w:p w:rsidR="00F624CA" w:rsidRDefault="00F624CA">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p w:rsidR="00F624CA" w:rsidRDefault="00F624CA">
            <w:pPr>
              <w:pStyle w:val="ConsPlusNormal"/>
              <w:jc w:val="both"/>
            </w:pPr>
            <w: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80,2 проц.;</w:t>
            </w:r>
          </w:p>
          <w:p w:rsidR="00F624CA" w:rsidRDefault="00F624CA">
            <w:pPr>
              <w:pStyle w:val="ConsPlusNormal"/>
              <w:jc w:val="both"/>
            </w:pPr>
            <w:r>
              <w:lastRenderedPageBreak/>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57,11 проц.;</w:t>
            </w:r>
          </w:p>
          <w:p w:rsidR="00F624CA" w:rsidRDefault="00F624CA">
            <w:pPr>
              <w:pStyle w:val="ConsPlusNormal"/>
              <w:jc w:val="both"/>
            </w:pPr>
            <w: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63,2 проц.;</w:t>
            </w:r>
          </w:p>
          <w:p w:rsidR="00F624CA" w:rsidRDefault="00F624CA">
            <w:pPr>
              <w:pStyle w:val="ConsPlusNormal"/>
              <w:jc w:val="both"/>
            </w:pPr>
            <w:r>
              <w:t>увеличение доли детей-инвалидов в возрасте от 1,5 до 7 лет, охваченных дошкольным образованием, в общей численности детей-инвалидов данного возраста до 100,0 проц.;</w:t>
            </w:r>
          </w:p>
          <w:p w:rsidR="00F624CA" w:rsidRDefault="00F624CA">
            <w:pPr>
              <w:pStyle w:val="ConsPlusNormal"/>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w:t>
            </w:r>
          </w:p>
          <w:p w:rsidR="00F624CA" w:rsidRDefault="00F624CA">
            <w:pPr>
              <w:pStyle w:val="ConsPlusNormal"/>
              <w:jc w:val="both"/>
            </w:pPr>
            <w: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w:t>
            </w:r>
          </w:p>
        </w:tc>
      </w:tr>
      <w:tr w:rsidR="00F624CA">
        <w:tblPrEx>
          <w:tblBorders>
            <w:insideH w:val="nil"/>
          </w:tblBorders>
        </w:tblPrEx>
        <w:tc>
          <w:tcPr>
            <w:tcW w:w="2778" w:type="dxa"/>
            <w:tcBorders>
              <w:top w:val="nil"/>
              <w:bottom w:val="nil"/>
            </w:tcBorders>
          </w:tcPr>
          <w:p w:rsidR="00F624CA" w:rsidRDefault="00F624CA">
            <w:pPr>
              <w:pStyle w:val="ConsPlusNormal"/>
            </w:pPr>
          </w:p>
        </w:tc>
        <w:tc>
          <w:tcPr>
            <w:tcW w:w="6293" w:type="dxa"/>
            <w:tcBorders>
              <w:top w:val="nil"/>
              <w:bottom w:val="nil"/>
            </w:tcBorders>
          </w:tcPr>
          <w:p w:rsidR="00F624CA" w:rsidRDefault="00F624CA">
            <w:pPr>
              <w:pStyle w:val="ConsPlusNormal"/>
              <w:jc w:val="both"/>
            </w:pPr>
            <w: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w:t>
            </w:r>
          </w:p>
          <w:p w:rsidR="00F624CA" w:rsidRDefault="00F624CA">
            <w:pPr>
              <w:pStyle w:val="ConsPlusNormal"/>
              <w:jc w:val="both"/>
            </w:pPr>
            <w:r>
              <w:t>увеличение доли парка подвижного состава автомобильного и городского наземного транспорта общего пользования, оборудованного для перевозки маломобильных групп населения, в парке этого подвижного состава до 19,9 проц.;</w:t>
            </w:r>
          </w:p>
          <w:p w:rsidR="00F624CA" w:rsidRDefault="00F624CA">
            <w:pPr>
              <w:pStyle w:val="ConsPlusNormal"/>
              <w:jc w:val="both"/>
            </w:pPr>
            <w: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69 проц.;</w:t>
            </w:r>
          </w:p>
          <w:p w:rsidR="00F624CA" w:rsidRDefault="00F624CA">
            <w:pPr>
              <w:pStyle w:val="ConsPlusNormal"/>
              <w:jc w:val="both"/>
            </w:pPr>
            <w:r>
              <w:t>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до 57,3 проц.;</w:t>
            </w:r>
          </w:p>
          <w:p w:rsidR="00F624CA" w:rsidRDefault="00F624CA">
            <w:pPr>
              <w:pStyle w:val="ConsPlusNormal"/>
              <w:jc w:val="both"/>
            </w:pPr>
            <w:r>
              <w:t>увеличение доли граждан, признающих навыки, достоинства и способности инвалидов, в общей численности опрошенных граждан до 54,7 проц.;</w:t>
            </w:r>
          </w:p>
          <w:p w:rsidR="00F624CA" w:rsidRDefault="00F624CA">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52,5 проц.;</w:t>
            </w:r>
          </w:p>
          <w:p w:rsidR="00F624CA" w:rsidRDefault="00F624CA">
            <w:pPr>
              <w:pStyle w:val="ConsPlusNormal"/>
              <w:jc w:val="both"/>
            </w:pPr>
            <w:r>
              <w:t>увеличение доли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до 95,0 проц.</w:t>
            </w:r>
          </w:p>
        </w:tc>
      </w:tr>
      <w:tr w:rsidR="00F624CA">
        <w:tblPrEx>
          <w:tblBorders>
            <w:insideH w:val="nil"/>
          </w:tblBorders>
        </w:tblPrEx>
        <w:tc>
          <w:tcPr>
            <w:tcW w:w="9071" w:type="dxa"/>
            <w:gridSpan w:val="2"/>
            <w:tcBorders>
              <w:top w:val="nil"/>
            </w:tcBorders>
          </w:tcPr>
          <w:p w:rsidR="00F624CA" w:rsidRDefault="00F624CA">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30.06.2017 N 253)</w:t>
            </w:r>
          </w:p>
        </w:tc>
      </w:tr>
    </w:tbl>
    <w:p w:rsidR="00F624CA" w:rsidRDefault="00F624CA">
      <w:pPr>
        <w:pStyle w:val="ConsPlusNormal"/>
        <w:jc w:val="both"/>
      </w:pPr>
    </w:p>
    <w:p w:rsidR="00F624CA" w:rsidRDefault="00F624CA">
      <w:pPr>
        <w:pStyle w:val="ConsPlusNormal"/>
        <w:jc w:val="center"/>
        <w:outlineLvl w:val="2"/>
      </w:pPr>
      <w:r>
        <w:t>I. Общая характеристика, основные проблемы и прогноз</w:t>
      </w:r>
    </w:p>
    <w:p w:rsidR="00F624CA" w:rsidRDefault="00F624CA">
      <w:pPr>
        <w:pStyle w:val="ConsPlusNormal"/>
        <w:jc w:val="center"/>
      </w:pPr>
      <w:r>
        <w:t>развития сферы реализации Подпрограммы</w:t>
      </w:r>
    </w:p>
    <w:p w:rsidR="00F624CA" w:rsidRDefault="00F624CA">
      <w:pPr>
        <w:pStyle w:val="ConsPlusNormal"/>
        <w:jc w:val="both"/>
      </w:pPr>
    </w:p>
    <w:p w:rsidR="00F624CA" w:rsidRDefault="00F624CA">
      <w:pPr>
        <w:pStyle w:val="ConsPlusNormal"/>
        <w:ind w:firstLine="540"/>
        <w:jc w:val="both"/>
      </w:pPr>
      <w:r>
        <w:t>Подпрограмма разработана в целях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Ленинградской области, а также формирования системы комплексной реабилитации и абилитации инвалидов.</w:t>
      </w:r>
    </w:p>
    <w:p w:rsidR="00F624CA" w:rsidRDefault="00F624CA">
      <w:pPr>
        <w:pStyle w:val="ConsPlusNormal"/>
        <w:spacing w:before="220"/>
        <w:ind w:firstLine="540"/>
        <w:jc w:val="both"/>
      </w:pPr>
      <w:r>
        <w:t xml:space="preserve">В 2012 году Российская Федерация ратифицировала </w:t>
      </w:r>
      <w:hyperlink r:id="rId375"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F624CA" w:rsidRDefault="00F624CA">
      <w:pPr>
        <w:pStyle w:val="ConsPlusNormal"/>
        <w:spacing w:before="220"/>
        <w:ind w:firstLine="540"/>
        <w:jc w:val="both"/>
      </w:pPr>
      <w:r>
        <w:t xml:space="preserve">Согласно </w:t>
      </w:r>
      <w:hyperlink r:id="rId376" w:history="1">
        <w:r>
          <w:rPr>
            <w:color w:val="0000FF"/>
          </w:rPr>
          <w:t>Конвенции</w:t>
        </w:r>
      </w:hyperlink>
      <w: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Меры, включающие выявление и устранение препятствий и барьеров, мешающих доступности, должны распространяться:</w:t>
      </w:r>
    </w:p>
    <w:p w:rsidR="00F624CA" w:rsidRDefault="00F624CA">
      <w:pPr>
        <w:pStyle w:val="ConsPlusNormal"/>
        <w:spacing w:before="220"/>
        <w:ind w:firstLine="540"/>
        <w:jc w:val="both"/>
      </w:pPr>
      <w:r>
        <w:t>на здания, дороги, транспорт и другие объекты, включая школы, жилые дома, медицинские учреждения и рабочие места;</w:t>
      </w:r>
    </w:p>
    <w:p w:rsidR="00F624CA" w:rsidRDefault="00F624CA">
      <w:pPr>
        <w:pStyle w:val="ConsPlusNormal"/>
        <w:spacing w:before="220"/>
        <w:ind w:firstLine="540"/>
        <w:jc w:val="both"/>
      </w:pPr>
      <w:r>
        <w:t>на информационные, коммуникационные и другие службы, включая электронные и экстренные службы.</w:t>
      </w:r>
    </w:p>
    <w:p w:rsidR="00F624CA" w:rsidRDefault="00F624CA">
      <w:pPr>
        <w:pStyle w:val="ConsPlusNormal"/>
        <w:spacing w:before="220"/>
        <w:ind w:firstLine="540"/>
        <w:jc w:val="both"/>
      </w:pPr>
      <w:r>
        <w:t xml:space="preserve">С учетом требований </w:t>
      </w:r>
      <w:hyperlink r:id="rId377" w:history="1">
        <w:r>
          <w:rPr>
            <w:color w:val="0000FF"/>
          </w:rPr>
          <w:t>Конвенции</w:t>
        </w:r>
      </w:hyperlink>
      <w:r>
        <w:t>,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F624CA" w:rsidRDefault="00F624CA">
      <w:pPr>
        <w:pStyle w:val="ConsPlusNormal"/>
        <w:spacing w:before="220"/>
        <w:ind w:firstLine="540"/>
        <w:jc w:val="both"/>
      </w:pPr>
      <w:r>
        <w:t xml:space="preserve">Еще одним важнейшим направлением </w:t>
      </w:r>
      <w:hyperlink r:id="rId378" w:history="1">
        <w:r>
          <w:rPr>
            <w:color w:val="0000FF"/>
          </w:rPr>
          <w:t>Конвенции</w:t>
        </w:r>
      </w:hyperlink>
      <w: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должна охватывать медицинский, социальный аспект, вопросы образования и трудоустройства, а также учитывать, что инвалиды представляют собой неоднородную группу лиц и потребности их различны.</w:t>
      </w:r>
    </w:p>
    <w:p w:rsidR="00F624CA" w:rsidRDefault="00F624CA">
      <w:pPr>
        <w:pStyle w:val="ConsPlusNormal"/>
        <w:spacing w:before="220"/>
        <w:ind w:firstLine="540"/>
        <w:jc w:val="both"/>
      </w:pPr>
      <w:r>
        <w:t>Нерешенность проблемы обеспечения условий доступности порождает ряд серьезных социально-экономических последствий:</w:t>
      </w:r>
    </w:p>
    <w:p w:rsidR="00F624CA" w:rsidRDefault="00F624CA">
      <w:pPr>
        <w:pStyle w:val="ConsPlusNormal"/>
        <w:spacing w:before="220"/>
        <w:ind w:firstLine="540"/>
        <w:jc w:val="both"/>
      </w:pPr>
      <w:r>
        <w:t>дестимуляция трудовой и социальной активности инвалидов;</w:t>
      </w:r>
    </w:p>
    <w:p w:rsidR="00F624CA" w:rsidRDefault="00F624CA">
      <w:pPr>
        <w:pStyle w:val="ConsPlusNormal"/>
        <w:spacing w:before="220"/>
        <w:ind w:firstLine="540"/>
        <w:jc w:val="both"/>
      </w:pPr>
      <w:r>
        <w:t>высокая социальная зависимость, вынужденная изоляция инвалидов, осложняющая проведение медицинской, социальной и психологической реабилитации, выступающая в качестве самостоятельного фактора инвалидизации и предопределяющая возрастание спроса у инвалидов на медицинские и социальные услуги в стационарных и надомных условиях;</w:t>
      </w:r>
    </w:p>
    <w:p w:rsidR="00F624CA" w:rsidRDefault="00F624CA">
      <w:pPr>
        <w:pStyle w:val="ConsPlusNormal"/>
        <w:spacing w:before="220"/>
        <w:ind w:firstLine="540"/>
        <w:jc w:val="both"/>
      </w:pPr>
      <w:r>
        <w:t>равнодушное отношение к инвалидам в массовом сознании граждан и социальная разобщенность инвалидов и граждан, не являющихся инвалидами;</w:t>
      </w:r>
    </w:p>
    <w:p w:rsidR="00F624CA" w:rsidRDefault="00F624CA">
      <w:pPr>
        <w:pStyle w:val="ConsPlusNormal"/>
        <w:spacing w:before="220"/>
        <w:ind w:firstLine="540"/>
        <w:jc w:val="both"/>
      </w:pPr>
      <w:r>
        <w:t>ограничение жизнедеятельности других маломобильных групп населения (лиц преклонного возраста, временно нетрудоспособных, беременных женщин, людей с детскими колясками, детей дошкольного возраста и т.д.).</w:t>
      </w:r>
    </w:p>
    <w:p w:rsidR="00F624CA" w:rsidRDefault="00F624CA">
      <w:pPr>
        <w:pStyle w:val="ConsPlusNormal"/>
        <w:spacing w:before="220"/>
        <w:ind w:firstLine="540"/>
        <w:jc w:val="both"/>
      </w:pPr>
      <w:r>
        <w:t xml:space="preserve">На 1 января 2013 года в Ленинградской области проживало 163713 инвалидов (9,4 проц. </w:t>
      </w:r>
      <w:r>
        <w:lastRenderedPageBreak/>
        <w:t>населения Ленинградской области), в том числе 35089 граждан трудоспособного возраста и 3223 ребенка-инвалида. По состоянию на 1 января 2017 года в Ленинградской области проживает 144777 инвалидов, в том числе граждан трудоспособного возраста ~ 28246 чел., детей-инвалидов - 3795 чел.</w:t>
      </w:r>
    </w:p>
    <w:p w:rsidR="00F624CA" w:rsidRDefault="00F624CA">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В структуре общего контингента инвалидов, состоящих на учете в базе данных органов социальной защиты населения АИС "Соцзащита", инвалиды I группы составляют 8,2 проц. (12008 чел.), инвалиды II группы - 52 проц. (75256 чел.), инвалиды III группы - 35 проц. (53840 чел.), дети-инвалиды - 2,3 проц. (3795 чел.).</w:t>
      </w:r>
    </w:p>
    <w:p w:rsidR="00F624CA" w:rsidRDefault="00F624CA">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В период с 2008 по 2017 год численность инвалидов I группы снизилась с 15547 чел. до 12008 чел., инвалидов II группы - с 105418 чел. до 75256 чел., численность инвалидов III группы увеличилась с 43299 чел. до 53718 чел. Количество детей-инвалидов изменилось незначительно (с 3476 чел. до 3614 чел.).</w:t>
      </w:r>
    </w:p>
    <w:p w:rsidR="00F624CA" w:rsidRDefault="00F624CA">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С 2008 по 2017 год численность инвалидов в Ленинградской области уменьшилась (с 162800 чел. до 144777 чел.).</w:t>
      </w:r>
    </w:p>
    <w:p w:rsidR="00F624CA" w:rsidRDefault="00F624CA">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30.06.2017 N 253)</w:t>
      </w:r>
    </w:p>
    <w:p w:rsidR="00F624CA" w:rsidRDefault="00F624CA">
      <w:pPr>
        <w:pStyle w:val="ConsPlusNormal"/>
        <w:spacing w:before="220"/>
        <w:ind w:firstLine="540"/>
        <w:jc w:val="both"/>
      </w:pPr>
      <w:r>
        <w:t>По данным органов социальной защиты населения муниципальных районов (городского округа) Ленинградской области на 1 января 2013 года численность инвалидов-колясочников составляет 2163 чел., из них 482 чел. - в трудоспособном возрасте, инвалидов по зрению - 3202 чел., из них 770 чел. - в трудоспособном возрасте, инвалидов по слуху - 1618 чел., из них 638 чел. - в трудоспособном возрасте.</w:t>
      </w:r>
    </w:p>
    <w:p w:rsidR="00F624CA" w:rsidRDefault="00F624CA">
      <w:pPr>
        <w:pStyle w:val="ConsPlusNormal"/>
        <w:spacing w:before="220"/>
        <w:ind w:firstLine="540"/>
        <w:jc w:val="both"/>
      </w:pPr>
      <w:r>
        <w:t>С 2008 по 2013 годы численность инвалидов-колясочников увеличилась на 10 проц. (с 1964 до 2163 чел.), инвалидов по зрению - на 6 проц. (с 3017 до 3202 чел.), численность инвалидов по слуху снизилась на 49 проц. (с 3271 до 1618 чел.).</w:t>
      </w:r>
    </w:p>
    <w:p w:rsidR="00F624CA" w:rsidRDefault="00F624CA">
      <w:pPr>
        <w:pStyle w:val="ConsPlusNormal"/>
        <w:spacing w:before="220"/>
        <w:ind w:firstLine="540"/>
        <w:jc w:val="both"/>
      </w:pPr>
      <w:r>
        <w:t>Численность инвалидов трудоспособного возраста составляет 31507 чел. На 1 января 2015 года трудоустроено 16000 инвалидов трудоспособного возраста, что составляет 53 проц. от общей численности инвалидов трудоспособного возраста.</w:t>
      </w:r>
    </w:p>
    <w:p w:rsidR="00F624CA" w:rsidRDefault="00F624CA">
      <w:pPr>
        <w:pStyle w:val="ConsPlusNormal"/>
        <w:spacing w:before="220"/>
        <w:ind w:firstLine="540"/>
        <w:jc w:val="both"/>
      </w:pPr>
      <w:r>
        <w:t>Ограничения в передвижении, ориентировании в пространстве, затруднения при получении услуг испытывают около 82000 чел. из числа граждан в возрасте 80 лет и старше, беременных женщин, людей с детскими колясками, а также лиц с временными или стойкими нарушениями здоровья, связанными с использованием в повседневной жизни специальных средств: костылей, тростей и т.д.</w:t>
      </w:r>
    </w:p>
    <w:p w:rsidR="00F624CA" w:rsidRDefault="00F624CA">
      <w:pPr>
        <w:pStyle w:val="ConsPlusNormal"/>
        <w:spacing w:before="220"/>
        <w:ind w:firstLine="540"/>
        <w:jc w:val="both"/>
      </w:pPr>
      <w:r>
        <w:t>Большая часть инвалидов проживает во Всеволожском (14,0 проц.), Выборгском (13,7 проц.) и Гатчинском (12,7 проц.) муниципальных районах. Ежегодно признаются инвалидами 43,1 тыс. чел., в том числе более 17,6 тыс. чел. (40,8 проц.) впервые, что обусловлено высоким уровнем заболеваемости и травматизма.</w:t>
      </w:r>
    </w:p>
    <w:p w:rsidR="00F624CA" w:rsidRDefault="00F624CA">
      <w:pPr>
        <w:pStyle w:val="ConsPlusNormal"/>
        <w:spacing w:before="220"/>
        <w:ind w:firstLine="540"/>
        <w:jc w:val="both"/>
      </w:pPr>
      <w:r>
        <w:t>Особую группу составляют инвалиды с нарушением сенсорных функций (зрения и слуха), вследствие чего затрудняется ориентирование в пространстве, снижается способность восприятия информации, появляется необходимость в использовании вспомогательных средств.</w:t>
      </w:r>
    </w:p>
    <w:p w:rsidR="00F624CA" w:rsidRDefault="00F624CA">
      <w:pPr>
        <w:pStyle w:val="ConsPlusNormal"/>
        <w:spacing w:before="220"/>
        <w:ind w:firstLine="540"/>
        <w:jc w:val="both"/>
      </w:pPr>
      <w:r>
        <w:t>Обеспечение гарантий прав инвалидов на беспрепятственный доступ к информации, объектам социальной, транспортной и инженерной инфраструктуры осуществляют органы исполнительной власти Ленинградской области и органы местного самоуправления муниципальных образований.</w:t>
      </w:r>
    </w:p>
    <w:p w:rsidR="00F624CA" w:rsidRDefault="00F624CA">
      <w:pPr>
        <w:pStyle w:val="ConsPlusNormal"/>
        <w:spacing w:before="220"/>
        <w:ind w:firstLine="540"/>
        <w:jc w:val="both"/>
      </w:pPr>
      <w:r>
        <w:lastRenderedPageBreak/>
        <w:t xml:space="preserve">При разработке документов территориального планирования муниципальных образований и проектов планировки территорий под застройку учитываются интересы маломобильных групп населения, включая инвалидов, предусматриваются мероприятия по формированию на основании </w:t>
      </w:r>
      <w:hyperlink r:id="rId383" w:history="1">
        <w:r>
          <w:rPr>
            <w:color w:val="0000FF"/>
          </w:rPr>
          <w:t>СНиП 35-01-2001</w:t>
        </w:r>
      </w:hyperlink>
      <w:r>
        <w:t xml:space="preserve"> "Доступность зданий и сооружений для маломобильных групп населения" архитектурно-планировочной структуры поселений как среды жизнедеятельности с максимальной интеграцией инвалидов во все сферы жизни общества.</w:t>
      </w:r>
    </w:p>
    <w:p w:rsidR="00F624CA" w:rsidRDefault="00F624CA">
      <w:pPr>
        <w:pStyle w:val="ConsPlusNormal"/>
        <w:spacing w:before="220"/>
        <w:ind w:firstLine="540"/>
        <w:jc w:val="both"/>
      </w:pPr>
      <w:r>
        <w:t>В 2011-2012 годах было организовано обучение работников органов и учреждений социальной защиты населения на курсах повышения квалификации и тематических семинарах по проблеме формирования доступной для инвалидов и других маломобильных групп населения среды жизнедеятельности. В целях удовлетворения потребности в услугах сурдопереводчиков в 2012-2013 годах навыкам русского жестового языка обучались 11 специалистов органов и учреждений социальной защиты населения Ленинградской области, участвующих в предоставлении государственных услуг гражданам пожилого возраста и инвалидам. С 2016 года реализация данного мероприятия будет продолжена.</w:t>
      </w:r>
    </w:p>
    <w:p w:rsidR="00F624CA" w:rsidRDefault="00F624CA">
      <w:pPr>
        <w:pStyle w:val="ConsPlusNormal"/>
        <w:spacing w:before="220"/>
        <w:ind w:firstLine="540"/>
        <w:jc w:val="both"/>
      </w:pPr>
      <w:r>
        <w:t>Для руководителей и специалистов органов и учреждений социальной защиты населения проведены обучающие семинары по проблеме обеспечения беспрепятственного доступа инвалидов к объектам социальной инфраструктуры, осуществлен обмен опытом с Тверской областью - пилотным регионом государственной программы Российской Федерации "Доступная среда" на 2011-2015 годы.</w:t>
      </w:r>
    </w:p>
    <w:p w:rsidR="00F624CA" w:rsidRDefault="00F624CA">
      <w:pPr>
        <w:pStyle w:val="ConsPlusNormal"/>
        <w:spacing w:before="220"/>
        <w:ind w:firstLine="540"/>
        <w:jc w:val="both"/>
      </w:pPr>
      <w:r>
        <w:t>В качестве дополнительной меры социальной поддержки для инвалидов в Ленинградской области создана служба "Социальное такси" для доставки инвалидов, в том числе детей-инвалидов в возрасте до 7 лет и маломобильных детей-инвалидов, к объектам социальной инфраструктуры муниципальных районов и городского округа.</w:t>
      </w:r>
    </w:p>
    <w:p w:rsidR="00F624CA" w:rsidRDefault="00F624CA">
      <w:pPr>
        <w:pStyle w:val="ConsPlusNormal"/>
        <w:spacing w:before="220"/>
        <w:ind w:firstLine="540"/>
        <w:jc w:val="both"/>
      </w:pPr>
      <w:r>
        <w:t>В целях ведения целенаправленной работы по профессиональной реабилитации инвалидов в 2013 году Ленинградское областное казенное государственное учреждение "Волосовский дом-интернат для умственно отсталых детей" преобразовано в Ленинградское областное казенное государственное учреждение "Волосовский психоневрологический интернат" и перепрофилировано на работу с молодыми инвалидами вследствие психических заболеваний.</w:t>
      </w:r>
    </w:p>
    <w:p w:rsidR="00F624CA" w:rsidRDefault="00F624CA">
      <w:pPr>
        <w:pStyle w:val="ConsPlusNormal"/>
        <w:spacing w:before="220"/>
        <w:ind w:firstLine="540"/>
        <w:jc w:val="both"/>
      </w:pPr>
      <w:r>
        <w:t>В учреждении организована работа по поиску для воспитанников новых рабочих мест: создан персонифицированный банк данных инвалидов, готовых работать на рабочих местах в соответствии с рекомендациями МСЭ, проводятся "круглые столы" по вопросу трудоустройства воспитанников на предприятиях района совместно с районной службой занятости.</w:t>
      </w:r>
    </w:p>
    <w:p w:rsidR="00F624CA" w:rsidRDefault="00F624CA">
      <w:pPr>
        <w:pStyle w:val="ConsPlusNormal"/>
        <w:spacing w:before="220"/>
        <w:ind w:firstLine="540"/>
        <w:jc w:val="both"/>
      </w:pPr>
      <w:r>
        <w:t>В настоящее время в ЛОГКУ "Волосовский ПНИ" разработана и реализуется программа по социализации воспитанников на базе "тренировочной квартиры", которая открыта 21 апреля 2015 года.</w:t>
      </w:r>
    </w:p>
    <w:p w:rsidR="00F624CA" w:rsidRDefault="00F624CA">
      <w:pPr>
        <w:pStyle w:val="ConsPlusNormal"/>
        <w:spacing w:before="220"/>
        <w:ind w:firstLine="540"/>
        <w:jc w:val="both"/>
      </w:pPr>
      <w:r>
        <w:t>В муниципальных образованиях ведется работа по расширению сети действующих учреждений, оказывающих реабилитационные услуги: в Бокситогорском муниципальном районе предоставлены новые площади муниципальному автономному учреждению "Центр социального обслуживания граждан пожилого возраста и инвалидов Бокситогорского муниципального района", расширяется стационарное отделение социального обслуживания граждан пожилого возраста и инвалидов, а также перечень предоставляемых реабилитационных услуг. Планируется оснащение отделения дополнительным реабилитационным оборудованием.</w:t>
      </w:r>
    </w:p>
    <w:p w:rsidR="00F624CA" w:rsidRDefault="00F624CA">
      <w:pPr>
        <w:pStyle w:val="ConsPlusNormal"/>
        <w:spacing w:before="220"/>
        <w:ind w:firstLine="540"/>
        <w:jc w:val="both"/>
      </w:pPr>
      <w:r>
        <w:t>Для удовлетворения потребности маломобильных семей с детьми-инвалидами будет продолжено развитие социальных услуг, предоставляемых детям-инвалидам на дому.</w:t>
      </w:r>
    </w:p>
    <w:p w:rsidR="00F624CA" w:rsidRDefault="00F624CA">
      <w:pPr>
        <w:pStyle w:val="ConsPlusNormal"/>
        <w:spacing w:before="220"/>
        <w:ind w:firstLine="540"/>
        <w:jc w:val="both"/>
      </w:pPr>
      <w:r>
        <w:t xml:space="preserve">Органы исполнительной власти и органы местного самоуправления муниципальных образований активно взаимодействуют с общественными организациями инвалидов, </w:t>
      </w:r>
      <w:r>
        <w:lastRenderedPageBreak/>
        <w:t>действующими на территории Ленинградской области.</w:t>
      </w:r>
    </w:p>
    <w:p w:rsidR="00F624CA" w:rsidRDefault="00F624CA">
      <w:pPr>
        <w:pStyle w:val="ConsPlusNormal"/>
        <w:spacing w:before="220"/>
        <w:ind w:firstLine="540"/>
        <w:jc w:val="both"/>
      </w:pPr>
      <w:r>
        <w:t>Совместно с региональными отделениями Общероссийских общественных организаций инвалидов ежегодно проводится комплекс мероприятий, направленных на реабилитацию и общественную интеграцию инвалидов, в том числе инвалидов с нарушением функций слуха и зрения.</w:t>
      </w:r>
    </w:p>
    <w:p w:rsidR="00F624CA" w:rsidRDefault="00F624CA">
      <w:pPr>
        <w:pStyle w:val="ConsPlusNormal"/>
        <w:spacing w:before="220"/>
        <w:ind w:firstLine="540"/>
        <w:jc w:val="both"/>
      </w:pPr>
      <w:r>
        <w:t>В целях осуществления межведомственного взаимодействия органов исполнительной власти Ленинградской области, органов местного самоуправления образован координационный совет по делам инвалидов при Правительстве Ленинградской области (далее - координационный совет) с участием общественных организаций инвалидов. Одним из основных направлений деятельности координационного совета является решение вопросов формирования доступной среды жизнедеятельности для инвалидов на территории Ленинградской области.</w:t>
      </w:r>
    </w:p>
    <w:p w:rsidR="00F624CA" w:rsidRDefault="00F624CA">
      <w:pPr>
        <w:pStyle w:val="ConsPlusNormal"/>
        <w:spacing w:before="220"/>
        <w:ind w:firstLine="540"/>
        <w:jc w:val="both"/>
      </w:pPr>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органами социальной защиты населения проводятся информационные кампании, "круглые столы", семинары, на официальных сайтах регионального и муниципальных органов социальной защиты населения созданы разделы "Доступная среда".</w:t>
      </w:r>
    </w:p>
    <w:p w:rsidR="00F624CA" w:rsidRDefault="00F624CA">
      <w:pPr>
        <w:pStyle w:val="ConsPlusNormal"/>
        <w:spacing w:before="220"/>
        <w:ind w:firstLine="540"/>
        <w:jc w:val="both"/>
      </w:pPr>
      <w:r>
        <w:t>На 1 сентября 2012 года в Ленинградской области доля доступных для инвалидов объектов социальной инфраструктуры в приоритетных для данной группы сферах жизнедеятельности (здравоохранение, социальная защита населения, культура, образование, спорт и физическая культура, информатизация и связь, транспорт, жилье) по данным администраций муниципальных районов (городского округа) составляла 6,62 проц.</w:t>
      </w:r>
    </w:p>
    <w:p w:rsidR="00F624CA" w:rsidRDefault="00F624CA">
      <w:pPr>
        <w:pStyle w:val="ConsPlusNormal"/>
        <w:spacing w:before="220"/>
        <w:ind w:firstLine="540"/>
        <w:jc w:val="both"/>
      </w:pPr>
      <w:r>
        <w:t>При этом наиболее позитивными являлись показатели в сфере социальной защиты населения - 39,3 проц., наименее приспособленной является сфера образования - менее 2 проц. Для инвалидов доступны жилой фонд на 5,2 проц., сфера здравоохранения - на 18 проц., транспорт и дорожно-транспортная инфраструктура - на 5,9 проц.</w:t>
      </w:r>
    </w:p>
    <w:p w:rsidR="00F624CA" w:rsidRDefault="00F624CA">
      <w:pPr>
        <w:pStyle w:val="ConsPlusNormal"/>
        <w:spacing w:before="220"/>
        <w:ind w:firstLine="540"/>
        <w:jc w:val="both"/>
      </w:pPr>
      <w:r>
        <w:t>По результатам обследования органами местного самоуправления муниципальных образований принимались оперативные меры по оснащению зданий и помещений специальными приспособлениями для беспрепятственного доступа инвалидов: пандусы, поручни, расширенные дверные проемы входных дверей.</w:t>
      </w:r>
    </w:p>
    <w:p w:rsidR="00F624CA" w:rsidRDefault="00F624CA">
      <w:pPr>
        <w:pStyle w:val="ConsPlusNormal"/>
        <w:spacing w:before="220"/>
        <w:ind w:firstLine="540"/>
        <w:jc w:val="both"/>
      </w:pPr>
      <w:r>
        <w:t>Органами местного самоуправления муниципальных образований Ленинградской области совместно с комитетом по социальной защите населения Ленинградской области сформирован перечень объектов социальной инфраструктуры и услуг в приоритетных сферах жизнедеятельности для использования инвалидами, нуждающимися в адаптации. Перечень содержит 340 объектов здравоохранения, социальной защиты населения, образования, культуры, физической культуры и спорта, транспортной и дорожной инфраструктуры.</w:t>
      </w:r>
    </w:p>
    <w:p w:rsidR="00F624CA" w:rsidRDefault="00F624CA">
      <w:pPr>
        <w:pStyle w:val="ConsPlusNormal"/>
        <w:spacing w:before="220"/>
        <w:ind w:firstLine="540"/>
        <w:jc w:val="both"/>
      </w:pPr>
      <w:r>
        <w:t>Объекты обследованы на предмет доступности для инвалидов при активном участии членов местных организаций Всероссийского общества инвалидов (далее - ВОИ), Всероссийского общества глухих (далее - ВОГ), Всероссийского общества слепых (далее - ВОС).</w:t>
      </w:r>
    </w:p>
    <w:p w:rsidR="00F624CA" w:rsidRDefault="00F624CA">
      <w:pPr>
        <w:pStyle w:val="ConsPlusNormal"/>
        <w:spacing w:before="220"/>
        <w:ind w:firstLine="540"/>
        <w:jc w:val="both"/>
      </w:pPr>
      <w:r>
        <w:t xml:space="preserve">На ранних этапах оценка состояния доступности проводилась собственниками, арендаторами либо балансодержателями объектов по результатам визуального обследования объектов на наличие или отсутствие наиболее показательных элементов доступности входной группы, в том числе пандуса, подъемника, поручней, нескользящего покрытия пола на путях перемещения посетителей, элементов доступности в санитарно-гигиенических помещениях, а </w:t>
      </w:r>
      <w:r>
        <w:lastRenderedPageBreak/>
        <w:t>также системы информации.</w:t>
      </w:r>
    </w:p>
    <w:p w:rsidR="00F624CA" w:rsidRDefault="00F624CA">
      <w:pPr>
        <w:pStyle w:val="ConsPlusNormal"/>
        <w:spacing w:before="220"/>
        <w:ind w:firstLine="540"/>
        <w:jc w:val="both"/>
      </w:pPr>
      <w:r>
        <w:t>Впоследствии региональными общественными организациями инвалидов Ленинградской региональной организации Общероссийской общественной организации инвалидов войны в Афганистане и военной травмы (далее - ВОИ, ВОГ, ВОС, ЛРО ООО ИВА) были разработаны методические рекомендации по адаптации объектов социальной инфраструктуры для инвалидов с учетом преимущественно нарушенных функций и ограничений жизнедеятельности, которые изданы в 2013 году в целях распространения среди собственников, арендаторов и балансодержателей первоочередных объектов социальной инфраструктуры и услуг, нуждающихся в адаптации для использования инвалидами.</w:t>
      </w:r>
    </w:p>
    <w:p w:rsidR="00F624CA" w:rsidRDefault="00F624CA">
      <w:pPr>
        <w:pStyle w:val="ConsPlusNormal"/>
        <w:spacing w:before="220"/>
        <w:ind w:firstLine="540"/>
        <w:jc w:val="both"/>
      </w:pPr>
      <w:r>
        <w:t>В 2015 году в рамках предоставления субсидии общественным организациям инвалидов, в частности Санкт-Петербургской региональной организации Общероссийской общественной организации инвалидов "Всероссийское ордена Трудового Красного Знамени общество слепых" и Ленинградской областной организации общероссийской общественной организации "Всероссийское общество инвалидов", проведен обучающий семинар "Организация доступности для маломобильных групп населения на объектах социальной инфраструктуры" для членов общественных организаций инвалидов.</w:t>
      </w:r>
    </w:p>
    <w:p w:rsidR="00F624CA" w:rsidRDefault="00F624CA">
      <w:pPr>
        <w:pStyle w:val="ConsPlusNormal"/>
        <w:spacing w:before="220"/>
        <w:ind w:firstLine="540"/>
        <w:jc w:val="both"/>
      </w:pPr>
      <w:r>
        <w:t>Во многих зданиях выявляется несоответствие специальных приспособлений для доступа инвалидов требованиям действующих нормативных документов либо необходимость в их замене по причине износа. По итогам обследования межведомственными комиссиями с участием представителей общественности разработаны мероприятия по адаптации обследованных объектов.</w:t>
      </w:r>
    </w:p>
    <w:p w:rsidR="00F624CA" w:rsidRDefault="00F624CA">
      <w:pPr>
        <w:pStyle w:val="ConsPlusNormal"/>
        <w:spacing w:before="220"/>
        <w:ind w:firstLine="540"/>
        <w:jc w:val="both"/>
      </w:pPr>
      <w:r>
        <w:t>К основным факторам, негативно влияющим на эффективность работы по формированию доступной среды жизнедеятельности для инвалидов в Ленинградской области, относятся:</w:t>
      </w:r>
    </w:p>
    <w:p w:rsidR="00F624CA" w:rsidRDefault="00F624CA">
      <w:pPr>
        <w:pStyle w:val="ConsPlusNormal"/>
        <w:spacing w:before="220"/>
        <w:ind w:firstLine="540"/>
        <w:jc w:val="both"/>
      </w:pPr>
      <w:r>
        <w:t>несовершенство нормативной правовой базы, регулирующей вопросы формирования доступной среды жизнедеятельности для инвалидов и создающей действенный механизм соблюдения требований по обеспечению соответствующих условий для инвалидов;</w:t>
      </w:r>
    </w:p>
    <w:p w:rsidR="00F624CA" w:rsidRDefault="00F624CA">
      <w:pPr>
        <w:pStyle w:val="ConsPlusNormal"/>
        <w:spacing w:before="220"/>
        <w:ind w:firstLine="540"/>
        <w:jc w:val="both"/>
      </w:pPr>
      <w:r>
        <w:t>высокая стоимость и трудоемкость работ по формированию доступной среды жизнедеятельности для инвалидов;</w:t>
      </w:r>
    </w:p>
    <w:p w:rsidR="00F624CA" w:rsidRDefault="00F624CA">
      <w:pPr>
        <w:pStyle w:val="ConsPlusNormal"/>
        <w:spacing w:before="220"/>
        <w:ind w:firstLine="540"/>
        <w:jc w:val="both"/>
      </w:pPr>
      <w:r>
        <w:t>отсутствие квалифицированных кадров;</w:t>
      </w:r>
    </w:p>
    <w:p w:rsidR="00F624CA" w:rsidRDefault="00F624CA">
      <w:pPr>
        <w:pStyle w:val="ConsPlusNormal"/>
        <w:spacing w:before="220"/>
        <w:ind w:firstLine="540"/>
        <w:jc w:val="both"/>
      </w:pPr>
      <w:r>
        <w:t xml:space="preserve">недостаточная осведомленность собственников объектов о необходимости обеспечения доступности объектов для инвалидов и об ответственности за неисполнение требований доступности для инвалидов объектов инженерной, транспортной и социальной инфраструктуры в соответствии с </w:t>
      </w:r>
      <w:hyperlink r:id="rId384" w:history="1">
        <w:r>
          <w:rPr>
            <w:color w:val="0000FF"/>
          </w:rPr>
          <w:t>Кодексом</w:t>
        </w:r>
      </w:hyperlink>
      <w:r>
        <w:t xml:space="preserve"> Российской Федерации об административных правонарушениях.</w:t>
      </w:r>
    </w:p>
    <w:p w:rsidR="00F624CA" w:rsidRDefault="00F624CA">
      <w:pPr>
        <w:pStyle w:val="ConsPlusNormal"/>
        <w:spacing w:before="220"/>
        <w:ind w:firstLine="540"/>
        <w:jc w:val="both"/>
      </w:pPr>
      <w:r>
        <w:t xml:space="preserve">В Ленинградской области основная доля учреждений, осуществляющих реабилитацию инвалидов, в том числе детей-инвалидов, приходится на систему социальной защиты населения.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 основные направления реабилитации инвалидов включают в себя:</w:t>
      </w:r>
    </w:p>
    <w:p w:rsidR="00F624CA" w:rsidRDefault="00F624CA">
      <w:pPr>
        <w:pStyle w:val="ConsPlusNormal"/>
        <w:spacing w:before="220"/>
        <w:ind w:firstLine="540"/>
        <w:jc w:val="both"/>
      </w:pPr>
      <w:r>
        <w:t>восстановительные медицинские мероприятия, реконструктивную хирургию, протезирование и ортезирование, санаторно-курортное лечение;</w:t>
      </w:r>
    </w:p>
    <w:p w:rsidR="00F624CA" w:rsidRDefault="00F624CA">
      <w:pPr>
        <w:pStyle w:val="ConsPlusNormal"/>
        <w:spacing w:before="220"/>
        <w:ind w:firstLine="540"/>
        <w:jc w:val="both"/>
      </w:pPr>
      <w:r>
        <w:t>профессиональную ориентацию, обучение и образование, содействие в трудоустройстве, производственную адаптацию;</w:t>
      </w:r>
    </w:p>
    <w:p w:rsidR="00F624CA" w:rsidRDefault="00F624CA">
      <w:pPr>
        <w:pStyle w:val="ConsPlusNormal"/>
        <w:spacing w:before="220"/>
        <w:ind w:firstLine="540"/>
        <w:jc w:val="both"/>
      </w:pPr>
      <w:r>
        <w:t>социально-средовую, социально-педагогическую, социально-психологическую и социокультурную реабилитацию, социально-бытовую адаптацию;</w:t>
      </w:r>
    </w:p>
    <w:p w:rsidR="00F624CA" w:rsidRDefault="00F624CA">
      <w:pPr>
        <w:pStyle w:val="ConsPlusNormal"/>
        <w:spacing w:before="220"/>
        <w:ind w:firstLine="540"/>
        <w:jc w:val="both"/>
      </w:pPr>
      <w:r>
        <w:lastRenderedPageBreak/>
        <w:t>физкультурно-оздоровительные мероприятия, спорт.</w:t>
      </w:r>
    </w:p>
    <w:p w:rsidR="00F624CA" w:rsidRDefault="00F624CA">
      <w:pPr>
        <w:pStyle w:val="ConsPlusNormal"/>
        <w:spacing w:before="220"/>
        <w:ind w:firstLine="540"/>
        <w:jc w:val="both"/>
      </w:pPr>
      <w:r>
        <w:t>Для формирования и совершенствования системы комплексной реабилитации и абилитации инвалидов, в том числе детей-инвалидов, необходимо сформировать систему организаций, обеспечивающих реабилитационный и абилитационный процесс, в том числе социальную адаптацию инвалида и интеграцию в жизнь общества, функционирование которой основано на принципах ранней помощи, эффективного межведомственного взаимодействия, преемственности в работе с инвалидом, с учетом особенностей нарушения его здоровья, а также сопровождение инвалида (ребенка-инвалида) и(или) его семьи.</w:t>
      </w:r>
    </w:p>
    <w:p w:rsidR="00F624CA" w:rsidRDefault="00F624CA">
      <w:pPr>
        <w:pStyle w:val="ConsPlusNormal"/>
        <w:spacing w:before="220"/>
        <w:ind w:firstLine="540"/>
        <w:jc w:val="both"/>
      </w:pPr>
      <w:r>
        <w:t>Такие системы комплексной реабилитации и абилитации инвалидов должны обеспечивать учет специфики организации реабилитационного процесса в зависимости от возрастной категории (дети-инвалиды, инвалиды молодого возраста (получающие профессиональное образование и ищущие работу по окончании профессионального образования), инвалиды старшего возраста).</w:t>
      </w:r>
    </w:p>
    <w:p w:rsidR="00F624CA" w:rsidRDefault="00F624CA">
      <w:pPr>
        <w:pStyle w:val="ConsPlusNormal"/>
        <w:spacing w:before="220"/>
        <w:ind w:firstLine="540"/>
        <w:jc w:val="both"/>
      </w:pPr>
      <w:r>
        <w:t>В Ленинградской области ведется работа по созданию реабилитационного центра для инвалидов, предоставляющего комплексные социальные услуги надлежащего качества.</w:t>
      </w:r>
    </w:p>
    <w:p w:rsidR="00F624CA" w:rsidRDefault="00F624CA">
      <w:pPr>
        <w:pStyle w:val="ConsPlusNormal"/>
        <w:spacing w:before="220"/>
        <w:ind w:firstLine="540"/>
        <w:jc w:val="both"/>
      </w:pPr>
      <w:r>
        <w:t>Реабилитационный центр будет являться организацией социального обслуживания населения, предназначенной для оказания услуг лицам с ограниченными возможностями здоровья, инвалидам и членам их семей и другим гражданам, попавшим в трудную жизненную ситуацию. Для указанных категорий граждан будет осуществляться комплексная система реабилитационных мероприятий для устранения или компенсации имеющихся ограничений жизнедеятельности, содействия в улучшении социального и материального положения, психологического статуса и социальной интеграции.</w:t>
      </w:r>
    </w:p>
    <w:p w:rsidR="00F624CA" w:rsidRDefault="00F624CA">
      <w:pPr>
        <w:pStyle w:val="ConsPlusNormal"/>
        <w:spacing w:before="220"/>
        <w:ind w:firstLine="540"/>
        <w:jc w:val="both"/>
      </w:pPr>
      <w:r>
        <w:t>Кроме того, реабилитационный центр станет методической площадкой для учреждений социального обслуживания муниципального подчинения.</w:t>
      </w:r>
    </w:p>
    <w:p w:rsidR="00F624CA" w:rsidRDefault="00F624CA">
      <w:pPr>
        <w:pStyle w:val="ConsPlusNormal"/>
        <w:spacing w:before="220"/>
        <w:ind w:firstLine="540"/>
        <w:jc w:val="both"/>
      </w:pPr>
      <w:r>
        <w:t>Развитие профессионально значимых психофизиологических качеств и навыков к труду должно быть основано на профессиональной ориентации детей-инвалидов при получении общего образования и быть обязательным как для инвалидов в коррекционных образовательных организациях, так и при получении ими образования в инклюзивных условиях в общеобразовательных организациях. Профориентация должна осуществляться на основе тесного взаимодействия с органами службы занятости для учета конъюнктуры рынка труда.</w:t>
      </w:r>
    </w:p>
    <w:p w:rsidR="00F624CA" w:rsidRDefault="00F624CA">
      <w:pPr>
        <w:pStyle w:val="ConsPlusNormal"/>
        <w:spacing w:before="220"/>
        <w:ind w:firstLine="540"/>
        <w:jc w:val="both"/>
      </w:pPr>
      <w:r>
        <w:t>В сентябре 2015 года во Всеволожском районе Ленинградской области открылся государственный мультицентр социальной и трудовой интеграции, деятельность которого направлена на профессиональное обучение молодых людей с ограниченными возможностями здоровья, расширение возможностей их последующего трудоустройства и занятости путем развития трудовых навыков, сопровождения профессиональной ориентации, профессионального самоопределения. Обучение организовано на основании соглашений о сотрудничестве, в соответствии с требованиями работодателей, гарантирующих трудоустройство после прохождения обучения.</w:t>
      </w:r>
    </w:p>
    <w:p w:rsidR="00F624CA" w:rsidRDefault="00F624CA">
      <w:pPr>
        <w:pStyle w:val="ConsPlusNormal"/>
        <w:spacing w:before="220"/>
        <w:ind w:firstLine="540"/>
        <w:jc w:val="both"/>
      </w:pPr>
      <w:r>
        <w:t>Дополнительное образование для инвалидов станет одним из инструментов выявления предпочтений и способностей инвалида и элементом профориентационной работы.</w:t>
      </w:r>
    </w:p>
    <w:p w:rsidR="00F624CA" w:rsidRDefault="00F624CA">
      <w:pPr>
        <w:pStyle w:val="ConsPlusNormal"/>
        <w:spacing w:before="220"/>
        <w:ind w:firstLine="540"/>
        <w:jc w:val="both"/>
      </w:pPr>
      <w:r>
        <w:t>В целях облегчения перехода к трудовой деятельности выпускников профессиональных образовательных организаций, имеющих инвалидность, значимым является развитие для инвалидов системы дуального образования, которое комбинирует теоретическое обучение в образовательной организации с обучением на производственном предприятии.</w:t>
      </w:r>
    </w:p>
    <w:p w:rsidR="00F624CA" w:rsidRDefault="00F624CA">
      <w:pPr>
        <w:pStyle w:val="ConsPlusNormal"/>
        <w:spacing w:before="220"/>
        <w:ind w:firstLine="540"/>
        <w:jc w:val="both"/>
      </w:pPr>
      <w:r>
        <w:t xml:space="preserve">Основой для выбора возможных вариантов трудоустройства должны стать рекомендации в индивидуальной программе реабилитации и абилитации инвалида, позволяющие специалистам органов службы занятости провести оценку влияния нарушений функций организма и их </w:t>
      </w:r>
      <w:r>
        <w:lastRenderedPageBreak/>
        <w:t>значимости для выполнения трудовых функций. Необходимо повышать качество формирования индивидуальной программы реабилитации инвалида в части разработки критериев для трудовых рекомендаций и их формулировок, а также применения рекомендаций органами службы занятости.</w:t>
      </w:r>
    </w:p>
    <w:p w:rsidR="00F624CA" w:rsidRDefault="00F624CA">
      <w:pPr>
        <w:pStyle w:val="ConsPlusNormal"/>
        <w:spacing w:before="220"/>
        <w:ind w:firstLine="540"/>
        <w:jc w:val="both"/>
      </w:pPr>
      <w:r>
        <w:t xml:space="preserve">В целях повышения качества реабилитации инвалидов в части обеспечения техническими средствами реабилитации принят областной </w:t>
      </w:r>
      <w:hyperlink r:id="rId386" w:history="1">
        <w:r>
          <w:rPr>
            <w:color w:val="0000FF"/>
          </w:rPr>
          <w:t>закон</w:t>
        </w:r>
      </w:hyperlink>
      <w:r>
        <w:t xml:space="preserve"> от 17 июля 2015 года N 71-оз "О дополнительных мерах социальной поддержки инвалидов в Ленинградской области", который дополнил общероссийский список технических средств реабилитации еще восемью дорогостоящими и 31 средством реабилитации стоимостью менее 21 тыс. рублей.</w:t>
      </w:r>
    </w:p>
    <w:p w:rsidR="00F624CA" w:rsidRDefault="00F624CA">
      <w:pPr>
        <w:pStyle w:val="ConsPlusNormal"/>
        <w:spacing w:before="220"/>
        <w:ind w:firstLine="540"/>
        <w:jc w:val="both"/>
      </w:pPr>
      <w:r>
        <w:t>Решение задачи формирования доступной среды жизнедеятельности для инвалидов возможно в условиях комплексного подхода, позволяющего осуществить межведомственное взаимодействие и координацию работ органов исполнительной власти Ленинградской области, а также привлечь различные источники финансирования, в том числе федеральный бюджет, областной бюджет Ленинградской области, местные бюджеты.</w:t>
      </w:r>
    </w:p>
    <w:p w:rsidR="00F624CA" w:rsidRDefault="00F624CA">
      <w:pPr>
        <w:pStyle w:val="ConsPlusNormal"/>
        <w:jc w:val="both"/>
      </w:pPr>
    </w:p>
    <w:p w:rsidR="00F624CA" w:rsidRDefault="00F624CA">
      <w:pPr>
        <w:pStyle w:val="ConsPlusNormal"/>
        <w:jc w:val="center"/>
        <w:outlineLvl w:val="2"/>
      </w:pPr>
      <w:r>
        <w:t>II. Приоритеты государственной политики в сфере реализации</w:t>
      </w:r>
    </w:p>
    <w:p w:rsidR="00F624CA" w:rsidRDefault="00F624CA">
      <w:pPr>
        <w:pStyle w:val="ConsPlusNormal"/>
        <w:jc w:val="center"/>
      </w:pPr>
      <w:r>
        <w:t>Подпрограммы</w:t>
      </w:r>
    </w:p>
    <w:p w:rsidR="00F624CA" w:rsidRDefault="00F624CA">
      <w:pPr>
        <w:pStyle w:val="ConsPlusNormal"/>
        <w:jc w:val="both"/>
      </w:pPr>
    </w:p>
    <w:p w:rsidR="00F624CA" w:rsidRDefault="00F624CA">
      <w:pPr>
        <w:pStyle w:val="ConsPlusNormal"/>
        <w:ind w:firstLine="540"/>
        <w:jc w:val="both"/>
      </w:pPr>
      <w:r>
        <w:t xml:space="preserve">В соответствии с положениями </w:t>
      </w:r>
      <w:hyperlink r:id="rId387" w:history="1">
        <w:r>
          <w:rPr>
            <w:color w:val="0000FF"/>
          </w:rPr>
          <w:t>Конвенции</w:t>
        </w:r>
      </w:hyperlink>
      <w:r>
        <w:t xml:space="preserve">,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31 января 2013 года, </w:t>
      </w:r>
      <w:hyperlink r:id="rId388"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подпрограмма "Формирование доступной среды жизнедеятельности для инвалидов в Ленинградской области"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их полноценному участию в жизни общества.</w:t>
      </w:r>
    </w:p>
    <w:p w:rsidR="00F624CA" w:rsidRDefault="00F624CA">
      <w:pPr>
        <w:pStyle w:val="ConsPlusNormal"/>
        <w:spacing w:before="220"/>
        <w:ind w:firstLine="540"/>
        <w:jc w:val="both"/>
      </w:pPr>
      <w:r>
        <w:t xml:space="preserve">Федеральным </w:t>
      </w:r>
      <w:hyperlink r:id="rId389" w:history="1">
        <w:r>
          <w:rPr>
            <w:color w:val="0000FF"/>
          </w:rPr>
          <w:t>законом</w:t>
        </w:r>
      </w:hyperlink>
      <w:r>
        <w:t xml:space="preserve"> от 24 ноября 1995 года N 181-ФЗ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инвалидам (включая инвалидов, использующих кресла-коляски и собак-проводников) условия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624CA" w:rsidRDefault="00F62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both"/>
            </w:pPr>
            <w:r>
              <w:rPr>
                <w:color w:val="392C69"/>
              </w:rPr>
              <w:t>КонсультантПлюс: примечание.</w:t>
            </w:r>
          </w:p>
          <w:p w:rsidR="00F624CA" w:rsidRDefault="00F624CA">
            <w:pPr>
              <w:pStyle w:val="ConsPlusNormal"/>
              <w:jc w:val="both"/>
            </w:pPr>
            <w:r>
              <w:rPr>
                <w:color w:val="392C69"/>
              </w:rPr>
              <w:t>В официальном тексте документа, видимо, допущена опечатка: Федеральный закон N 184-ФЗ принят 06.10.1999, а не 06.10.1990.</w:t>
            </w:r>
          </w:p>
        </w:tc>
      </w:tr>
    </w:tbl>
    <w:p w:rsidR="00F624CA" w:rsidRDefault="00F624CA">
      <w:pPr>
        <w:pStyle w:val="ConsPlusNormal"/>
        <w:spacing w:before="280"/>
        <w:ind w:firstLine="540"/>
        <w:jc w:val="both"/>
      </w:pPr>
      <w:r>
        <w:t xml:space="preserve">Федеральным </w:t>
      </w:r>
      <w:hyperlink r:id="rId390" w:history="1">
        <w:r>
          <w:rPr>
            <w:color w:val="0000FF"/>
          </w:rPr>
          <w:t>законом</w:t>
        </w:r>
      </w:hyperlink>
      <w:r>
        <w:t xml:space="preserve"> от 6 октября 1990 года N 184-ФЗ "Об общих принципах организации </w:t>
      </w:r>
      <w:r>
        <w:lastRenderedPageBreak/>
        <w:t>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F624CA" w:rsidRDefault="00F624CA">
      <w:pPr>
        <w:pStyle w:val="ConsPlusNormal"/>
        <w:spacing w:before="220"/>
        <w:ind w:firstLine="540"/>
        <w:jc w:val="both"/>
      </w:pPr>
      <w:r>
        <w:t xml:space="preserve">В соответствии с Федеральным </w:t>
      </w:r>
      <w:hyperlink r:id="rId391" w:history="1">
        <w:r>
          <w:rPr>
            <w:color w:val="0000FF"/>
          </w:rPr>
          <w:t>законом</w:t>
        </w:r>
      </w:hyperlink>
      <w:r>
        <w:t xml:space="preserve"> от 24 ноября 1995 года N 181-ФЗ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F624CA" w:rsidRDefault="00F624CA">
      <w:pPr>
        <w:pStyle w:val="ConsPlusNormal"/>
        <w:spacing w:before="220"/>
        <w:ind w:firstLine="540"/>
        <w:jc w:val="both"/>
      </w:pPr>
      <w:r>
        <w:t>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планы мероприятий по повышению значений показателей доступности для инвалидов объектов и услуг.</w:t>
      </w:r>
    </w:p>
    <w:p w:rsidR="00F624CA" w:rsidRDefault="00F624CA">
      <w:pPr>
        <w:pStyle w:val="ConsPlusNormal"/>
        <w:spacing w:before="220"/>
        <w:ind w:firstLine="540"/>
        <w:jc w:val="both"/>
      </w:pPr>
      <w:r>
        <w:t>Таким образом, основным требованием к государственной политике является обеспечение на территории Ленинградской области реализации мероприятий, направленных на устранение существующих препятствий и барьеров, доступности реабилитации и абилитации для инвалидов, в том числе детей-инвалидов.</w:t>
      </w:r>
    </w:p>
    <w:p w:rsidR="00F624CA" w:rsidRDefault="00F624CA">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настоящей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F624CA" w:rsidRDefault="00F624CA">
      <w:pPr>
        <w:pStyle w:val="ConsPlusNormal"/>
        <w:jc w:val="both"/>
      </w:pPr>
    </w:p>
    <w:p w:rsidR="00F624CA" w:rsidRDefault="00F624CA">
      <w:pPr>
        <w:pStyle w:val="ConsPlusNormal"/>
        <w:jc w:val="center"/>
        <w:outlineLvl w:val="2"/>
      </w:pPr>
      <w:r>
        <w:t>III. Цель, задачи и ожидаемые результаты реализации</w:t>
      </w:r>
    </w:p>
    <w:p w:rsidR="00F624CA" w:rsidRDefault="00F624CA">
      <w:pPr>
        <w:pStyle w:val="ConsPlusNormal"/>
        <w:jc w:val="center"/>
      </w:pPr>
      <w:r>
        <w:t>Подпрограммы</w:t>
      </w:r>
    </w:p>
    <w:p w:rsidR="00F624CA" w:rsidRDefault="00F624CA">
      <w:pPr>
        <w:pStyle w:val="ConsPlusNormal"/>
        <w:jc w:val="center"/>
      </w:pPr>
      <w:r>
        <w:t xml:space="preserve">(в ред. </w:t>
      </w:r>
      <w:hyperlink r:id="rId392" w:history="1">
        <w:r>
          <w:rPr>
            <w:color w:val="0000FF"/>
          </w:rPr>
          <w:t>Постановления</w:t>
        </w:r>
      </w:hyperlink>
      <w:r>
        <w:t xml:space="preserve"> Правительства Ленинградской области</w:t>
      </w:r>
    </w:p>
    <w:p w:rsidR="00F624CA" w:rsidRDefault="00F624CA">
      <w:pPr>
        <w:pStyle w:val="ConsPlusNormal"/>
        <w:jc w:val="center"/>
      </w:pPr>
      <w:r>
        <w:t>от 29.11.2017 N 503)</w:t>
      </w:r>
    </w:p>
    <w:p w:rsidR="00F624CA" w:rsidRDefault="00F624CA">
      <w:pPr>
        <w:pStyle w:val="ConsPlusNormal"/>
        <w:jc w:val="both"/>
      </w:pPr>
    </w:p>
    <w:p w:rsidR="00F624CA" w:rsidRDefault="00F624CA">
      <w:pPr>
        <w:pStyle w:val="ConsPlusNormal"/>
        <w:ind w:firstLine="540"/>
        <w:jc w:val="both"/>
      </w:pPr>
      <w:r>
        <w:t xml:space="preserve">Абзац исключен. - </w:t>
      </w:r>
      <w:hyperlink r:id="rId393" w:history="1">
        <w:r>
          <w:rPr>
            <w:color w:val="0000FF"/>
          </w:rPr>
          <w:t>Постановление</w:t>
        </w:r>
      </w:hyperlink>
      <w:r>
        <w:t xml:space="preserve"> Правительства Ленинградской области от 29.11.2017 N 503.</w:t>
      </w:r>
    </w:p>
    <w:p w:rsidR="00F624CA" w:rsidRDefault="00F624CA">
      <w:pPr>
        <w:pStyle w:val="ConsPlusNormal"/>
        <w:spacing w:before="220"/>
        <w:ind w:firstLine="540"/>
        <w:jc w:val="both"/>
      </w:pPr>
      <w:r>
        <w:t xml:space="preserve">Цель и задачи Подпрограммы аналогичны целям и задачам государственной </w:t>
      </w:r>
      <w:hyperlink r:id="rId394" w:history="1">
        <w:r>
          <w:rPr>
            <w:color w:val="0000FF"/>
          </w:rPr>
          <w:t>программы</w:t>
        </w:r>
      </w:hyperlink>
      <w:r>
        <w:t xml:space="preserve"> Российской Федерации "Доступная среда" на 2011-2020 годы, утвержденной постановлением Правительства Российской Федерации от 1 декабря 2015 года N 1297.</w:t>
      </w:r>
    </w:p>
    <w:p w:rsidR="00F624CA" w:rsidRDefault="00F624CA">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29.11.2017 N 503)</w:t>
      </w:r>
    </w:p>
    <w:p w:rsidR="00F624CA" w:rsidRDefault="00F624CA">
      <w:pPr>
        <w:pStyle w:val="ConsPlusNormal"/>
        <w:spacing w:before="220"/>
        <w:ind w:firstLine="540"/>
        <w:jc w:val="both"/>
      </w:pPr>
      <w:r>
        <w:t>Цель Подпрограммы "Повышение уровня доступности приоритетных объектов и услуг в приоритетных сферах жизнедеятельности для лиц с ограниченными возможностями:</w:t>
      </w:r>
    </w:p>
    <w:p w:rsidR="00F624CA" w:rsidRDefault="00F624CA">
      <w:pPr>
        <w:pStyle w:val="ConsPlusNormal"/>
        <w:jc w:val="both"/>
      </w:pPr>
      <w:r>
        <w:t xml:space="preserve">(в ред. </w:t>
      </w:r>
      <w:hyperlink r:id="rId396" w:history="1">
        <w:r>
          <w:rPr>
            <w:color w:val="0000FF"/>
          </w:rPr>
          <w:t>Постановления</w:t>
        </w:r>
      </w:hyperlink>
      <w:r>
        <w:t xml:space="preserve"> Правительства Ленинградской области от 29.11.2017 N 503)</w:t>
      </w:r>
    </w:p>
    <w:p w:rsidR="00F624CA" w:rsidRDefault="00F624CA">
      <w:pPr>
        <w:pStyle w:val="ConsPlusNormal"/>
        <w:spacing w:before="220"/>
        <w:ind w:firstLine="540"/>
        <w:jc w:val="both"/>
      </w:pPr>
      <w:r>
        <w:t>Задача 1. 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p w:rsidR="00F624CA" w:rsidRDefault="00F624CA">
      <w:pPr>
        <w:pStyle w:val="ConsPlusNormal"/>
        <w:spacing w:before="220"/>
        <w:ind w:firstLine="540"/>
        <w:jc w:val="both"/>
      </w:pPr>
      <w:r>
        <w:t>Решение задачи характеризуется достижением следующего показателя (индикатора):</w:t>
      </w:r>
    </w:p>
    <w:p w:rsidR="00F624CA" w:rsidRDefault="00F624CA">
      <w:pPr>
        <w:pStyle w:val="ConsPlusNormal"/>
        <w:spacing w:before="220"/>
        <w:ind w:firstLine="540"/>
        <w:jc w:val="both"/>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w:t>
      </w:r>
    </w:p>
    <w:p w:rsidR="00F624CA" w:rsidRDefault="00F624CA">
      <w:pPr>
        <w:pStyle w:val="ConsPlusNormal"/>
        <w:spacing w:before="220"/>
        <w:ind w:firstLine="540"/>
        <w:jc w:val="both"/>
      </w:pPr>
      <w:r>
        <w:t xml:space="preserve">Задача 2. Формирование условий для беспрепятственного доступа инвалидов и других </w:t>
      </w:r>
      <w:r>
        <w:lastRenderedPageBreak/>
        <w:t>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p w:rsidR="00F624CA" w:rsidRDefault="00F624CA">
      <w:pPr>
        <w:pStyle w:val="ConsPlusNormal"/>
        <w:spacing w:before="220"/>
        <w:ind w:firstLine="540"/>
        <w:jc w:val="both"/>
      </w:pPr>
      <w:r>
        <w:t>Решение задачи характеризуется достижением следующих показателей (индикаторов):</w:t>
      </w:r>
    </w:p>
    <w:p w:rsidR="00F624CA" w:rsidRDefault="00F624CA">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F624CA" w:rsidRDefault="00F624CA">
      <w:pPr>
        <w:pStyle w:val="ConsPlusNormal"/>
        <w:spacing w:before="220"/>
        <w:ind w:firstLine="540"/>
        <w:jc w:val="both"/>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F624CA" w:rsidRDefault="00F624CA">
      <w:pPr>
        <w:pStyle w:val="ConsPlusNormal"/>
        <w:spacing w:before="220"/>
        <w:ind w:firstLine="540"/>
        <w:jc w:val="both"/>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F624CA" w:rsidRDefault="00F624CA">
      <w:pPr>
        <w:pStyle w:val="ConsPlusNormal"/>
        <w:spacing w:before="220"/>
        <w:ind w:firstLine="540"/>
        <w:jc w:val="both"/>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F624CA" w:rsidRDefault="00F624CA">
      <w:pPr>
        <w:pStyle w:val="ConsPlusNormal"/>
        <w:spacing w:before="220"/>
        <w:ind w:firstLine="540"/>
        <w:jc w:val="both"/>
      </w:pPr>
      <w:r>
        <w:t>доля общеобразовательных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общеобразовательных организаций Ленинградской области;</w:t>
      </w:r>
    </w:p>
    <w:p w:rsidR="00F624CA" w:rsidRDefault="00F624CA">
      <w:pPr>
        <w:pStyle w:val="ConsPlusNormal"/>
        <w:spacing w:before="220"/>
        <w:ind w:firstLine="540"/>
        <w:jc w:val="both"/>
      </w:pPr>
      <w:r>
        <w:t>доля дошкольных образовательных организаций Ленинградской области,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Ленинградской области;</w:t>
      </w:r>
    </w:p>
    <w:p w:rsidR="00F624CA" w:rsidRDefault="00F624CA">
      <w:pPr>
        <w:pStyle w:val="ConsPlusNormal"/>
        <w:spacing w:before="220"/>
        <w:ind w:firstLine="540"/>
        <w:jc w:val="both"/>
      </w:pPr>
      <w:r>
        <w:t>доля детей-инвалидов в возрасте от 1,5 до 7 лет, охваченных дошкольным образованием, в общей численности детей-инвалидов данного возраста;</w:t>
      </w:r>
    </w:p>
    <w:p w:rsidR="00F624CA" w:rsidRDefault="00F624CA">
      <w:pPr>
        <w:pStyle w:val="ConsPlusNormal"/>
        <w:spacing w:before="220"/>
        <w:ind w:firstLine="540"/>
        <w:jc w:val="both"/>
      </w:pPr>
      <w:r>
        <w:t>доля детей-инвалидов, которым созданы условия для получения качественного общего образования, в общей численности детей-инвалидов школьного возраста;</w:t>
      </w:r>
    </w:p>
    <w:p w:rsidR="00F624CA" w:rsidRDefault="00F624CA">
      <w:pPr>
        <w:pStyle w:val="ConsPlusNormal"/>
        <w:spacing w:before="220"/>
        <w:ind w:firstLine="540"/>
        <w:jc w:val="both"/>
      </w:pPr>
      <w:r>
        <w:t>доля детей-инвалидов в возрасте от 5 до 18 лет, получающих дополнительное образование, в общей численности детей-инвалидов данного возраста;</w:t>
      </w:r>
    </w:p>
    <w:p w:rsidR="00F624CA" w:rsidRDefault="00F624CA">
      <w:pPr>
        <w:pStyle w:val="ConsPlusNormal"/>
        <w:spacing w:before="220"/>
        <w:ind w:firstLine="540"/>
        <w:jc w:val="both"/>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p w:rsidR="00F624CA" w:rsidRDefault="00F624CA">
      <w:pPr>
        <w:pStyle w:val="ConsPlusNormal"/>
        <w:spacing w:before="220"/>
        <w:ind w:firstLine="540"/>
        <w:jc w:val="both"/>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p w:rsidR="00F624CA" w:rsidRDefault="00F624CA">
      <w:pPr>
        <w:pStyle w:val="ConsPlusNormal"/>
        <w:spacing w:before="220"/>
        <w:ind w:firstLine="540"/>
        <w:jc w:val="both"/>
      </w:pPr>
      <w:r>
        <w:t>доля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F624CA" w:rsidRDefault="00F624CA">
      <w:pPr>
        <w:pStyle w:val="ConsPlusNormal"/>
        <w:spacing w:before="220"/>
        <w:ind w:firstLine="540"/>
        <w:jc w:val="both"/>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F624CA" w:rsidRDefault="00F624CA">
      <w:pPr>
        <w:pStyle w:val="ConsPlusNormal"/>
        <w:spacing w:before="220"/>
        <w:ind w:firstLine="540"/>
        <w:jc w:val="both"/>
      </w:pPr>
      <w:r>
        <w:t xml:space="preserve">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w:t>
      </w:r>
      <w:r>
        <w:lastRenderedPageBreak/>
        <w:t>населения, в парке этого подвижного состава;</w:t>
      </w:r>
    </w:p>
    <w:p w:rsidR="00F624CA" w:rsidRDefault="00F624CA">
      <w:pPr>
        <w:pStyle w:val="ConsPlusNormal"/>
        <w:spacing w:before="220"/>
        <w:ind w:firstLine="540"/>
        <w:jc w:val="both"/>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p w:rsidR="00F624CA" w:rsidRDefault="00F624CA">
      <w:pPr>
        <w:pStyle w:val="ConsPlusNormal"/>
        <w:spacing w:before="220"/>
        <w:ind w:firstLine="540"/>
        <w:jc w:val="both"/>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 Ленинградской области;</w:t>
      </w:r>
    </w:p>
    <w:p w:rsidR="00F624CA" w:rsidRDefault="00F624CA">
      <w:pPr>
        <w:pStyle w:val="ConsPlusNormal"/>
        <w:spacing w:before="220"/>
        <w:ind w:firstLine="540"/>
        <w:jc w:val="both"/>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p w:rsidR="00F624CA" w:rsidRDefault="00F624CA">
      <w:pPr>
        <w:pStyle w:val="ConsPlusNormal"/>
        <w:spacing w:before="220"/>
        <w:ind w:firstLine="540"/>
        <w:jc w:val="both"/>
      </w:pPr>
      <w:r>
        <w:t>Задача 3. Формирование условий для просвещенности граждан в вопросах инвалидности и устранения отношенческих барьеров.</w:t>
      </w:r>
    </w:p>
    <w:p w:rsidR="00F624CA" w:rsidRDefault="00F624CA">
      <w:pPr>
        <w:pStyle w:val="ConsPlusNormal"/>
        <w:spacing w:before="220"/>
        <w:ind w:firstLine="540"/>
        <w:jc w:val="both"/>
      </w:pPr>
      <w:r>
        <w:t>Решение задачи характеризуется достижением следующих показателей (индикаторов):</w:t>
      </w:r>
    </w:p>
    <w:p w:rsidR="00F624CA" w:rsidRDefault="00F624CA">
      <w:pPr>
        <w:pStyle w:val="ConsPlusNormal"/>
        <w:spacing w:before="220"/>
        <w:ind w:firstLine="540"/>
        <w:jc w:val="both"/>
      </w:pPr>
      <w:r>
        <w:t>доля граждан, признающих навыки, достоинства и способности инвалидов, в общей численности опрошенных граждан;</w:t>
      </w:r>
    </w:p>
    <w:p w:rsidR="00F624CA" w:rsidRDefault="00F624CA">
      <w:pPr>
        <w:pStyle w:val="ConsPlusNormal"/>
        <w:spacing w:before="220"/>
        <w:ind w:firstLine="540"/>
        <w:jc w:val="both"/>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p w:rsidR="00F624CA" w:rsidRDefault="00F624CA">
      <w:pPr>
        <w:pStyle w:val="ConsPlusNormal"/>
        <w:spacing w:before="220"/>
        <w:ind w:firstLine="540"/>
        <w:jc w:val="both"/>
      </w:pPr>
      <w:r>
        <w:t>Задача 4. Повышение уровня доступности приоритетных объектов и услуг для лиц с ограниченными возможностями.</w:t>
      </w:r>
    </w:p>
    <w:p w:rsidR="00F624CA" w:rsidRDefault="00F624CA">
      <w:pPr>
        <w:pStyle w:val="ConsPlusNormal"/>
        <w:jc w:val="both"/>
      </w:pPr>
      <w:r>
        <w:t xml:space="preserve">(абзац введен </w:t>
      </w:r>
      <w:hyperlink r:id="rId397" w:history="1">
        <w:r>
          <w:rPr>
            <w:color w:val="0000FF"/>
          </w:rPr>
          <w:t>Постановлением</w:t>
        </w:r>
      </w:hyperlink>
      <w:r>
        <w:t xml:space="preserve"> Правительства Ленинградской области от 29.11.2017 N 503)</w:t>
      </w:r>
    </w:p>
    <w:p w:rsidR="00F624CA" w:rsidRDefault="00F624CA">
      <w:pPr>
        <w:pStyle w:val="ConsPlusNormal"/>
        <w:spacing w:before="220"/>
        <w:ind w:firstLine="540"/>
        <w:jc w:val="both"/>
      </w:pPr>
      <w:r>
        <w:t>Решение задачи характеризуется достижением следующего показателя (индикатора):</w:t>
      </w:r>
    </w:p>
    <w:p w:rsidR="00F624CA" w:rsidRDefault="00F624CA">
      <w:pPr>
        <w:pStyle w:val="ConsPlusNormal"/>
        <w:jc w:val="both"/>
      </w:pPr>
      <w:r>
        <w:t xml:space="preserve">(абзац введен </w:t>
      </w:r>
      <w:hyperlink r:id="rId398" w:history="1">
        <w:r>
          <w:rPr>
            <w:color w:val="0000FF"/>
          </w:rPr>
          <w:t>Постановлением</w:t>
        </w:r>
      </w:hyperlink>
      <w:r>
        <w:t xml:space="preserve"> Правительства Ленинградской области от 29.11.2017 N 503)</w:t>
      </w:r>
    </w:p>
    <w:p w:rsidR="00F624CA" w:rsidRDefault="00F624CA">
      <w:pPr>
        <w:pStyle w:val="ConsPlusNormal"/>
        <w:spacing w:before="220"/>
        <w:ind w:firstLine="540"/>
        <w:jc w:val="both"/>
      </w:pPr>
      <w:r>
        <w:t>удовлетворенность людей с ограниченными возможностями и пенсионеров качеством предоставления государственных услуг.</w:t>
      </w:r>
    </w:p>
    <w:p w:rsidR="00F624CA" w:rsidRDefault="00F624CA">
      <w:pPr>
        <w:pStyle w:val="ConsPlusNormal"/>
        <w:jc w:val="both"/>
      </w:pPr>
      <w:r>
        <w:t xml:space="preserve">(абзац введен </w:t>
      </w:r>
      <w:hyperlink r:id="rId399" w:history="1">
        <w:r>
          <w:rPr>
            <w:color w:val="0000FF"/>
          </w:rPr>
          <w:t>Постановлением</w:t>
        </w:r>
      </w:hyperlink>
      <w:r>
        <w:t xml:space="preserve"> Правительства Ленинградской области от 29.11.2017 N 503)</w:t>
      </w:r>
    </w:p>
    <w:p w:rsidR="00F624CA" w:rsidRDefault="00F624CA">
      <w:pPr>
        <w:pStyle w:val="ConsPlusNormal"/>
        <w:spacing w:before="220"/>
        <w:ind w:firstLine="540"/>
        <w:jc w:val="both"/>
      </w:pPr>
      <w:r>
        <w:t>Цели Подпрограммы "Формирование системы комплексной реабилитации и абилитации инвалидов" соответствует задача "Повышение доступности и качества реабилитационных услуг".</w:t>
      </w:r>
    </w:p>
    <w:p w:rsidR="00F624CA" w:rsidRDefault="00EF7F55">
      <w:pPr>
        <w:pStyle w:val="ConsPlusNormal"/>
        <w:spacing w:before="220"/>
        <w:ind w:firstLine="540"/>
        <w:jc w:val="both"/>
      </w:pPr>
      <w:hyperlink w:anchor="P1740" w:history="1">
        <w:r w:rsidR="00F624CA">
          <w:rPr>
            <w:color w:val="0000FF"/>
          </w:rPr>
          <w:t>Система</w:t>
        </w:r>
      </w:hyperlink>
      <w:r w:rsidR="00F624CA">
        <w:t xml:space="preserve"> целевых показателей (индикаторов) подпрограммы "Формирование доступной среды жизнедеятельности для инвалидов в Ленинградской области" приведена в приложении 1 к Подпрограмме.</w:t>
      </w:r>
    </w:p>
    <w:p w:rsidR="00F624CA" w:rsidRDefault="00F624CA">
      <w:pPr>
        <w:pStyle w:val="ConsPlusNormal"/>
        <w:jc w:val="both"/>
      </w:pPr>
    </w:p>
    <w:p w:rsidR="00F624CA" w:rsidRDefault="00F624CA">
      <w:pPr>
        <w:pStyle w:val="ConsPlusNormal"/>
        <w:jc w:val="center"/>
        <w:outlineLvl w:val="2"/>
      </w:pPr>
      <w:r>
        <w:t>IV. Перечень мероприятий Подпрограммы</w:t>
      </w:r>
    </w:p>
    <w:p w:rsidR="00F624CA" w:rsidRDefault="00F624CA">
      <w:pPr>
        <w:pStyle w:val="ConsPlusNormal"/>
        <w:jc w:val="both"/>
      </w:pPr>
    </w:p>
    <w:p w:rsidR="00F624CA" w:rsidRDefault="00F624CA">
      <w:pPr>
        <w:pStyle w:val="ConsPlusNormal"/>
        <w:ind w:firstLine="540"/>
        <w:jc w:val="both"/>
      </w:pPr>
      <w:r>
        <w:t>Подпрограммой предусмотрена реализация комплекса мероприятий, осуществляемых исполнительными органами государственной власти Ленинградской области, органами местного самоуправления Ленинградской области, способствующих устранению барьеров и обеспечению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F624CA" w:rsidRDefault="00F624CA">
      <w:pPr>
        <w:pStyle w:val="ConsPlusNormal"/>
        <w:spacing w:before="220"/>
        <w:ind w:firstLine="540"/>
        <w:jc w:val="both"/>
      </w:pPr>
      <w:r>
        <w:t>В рамках Подпрограммы выделяются три основных мероприятия:</w:t>
      </w:r>
    </w:p>
    <w:p w:rsidR="00F624CA" w:rsidRDefault="00F624CA">
      <w:pPr>
        <w:pStyle w:val="ConsPlusNormal"/>
        <w:spacing w:before="220"/>
        <w:ind w:firstLine="540"/>
        <w:jc w:val="both"/>
      </w:pPr>
      <w:r>
        <w:t>1. Организация мероприятий по приспособлению для доступа инвалидов приоритетных объектов и услуг в различных сферах жизнедеятельности:</w:t>
      </w:r>
    </w:p>
    <w:p w:rsidR="00F624CA" w:rsidRDefault="00F624CA">
      <w:pPr>
        <w:pStyle w:val="ConsPlusNormal"/>
        <w:spacing w:before="220"/>
        <w:ind w:firstLine="540"/>
        <w:jc w:val="both"/>
      </w:pPr>
      <w:r>
        <w:lastRenderedPageBreak/>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F624CA" w:rsidRDefault="00F624CA">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F624CA" w:rsidRDefault="00F624CA">
      <w:pPr>
        <w:pStyle w:val="ConsPlusNormal"/>
        <w:spacing w:before="220"/>
        <w:ind w:firstLine="540"/>
        <w:jc w:val="both"/>
      </w:pPr>
      <w:r>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F624CA" w:rsidRDefault="00F624CA">
      <w:pPr>
        <w:pStyle w:val="ConsPlusNormal"/>
        <w:spacing w:before="220"/>
        <w:ind w:firstLine="540"/>
        <w:jc w:val="both"/>
      </w:pPr>
      <w:r>
        <w:t>приспособление входных групп, лестниц, пандусных съездов, путей движения внутри зданий, зон оказания услуг, санитарно-гигиенических помещений и прилегающих территорий;</w:t>
      </w:r>
    </w:p>
    <w:p w:rsidR="00F624CA" w:rsidRDefault="00F624CA">
      <w:pPr>
        <w:pStyle w:val="ConsPlusNormal"/>
        <w:spacing w:before="220"/>
        <w:ind w:firstLine="540"/>
        <w:jc w:val="both"/>
      </w:pPr>
      <w:r>
        <w:t>оборудование зданий и сооружений лифтами и подъемными устройствами с системой голосового оповещения и пространственно-рельефными указателями;</w:t>
      </w:r>
    </w:p>
    <w:p w:rsidR="00F624CA" w:rsidRDefault="00F624CA">
      <w:pPr>
        <w:pStyle w:val="ConsPlusNormal"/>
        <w:spacing w:before="220"/>
        <w:ind w:firstLine="540"/>
        <w:jc w:val="both"/>
      </w:pPr>
      <w:r>
        <w:t>оснащение зданий и сооружений системами противопожарной сигнализации и оповещения с дублирующими световыми устройствами, информационными табло с тактильной (пространственно-рельефной) информацией и другими средствами;</w:t>
      </w:r>
    </w:p>
    <w:p w:rsidR="00F624CA" w:rsidRDefault="00F624CA">
      <w:pPr>
        <w:pStyle w:val="ConsPlusNormal"/>
        <w:spacing w:before="220"/>
        <w:ind w:firstLine="540"/>
        <w:jc w:val="both"/>
      </w:pPr>
      <w:r>
        <w:t>адаптация официальных сайтов органов государственной власти и органов местного самоуправления в сети "Интернет" с учетом потребностей инвалидов по зрению;</w:t>
      </w:r>
    </w:p>
    <w:p w:rsidR="00F624CA" w:rsidRDefault="00F624CA">
      <w:pPr>
        <w:pStyle w:val="ConsPlusNormal"/>
        <w:spacing w:before="220"/>
        <w:ind w:firstLine="540"/>
        <w:jc w:val="both"/>
      </w:pPr>
      <w:r>
        <w:t>обеспечение доступа инвалидов и других маломобильных групп населения к электронным государственным услугам посредством сети "Интернет" с учетом технических возможностей;</w:t>
      </w:r>
    </w:p>
    <w:p w:rsidR="00F624CA" w:rsidRDefault="00F624CA">
      <w:pPr>
        <w:pStyle w:val="ConsPlusNormal"/>
        <w:spacing w:before="220"/>
        <w:ind w:firstLine="540"/>
        <w:jc w:val="both"/>
      </w:pPr>
      <w:r>
        <w:t>модернизация подвижного состава пассажирского транспорта, приспособленного для инвалидов (аппарели, подъемники, места крепления кресел-колясок, автоматические светозвуковые информаторы);</w:t>
      </w:r>
    </w:p>
    <w:p w:rsidR="00F624CA" w:rsidRDefault="00F624CA">
      <w:pPr>
        <w:pStyle w:val="ConsPlusNormal"/>
        <w:spacing w:before="220"/>
        <w:ind w:firstLine="540"/>
        <w:jc w:val="both"/>
      </w:pPr>
      <w:r>
        <w:t>оборудование пешеходных и транспортных коммуникаций, остановок, станций общественного пассажирского транспорта системами синхронного вывода речевой и текстовой информации (включая графические схемы маршрутов движения транспорта), пандусами, тактильными и контрастными поверхностями;</w:t>
      </w:r>
    </w:p>
    <w:p w:rsidR="00F624CA" w:rsidRDefault="00F624CA">
      <w:pPr>
        <w:pStyle w:val="ConsPlusNormal"/>
        <w:spacing w:before="220"/>
        <w:ind w:firstLine="540"/>
        <w:jc w:val="both"/>
      </w:pPr>
      <w:r>
        <w:t>оснащение транспортных средств специальным оборудованием и конструктивными особенностями, обеспечивающими их доступность для пассажиров-инвалидов;</w:t>
      </w:r>
    </w:p>
    <w:p w:rsidR="00F624CA" w:rsidRDefault="00F624CA">
      <w:pPr>
        <w:pStyle w:val="ConsPlusNormal"/>
        <w:spacing w:before="220"/>
        <w:ind w:firstLine="540"/>
        <w:jc w:val="both"/>
      </w:pPr>
      <w:r>
        <w:t>оснащение дорог специальными знаками дорожного движения как для инвалидов, так и информирующих о передвижениях инвалидов по этим участкам дорог, а также создание специально отведенных парковочных мест для инвалидов на городских парковках;</w:t>
      </w:r>
    </w:p>
    <w:p w:rsidR="00F624CA" w:rsidRDefault="00F624CA">
      <w:pPr>
        <w:pStyle w:val="ConsPlusNormal"/>
        <w:spacing w:before="220"/>
        <w:ind w:firstLine="540"/>
        <w:jc w:val="both"/>
      </w:pPr>
      <w:r>
        <w:t>строительство новых объектов с соблюдением требований доступности объектов и услуг для инвалидов и других маломобильных групп населения;</w:t>
      </w:r>
    </w:p>
    <w:p w:rsidR="00F624CA" w:rsidRDefault="00F624CA">
      <w:pPr>
        <w:pStyle w:val="ConsPlusNormal"/>
        <w:spacing w:before="220"/>
        <w:ind w:firstLine="540"/>
        <w:jc w:val="both"/>
      </w:pPr>
      <w:r>
        <w:t>по организации и проведению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F624CA" w:rsidRDefault="00F624CA">
      <w:pPr>
        <w:pStyle w:val="ConsPlusNormal"/>
        <w:spacing w:before="220"/>
        <w:ind w:firstLine="540"/>
        <w:jc w:val="both"/>
      </w:pPr>
      <w:r>
        <w:t>проведение семинаров для работников органов и учреждений социальной защиты населения по вопросам формирования доступной среды жизнедеятельности для инвалидов;</w:t>
      </w:r>
    </w:p>
    <w:p w:rsidR="00F624CA" w:rsidRDefault="00F624CA">
      <w:pPr>
        <w:pStyle w:val="ConsPlusNormal"/>
        <w:spacing w:before="220"/>
        <w:ind w:firstLine="540"/>
        <w:jc w:val="both"/>
      </w:pPr>
      <w:r>
        <w:t>по обучению (профессиональной переподготовке, повышению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F624CA" w:rsidRDefault="00F624CA">
      <w:pPr>
        <w:pStyle w:val="ConsPlusNormal"/>
        <w:spacing w:before="220"/>
        <w:ind w:firstLine="540"/>
        <w:jc w:val="both"/>
      </w:pPr>
      <w:r>
        <w:lastRenderedPageBreak/>
        <w:t>проведение спортивных и культурно-массовых мероприятий для инвалидов;</w:t>
      </w:r>
    </w:p>
    <w:p w:rsidR="00F624CA" w:rsidRDefault="00F624CA">
      <w:pPr>
        <w:pStyle w:val="ConsPlusNormal"/>
        <w:spacing w:before="220"/>
        <w:ind w:firstLine="540"/>
        <w:jc w:val="both"/>
      </w:pPr>
      <w:r>
        <w:t>по проведению совместных мероприятий инвалидов и их сверстников, не имеющих инвалидности (фестивали, конкурсы, выставки, спартакиады, молодежные лагеря, форумы и др.);</w:t>
      </w:r>
    </w:p>
    <w:p w:rsidR="00F624CA" w:rsidRDefault="00F624CA">
      <w:pPr>
        <w:pStyle w:val="ConsPlusNormal"/>
        <w:spacing w:before="220"/>
        <w:ind w:firstLine="540"/>
        <w:jc w:val="both"/>
      </w:pPr>
      <w:r>
        <w:t>по организации круглосуточных диспетчерских центров связи для глухих с целью оказания экстренной и иной социальной помощи.</w:t>
      </w:r>
    </w:p>
    <w:p w:rsidR="00F624CA" w:rsidRDefault="00F624CA">
      <w:pPr>
        <w:pStyle w:val="ConsPlusNormal"/>
        <w:spacing w:before="220"/>
        <w:ind w:firstLine="540"/>
        <w:jc w:val="both"/>
      </w:pPr>
      <w:r>
        <w:t>В 2016 году на базе технологии "Тревожная кнопка" в трех муниципальных районах Ленинградской области будет организовано круглосуточное предоставление диспетчерских услуг для глухих в качестве пилотного проекта с целью оказания экстренной и иной социальной помощи.</w:t>
      </w:r>
    </w:p>
    <w:p w:rsidR="00F624CA" w:rsidRDefault="00F624CA">
      <w:pPr>
        <w:pStyle w:val="ConsPlusNormal"/>
        <w:spacing w:before="220"/>
        <w:ind w:firstLine="540"/>
        <w:jc w:val="both"/>
      </w:pPr>
      <w:r>
        <w:t>2. Организация и проведение комплекса мероприятий, направленных на реабилитацию и социальную интеграцию инвалидов в Ленинградской области:</w:t>
      </w:r>
    </w:p>
    <w:p w:rsidR="00F624CA" w:rsidRDefault="00F624CA">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F624CA" w:rsidRDefault="00F624CA">
      <w:pPr>
        <w:pStyle w:val="ConsPlusNormal"/>
        <w:spacing w:before="220"/>
        <w:ind w:firstLine="540"/>
        <w:jc w:val="both"/>
      </w:pPr>
      <w:r>
        <w:t>распространение социальной рекламы, направленной на формирование толерантного отношения жителей Ленинградской области к инвалидам;</w:t>
      </w:r>
    </w:p>
    <w:p w:rsidR="00F624CA" w:rsidRDefault="00F624CA">
      <w:pPr>
        <w:pStyle w:val="ConsPlusNormal"/>
        <w:spacing w:before="220"/>
        <w:ind w:firstLine="540"/>
        <w:jc w:val="both"/>
      </w:pPr>
      <w:r>
        <w:t>создание областного реабилитационного центра, предоставляющего комплексные социальные услуги надлежащего качества и представляющего собой методическую площадку для муниципальных учреждений социального обслуживания;</w:t>
      </w:r>
    </w:p>
    <w:p w:rsidR="00F624CA" w:rsidRDefault="00F624CA">
      <w:pPr>
        <w:pStyle w:val="ConsPlusNormal"/>
        <w:spacing w:before="220"/>
        <w:ind w:firstLine="540"/>
        <w:jc w:val="both"/>
      </w:pPr>
      <w:r>
        <w:t>открытие в 6 муниципальных районах Ленинградской области пилотных площадок, учитывающих специфику заболеваний детей-инвалидов и необходимость особого подхода к их реабилитации;</w:t>
      </w:r>
    </w:p>
    <w:p w:rsidR="00F624CA" w:rsidRDefault="00F624CA">
      <w:pPr>
        <w:pStyle w:val="ConsPlusNormal"/>
        <w:spacing w:before="220"/>
        <w:ind w:firstLine="540"/>
        <w:jc w:val="both"/>
      </w:pPr>
      <w:r>
        <w:t>создание областного медицинского реабилитационного центра;</w:t>
      </w:r>
    </w:p>
    <w:p w:rsidR="00F624CA" w:rsidRDefault="00F624CA">
      <w:pPr>
        <w:pStyle w:val="ConsPlusNormal"/>
        <w:spacing w:before="220"/>
        <w:ind w:firstLine="540"/>
        <w:jc w:val="both"/>
      </w:pPr>
      <w:r>
        <w:t>обеспечение инвалидов техническими средствами реабилитации, включая изготовление и ремонт протезно-ортопедических изделий;</w:t>
      </w:r>
    </w:p>
    <w:p w:rsidR="00F624CA" w:rsidRDefault="00F624CA">
      <w:pPr>
        <w:pStyle w:val="ConsPlusNormal"/>
        <w:spacing w:before="220"/>
        <w:ind w:firstLine="540"/>
        <w:jc w:val="both"/>
      </w:pPr>
      <w:r>
        <w:t>сопровождение деятельности мультицентра социальной и трудовой интеграции.</w:t>
      </w:r>
    </w:p>
    <w:p w:rsidR="00F624CA" w:rsidRDefault="00F624CA">
      <w:pPr>
        <w:pStyle w:val="ConsPlusNormal"/>
        <w:spacing w:before="220"/>
        <w:ind w:firstLine="540"/>
        <w:jc w:val="both"/>
      </w:pPr>
      <w:r>
        <w:t>Проведение социологических опросов будет организовано во взаимодействии с общественными организациями инвалидов.</w:t>
      </w:r>
    </w:p>
    <w:p w:rsidR="00F624CA" w:rsidRDefault="00F624CA">
      <w:pPr>
        <w:pStyle w:val="ConsPlusNormal"/>
        <w:spacing w:before="220"/>
        <w:ind w:firstLine="540"/>
        <w:jc w:val="both"/>
      </w:pPr>
      <w:r>
        <w:t>3. Информационно-методическое обеспечение:</w:t>
      </w:r>
    </w:p>
    <w:p w:rsidR="00F624CA" w:rsidRDefault="00F624CA">
      <w:pPr>
        <w:pStyle w:val="ConsPlusNormal"/>
        <w:spacing w:before="220"/>
        <w:ind w:firstLine="540"/>
        <w:jc w:val="both"/>
      </w:pPr>
      <w:r>
        <w:t>организация повышения квалификации специалистов по сурдопереводу;</w:t>
      </w:r>
    </w:p>
    <w:p w:rsidR="00F624CA" w:rsidRDefault="00F624CA">
      <w:pPr>
        <w:pStyle w:val="ConsPlusNormal"/>
        <w:spacing w:before="220"/>
        <w:ind w:firstLine="540"/>
        <w:jc w:val="both"/>
      </w:pPr>
      <w:r>
        <w:t>организация проведения семинаров по вопросам формирования доступной среды жизнедеятельности для инвалидов;</w:t>
      </w:r>
    </w:p>
    <w:p w:rsidR="00F624CA" w:rsidRDefault="00F624CA">
      <w:pPr>
        <w:pStyle w:val="ConsPlusNormal"/>
        <w:spacing w:before="220"/>
        <w:ind w:firstLine="540"/>
        <w:jc w:val="both"/>
      </w:pPr>
      <w:r>
        <w:t>издание методической литературы по вопросам формирования доступной среды жизнедеятельности и реабилитации инвалидов.</w:t>
      </w:r>
    </w:p>
    <w:p w:rsidR="00F624CA" w:rsidRDefault="00F624CA">
      <w:pPr>
        <w:pStyle w:val="ConsPlusNormal"/>
        <w:spacing w:before="220"/>
        <w:ind w:firstLine="540"/>
        <w:jc w:val="both"/>
      </w:pPr>
      <w:r>
        <w:t>Мероприятия Подпрограммы в комплексе будут способствовать повышению качества жизни инвалидов и степени интеграции их в общество.</w:t>
      </w:r>
    </w:p>
    <w:p w:rsidR="00F624CA" w:rsidRDefault="00EF7F55">
      <w:pPr>
        <w:pStyle w:val="ConsPlusNormal"/>
        <w:spacing w:before="220"/>
        <w:ind w:firstLine="540"/>
        <w:jc w:val="both"/>
      </w:pPr>
      <w:hyperlink w:anchor="P2055" w:history="1">
        <w:r w:rsidR="00F624CA">
          <w:rPr>
            <w:color w:val="0000FF"/>
          </w:rPr>
          <w:t>План</w:t>
        </w:r>
      </w:hyperlink>
      <w:r w:rsidR="00F624CA">
        <w:t xml:space="preserve"> мероприятий подпрограммы "Формирование доступной среды жизнедеятельности для инвалидов в Ленинградской области" приведен в приложении 2 к Подпрограмме.</w:t>
      </w:r>
    </w:p>
    <w:p w:rsidR="00F624CA" w:rsidRDefault="00F624CA">
      <w:pPr>
        <w:pStyle w:val="ConsPlusNormal"/>
        <w:jc w:val="both"/>
      </w:pPr>
    </w:p>
    <w:p w:rsidR="00F624CA" w:rsidRDefault="00F624CA">
      <w:pPr>
        <w:pStyle w:val="ConsPlusNormal"/>
        <w:jc w:val="center"/>
        <w:outlineLvl w:val="2"/>
      </w:pPr>
      <w:r>
        <w:lastRenderedPageBreak/>
        <w:t>V. Ресурсное обеспечение подпрограммы</w:t>
      </w:r>
    </w:p>
    <w:p w:rsidR="00F624CA" w:rsidRDefault="00F624CA">
      <w:pPr>
        <w:pStyle w:val="ConsPlusNormal"/>
        <w:jc w:val="center"/>
      </w:pPr>
    </w:p>
    <w:p w:rsidR="00F624CA" w:rsidRDefault="00F624CA">
      <w:pPr>
        <w:pStyle w:val="ConsPlusNormal"/>
        <w:jc w:val="center"/>
      </w:pPr>
      <w:r>
        <w:t xml:space="preserve">Исключен. - </w:t>
      </w:r>
      <w:hyperlink r:id="rId400" w:history="1">
        <w:r>
          <w:rPr>
            <w:color w:val="0000FF"/>
          </w:rPr>
          <w:t>Постановление</w:t>
        </w:r>
      </w:hyperlink>
      <w:r>
        <w:t xml:space="preserve"> Правительства Ленинградской</w:t>
      </w:r>
    </w:p>
    <w:p w:rsidR="00F624CA" w:rsidRDefault="00F624CA">
      <w:pPr>
        <w:pStyle w:val="ConsPlusNormal"/>
        <w:jc w:val="center"/>
      </w:pPr>
      <w:r>
        <w:t>области от 29.11.2017 N 503.</w:t>
      </w:r>
    </w:p>
    <w:p w:rsidR="00F624CA" w:rsidRDefault="00F624CA">
      <w:pPr>
        <w:pStyle w:val="ConsPlusNormal"/>
        <w:jc w:val="center"/>
      </w:pPr>
    </w:p>
    <w:p w:rsidR="00F624CA" w:rsidRDefault="00F624CA">
      <w:pPr>
        <w:pStyle w:val="ConsPlusNormal"/>
        <w:jc w:val="center"/>
        <w:outlineLvl w:val="2"/>
      </w:pPr>
      <w:r>
        <w:t>VI. Управление и контроль реализации Подпрограммы</w:t>
      </w:r>
    </w:p>
    <w:p w:rsidR="00F624CA" w:rsidRDefault="00F624CA">
      <w:pPr>
        <w:pStyle w:val="ConsPlusNormal"/>
        <w:jc w:val="both"/>
      </w:pPr>
    </w:p>
    <w:p w:rsidR="00F624CA" w:rsidRDefault="00F624CA">
      <w:pPr>
        <w:pStyle w:val="ConsPlusNormal"/>
        <w:ind w:firstLine="540"/>
        <w:jc w:val="both"/>
      </w:pPr>
      <w:r>
        <w:t>Ответственный исполнитель Подпрограммы - комитет по социальной защите населения Ленинградской области. Участники Подпрограммы - Комитет по здравоохранению Ленинградской области, комитет общего и профессионального образования Ленинградской области, комитет по культуре Ленинградской области, комитет по физической культуре и спорту Ленинградской области, 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 управление Ленинградской области по транспорту, Комитет по дорожному хозяйству Ленинградской области, комитет по печати и связям с общественностью Ленинградской области, комитет по труду и занятости Ленинградской области, администрации муниципальных районов (городского округа) Ленинградской области.</w:t>
      </w:r>
    </w:p>
    <w:p w:rsidR="00F624CA" w:rsidRDefault="00F624CA">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29.11.2017 N 503)</w:t>
      </w:r>
    </w:p>
    <w:p w:rsidR="00F624CA" w:rsidRDefault="00F624CA">
      <w:pPr>
        <w:pStyle w:val="ConsPlusNormal"/>
        <w:spacing w:before="220"/>
        <w:ind w:firstLine="540"/>
        <w:jc w:val="both"/>
      </w:pPr>
      <w:r>
        <w:t>Реализация мероприятий Подпрограммы осуществляется с привлечением общественных организаций инвалидов Ленинградской области: ВОИ, ВОГ, ВОС.</w:t>
      </w:r>
    </w:p>
    <w:p w:rsidR="00F624CA" w:rsidRDefault="00F624CA">
      <w:pPr>
        <w:pStyle w:val="ConsPlusNormal"/>
        <w:spacing w:before="220"/>
        <w:ind w:firstLine="540"/>
        <w:jc w:val="both"/>
      </w:pPr>
      <w:r>
        <w:t>Определение исполнителей работ по реализации мероприятий Подпрограммы (поставки товаров, выполнение работ, оказание услуг) осуществляется на конкурсной основе предприятиями, имеющими практический опыт, в соответствии с требованиями федерального законодательства и областного законодательства.</w:t>
      </w:r>
    </w:p>
    <w:p w:rsidR="00F624CA" w:rsidRDefault="00F624CA">
      <w:pPr>
        <w:pStyle w:val="ConsPlusNormal"/>
        <w:spacing w:before="220"/>
        <w:ind w:firstLine="540"/>
        <w:jc w:val="both"/>
      </w:pPr>
      <w:r>
        <w:t>Контроль за ходом реализации Подпрограммы осуществляет заместитель Председателя Правительства Ленинградской области по социальным вопросам.</w:t>
      </w:r>
    </w:p>
    <w:p w:rsidR="00F624CA" w:rsidRDefault="00F624CA">
      <w:pPr>
        <w:pStyle w:val="ConsPlusNormal"/>
        <w:spacing w:before="220"/>
        <w:ind w:firstLine="540"/>
        <w:jc w:val="both"/>
      </w:pPr>
      <w:r>
        <w:t>Ответственный исполнитель Подпрограммы разрабатывает в пределах своей компетенции нормативные правовые акты в рамках реализации Подпрограммы.</w:t>
      </w:r>
    </w:p>
    <w:p w:rsidR="00F624CA" w:rsidRDefault="00F624CA">
      <w:pPr>
        <w:pStyle w:val="ConsPlusNormal"/>
        <w:spacing w:before="220"/>
        <w:ind w:firstLine="540"/>
        <w:jc w:val="both"/>
      </w:pPr>
      <w:r>
        <w:t>Органы исполнительной власти Ленинградской области, являющиеся участниками Подпрограммы, организуют исполнение мероприятий Подпрограммы, в установленные сроки представляют информацию и отчеты об их исполнении ответственному исполнителю Подпрограммы, а также при необходимости выступают инициаторами корректировки мероприятий Подпрограммы, источников и объемов их финансирования (с учетом результатов оценки эффективности Подпрограммы).</w:t>
      </w:r>
    </w:p>
    <w:p w:rsidR="00F624CA" w:rsidRDefault="00F624CA">
      <w:pPr>
        <w:pStyle w:val="ConsPlusNormal"/>
        <w:spacing w:before="220"/>
        <w:ind w:firstLine="540"/>
        <w:jc w:val="both"/>
      </w:pPr>
      <w:r>
        <w:t>Ответственный исполнитель ежегодно (по итогам года) представляет сводный отчет о реализации Подпрограммы и ее результатах с оценкой эффективности в соответствии с нормативным правовым актом Правительства Ленинградской области о порядке разработки и реализации целевых программ.</w:t>
      </w:r>
    </w:p>
    <w:p w:rsidR="00F624CA" w:rsidRDefault="00F624CA">
      <w:pPr>
        <w:pStyle w:val="ConsPlusNormal"/>
        <w:spacing w:before="220"/>
        <w:ind w:firstLine="540"/>
        <w:jc w:val="both"/>
      </w:pPr>
      <w:r>
        <w:t>Критерии отбора общественных организаций инвалидов, которым может быть предоставлена субсидия из областного бюджета Ленинградской области в рамках реализации мероприятий Подпрограммы (далее - получатель субсидии), устанавливаются правовым актом комитета по социальной защите населения Ленинградской области. Субсидия предоставляется в соответствии с соглашением.</w:t>
      </w:r>
    </w:p>
    <w:p w:rsidR="00F624CA" w:rsidRDefault="00F624CA">
      <w:pPr>
        <w:pStyle w:val="ConsPlusNormal"/>
        <w:spacing w:before="220"/>
        <w:ind w:firstLine="540"/>
        <w:jc w:val="both"/>
      </w:pPr>
      <w:r>
        <w:t xml:space="preserve">Внесение изменений в Подпрограмму осуществляется по инициативе ответственного исполнителя Подпрограммы либо во исполнение поручений Правительства Российской Федерации в соответствии с </w:t>
      </w:r>
      <w:hyperlink r:id="rId402" w:history="1">
        <w:r>
          <w:rPr>
            <w:color w:val="0000FF"/>
          </w:rPr>
          <w:t>Порядком</w:t>
        </w:r>
      </w:hyperlink>
      <w:r>
        <w:t xml:space="preserve"> разработки, реализации и оценки государственных программ Российской Федерации, утвержденным постановлением Правительства Российской </w:t>
      </w:r>
      <w:r>
        <w:lastRenderedPageBreak/>
        <w:t xml:space="preserve">Федерации от 2 августа 2010 года N 588, и </w:t>
      </w:r>
      <w:hyperlink r:id="rId403"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w:t>
      </w:r>
    </w:p>
    <w:p w:rsidR="00F624CA" w:rsidRDefault="00F624CA">
      <w:pPr>
        <w:pStyle w:val="ConsPlusNormal"/>
        <w:jc w:val="both"/>
      </w:pPr>
    </w:p>
    <w:p w:rsidR="00F624CA" w:rsidRDefault="00F624CA">
      <w:pPr>
        <w:pStyle w:val="ConsPlusNormal"/>
        <w:jc w:val="center"/>
        <w:outlineLvl w:val="2"/>
      </w:pPr>
      <w:r>
        <w:t>VII. Оценка эффективности реализации Подпрограммы</w:t>
      </w:r>
    </w:p>
    <w:p w:rsidR="00F624CA" w:rsidRDefault="00F624CA">
      <w:pPr>
        <w:pStyle w:val="ConsPlusNormal"/>
        <w:jc w:val="both"/>
      </w:pPr>
    </w:p>
    <w:p w:rsidR="00F624CA" w:rsidRDefault="00F624CA">
      <w:pPr>
        <w:pStyle w:val="ConsPlusNormal"/>
        <w:ind w:firstLine="540"/>
        <w:jc w:val="both"/>
      </w:pPr>
      <w:r>
        <w:t xml:space="preserve">Оценка эффективности реализации Подпрограммы осуществляется ежегодно Комитетом экономического развития и инвестиционной деятельности Ленинградской области в соответствии с </w:t>
      </w:r>
      <w:hyperlink r:id="rId404" w:history="1">
        <w:r>
          <w:rPr>
            <w:color w:val="0000FF"/>
          </w:rPr>
          <w:t>Методикой</w:t>
        </w:r>
      </w:hyperlink>
      <w:r>
        <w:t xml:space="preserve"> оценки эффективности государственной программы Ленинградской области, утвержденной приказом Комитета экономического развития и инвестиционной деятельности Ленинградской области от 13 июня 2013 года N 15.</w:t>
      </w:r>
    </w:p>
    <w:p w:rsidR="00F624CA" w:rsidRDefault="00F624CA">
      <w:pPr>
        <w:pStyle w:val="ConsPlusNormal"/>
        <w:spacing w:before="220"/>
        <w:ind w:firstLine="540"/>
        <w:jc w:val="both"/>
      </w:pPr>
      <w:r>
        <w:t>Оценка эффективности реализации Подпрограммы осуществляется на основе информации о результатах реализации Подпрограммы и утвержденных коэффициентов значимости показателей и подпрограммы.</w:t>
      </w: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sectPr w:rsidR="00F624CA" w:rsidSect="00D570D2">
          <w:pgSz w:w="11906" w:h="16838"/>
          <w:pgMar w:top="1134" w:right="850" w:bottom="1134" w:left="1701" w:header="708" w:footer="708" w:gutter="0"/>
          <w:cols w:space="708"/>
          <w:docGrid w:linePitch="360"/>
        </w:sectPr>
      </w:pPr>
    </w:p>
    <w:p w:rsidR="00F624CA" w:rsidRDefault="00F624CA">
      <w:pPr>
        <w:pStyle w:val="ConsPlusNormal"/>
        <w:jc w:val="right"/>
        <w:outlineLvl w:val="2"/>
      </w:pPr>
      <w:r>
        <w:lastRenderedPageBreak/>
        <w:t>Приложение 1</w:t>
      </w:r>
    </w:p>
    <w:p w:rsidR="00F624CA" w:rsidRDefault="00F624CA">
      <w:pPr>
        <w:pStyle w:val="ConsPlusNormal"/>
        <w:jc w:val="right"/>
      </w:pPr>
      <w:r>
        <w:t>к Подпрограмме...</w:t>
      </w:r>
    </w:p>
    <w:p w:rsidR="00F624CA" w:rsidRDefault="00F624CA">
      <w:pPr>
        <w:pStyle w:val="ConsPlusNormal"/>
        <w:jc w:val="both"/>
      </w:pPr>
    </w:p>
    <w:p w:rsidR="00F624CA" w:rsidRDefault="00F624CA">
      <w:pPr>
        <w:pStyle w:val="ConsPlusNormal"/>
        <w:jc w:val="center"/>
      </w:pPr>
      <w:bookmarkStart w:id="8" w:name="P1740"/>
      <w:bookmarkEnd w:id="8"/>
      <w:r>
        <w:t>СИСТЕМА</w:t>
      </w:r>
    </w:p>
    <w:p w:rsidR="00F624CA" w:rsidRDefault="00F624CA">
      <w:pPr>
        <w:pStyle w:val="ConsPlusNormal"/>
        <w:jc w:val="center"/>
      </w:pPr>
      <w:r>
        <w:t>ЦЕЛЕВЫХ ПОКАЗАТЕЛЕЙ (ИНДИКАТОРОВ) ПОДПРОГРАММЫ "ФОРМИРОВАНИЕ</w:t>
      </w:r>
    </w:p>
    <w:p w:rsidR="00F624CA" w:rsidRDefault="00F624CA">
      <w:pPr>
        <w:pStyle w:val="ConsPlusNormal"/>
        <w:jc w:val="center"/>
      </w:pPr>
      <w:r>
        <w:t>ДОСТУПНОЙ СРЕДЫ ЖИЗНЕДЕЯТЕЛЬНОСТИ ДЛЯ ИНВАЛИДОВ</w:t>
      </w:r>
    </w:p>
    <w:p w:rsidR="00F624CA" w:rsidRDefault="00F624CA">
      <w:pPr>
        <w:pStyle w:val="ConsPlusNormal"/>
        <w:jc w:val="center"/>
      </w:pPr>
      <w:r>
        <w:t>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 xml:space="preserve">(в ред. </w:t>
            </w:r>
            <w:hyperlink r:id="rId405" w:history="1">
              <w:r>
                <w:rPr>
                  <w:color w:val="0000FF"/>
                </w:rPr>
                <w:t>Постановления</w:t>
              </w:r>
            </w:hyperlink>
            <w:r>
              <w:rPr>
                <w:color w:val="392C69"/>
              </w:rPr>
              <w:t xml:space="preserve"> Правительства Ленинградской области</w:t>
            </w:r>
          </w:p>
          <w:p w:rsidR="00F624CA" w:rsidRDefault="00F624CA">
            <w:pPr>
              <w:pStyle w:val="ConsPlusNormal"/>
              <w:jc w:val="center"/>
            </w:pPr>
            <w:r>
              <w:rPr>
                <w:color w:val="392C69"/>
              </w:rPr>
              <w:t>от 20.12.2017 N 587)</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4"/>
        <w:gridCol w:w="3345"/>
        <w:gridCol w:w="680"/>
        <w:gridCol w:w="680"/>
        <w:gridCol w:w="680"/>
        <w:gridCol w:w="680"/>
        <w:gridCol w:w="680"/>
        <w:gridCol w:w="680"/>
        <w:gridCol w:w="680"/>
        <w:gridCol w:w="680"/>
        <w:gridCol w:w="680"/>
        <w:gridCol w:w="680"/>
        <w:gridCol w:w="681"/>
      </w:tblGrid>
      <w:tr w:rsidR="00F624CA">
        <w:tc>
          <w:tcPr>
            <w:tcW w:w="2194" w:type="dxa"/>
          </w:tcPr>
          <w:p w:rsidR="00F624CA" w:rsidRDefault="00F624CA">
            <w:pPr>
              <w:pStyle w:val="ConsPlusNormal"/>
              <w:jc w:val="center"/>
            </w:pPr>
            <w:r>
              <w:t>Задачи</w:t>
            </w:r>
          </w:p>
        </w:tc>
        <w:tc>
          <w:tcPr>
            <w:tcW w:w="3345" w:type="dxa"/>
          </w:tcPr>
          <w:p w:rsidR="00F624CA" w:rsidRDefault="00F624CA">
            <w:pPr>
              <w:pStyle w:val="ConsPlusNormal"/>
              <w:jc w:val="center"/>
            </w:pPr>
            <w:r>
              <w:t>Индикаторы</w:t>
            </w:r>
          </w:p>
        </w:tc>
        <w:tc>
          <w:tcPr>
            <w:tcW w:w="680" w:type="dxa"/>
          </w:tcPr>
          <w:p w:rsidR="00F624CA" w:rsidRDefault="00F624CA">
            <w:pPr>
              <w:pStyle w:val="ConsPlusNormal"/>
              <w:jc w:val="center"/>
            </w:pPr>
            <w:r>
              <w:t>2014 год</w:t>
            </w:r>
          </w:p>
        </w:tc>
        <w:tc>
          <w:tcPr>
            <w:tcW w:w="680" w:type="dxa"/>
          </w:tcPr>
          <w:p w:rsidR="00F624CA" w:rsidRDefault="00F624CA">
            <w:pPr>
              <w:pStyle w:val="ConsPlusNormal"/>
              <w:jc w:val="center"/>
            </w:pPr>
            <w:r>
              <w:t>2015 год</w:t>
            </w:r>
          </w:p>
        </w:tc>
        <w:tc>
          <w:tcPr>
            <w:tcW w:w="680" w:type="dxa"/>
          </w:tcPr>
          <w:p w:rsidR="00F624CA" w:rsidRDefault="00F624CA">
            <w:pPr>
              <w:pStyle w:val="ConsPlusNormal"/>
              <w:jc w:val="center"/>
            </w:pPr>
            <w:r>
              <w:t>2016 год</w:t>
            </w:r>
          </w:p>
        </w:tc>
        <w:tc>
          <w:tcPr>
            <w:tcW w:w="680" w:type="dxa"/>
          </w:tcPr>
          <w:p w:rsidR="00F624CA" w:rsidRDefault="00F624CA">
            <w:pPr>
              <w:pStyle w:val="ConsPlusNormal"/>
              <w:jc w:val="center"/>
            </w:pPr>
            <w:r>
              <w:t>2017 год</w:t>
            </w:r>
          </w:p>
        </w:tc>
        <w:tc>
          <w:tcPr>
            <w:tcW w:w="680" w:type="dxa"/>
          </w:tcPr>
          <w:p w:rsidR="00F624CA" w:rsidRDefault="00F624CA">
            <w:pPr>
              <w:pStyle w:val="ConsPlusNormal"/>
              <w:jc w:val="center"/>
            </w:pPr>
            <w:r>
              <w:t>2018 год</w:t>
            </w:r>
          </w:p>
        </w:tc>
        <w:tc>
          <w:tcPr>
            <w:tcW w:w="680" w:type="dxa"/>
          </w:tcPr>
          <w:p w:rsidR="00F624CA" w:rsidRDefault="00F624CA">
            <w:pPr>
              <w:pStyle w:val="ConsPlusNormal"/>
              <w:jc w:val="center"/>
            </w:pPr>
            <w:r>
              <w:t>2019 год</w:t>
            </w:r>
          </w:p>
        </w:tc>
        <w:tc>
          <w:tcPr>
            <w:tcW w:w="680" w:type="dxa"/>
          </w:tcPr>
          <w:p w:rsidR="00F624CA" w:rsidRDefault="00F624CA">
            <w:pPr>
              <w:pStyle w:val="ConsPlusNormal"/>
              <w:jc w:val="center"/>
            </w:pPr>
            <w:r>
              <w:t>2020 год</w:t>
            </w:r>
          </w:p>
        </w:tc>
        <w:tc>
          <w:tcPr>
            <w:tcW w:w="680" w:type="dxa"/>
          </w:tcPr>
          <w:p w:rsidR="00F624CA" w:rsidRDefault="00F624CA">
            <w:pPr>
              <w:pStyle w:val="ConsPlusNormal"/>
              <w:jc w:val="center"/>
            </w:pPr>
            <w:r>
              <w:t>2021 год</w:t>
            </w:r>
          </w:p>
        </w:tc>
        <w:tc>
          <w:tcPr>
            <w:tcW w:w="680" w:type="dxa"/>
          </w:tcPr>
          <w:p w:rsidR="00F624CA" w:rsidRDefault="00F624CA">
            <w:pPr>
              <w:pStyle w:val="ConsPlusNormal"/>
              <w:jc w:val="center"/>
            </w:pPr>
            <w:r>
              <w:t>2022 год</w:t>
            </w:r>
          </w:p>
        </w:tc>
        <w:tc>
          <w:tcPr>
            <w:tcW w:w="680" w:type="dxa"/>
          </w:tcPr>
          <w:p w:rsidR="00F624CA" w:rsidRDefault="00F624CA">
            <w:pPr>
              <w:pStyle w:val="ConsPlusNormal"/>
              <w:jc w:val="center"/>
            </w:pPr>
            <w:r>
              <w:t>2023 год</w:t>
            </w:r>
          </w:p>
        </w:tc>
        <w:tc>
          <w:tcPr>
            <w:tcW w:w="681" w:type="dxa"/>
          </w:tcPr>
          <w:p w:rsidR="00F624CA" w:rsidRDefault="00F624CA">
            <w:pPr>
              <w:pStyle w:val="ConsPlusNormal"/>
              <w:jc w:val="center"/>
            </w:pPr>
            <w:r>
              <w:t>2024 год</w:t>
            </w:r>
          </w:p>
        </w:tc>
      </w:tr>
      <w:tr w:rsidR="00F624CA">
        <w:tc>
          <w:tcPr>
            <w:tcW w:w="2194" w:type="dxa"/>
          </w:tcPr>
          <w:p w:rsidR="00F624CA" w:rsidRDefault="00F624CA">
            <w:pPr>
              <w:pStyle w:val="ConsPlusNormal"/>
              <w:jc w:val="center"/>
            </w:pPr>
            <w:r>
              <w:t>1</w:t>
            </w:r>
          </w:p>
        </w:tc>
        <w:tc>
          <w:tcPr>
            <w:tcW w:w="3345" w:type="dxa"/>
          </w:tcPr>
          <w:p w:rsidR="00F624CA" w:rsidRDefault="00F624CA">
            <w:pPr>
              <w:pStyle w:val="ConsPlusNormal"/>
              <w:jc w:val="center"/>
            </w:pPr>
            <w:r>
              <w:t>2</w:t>
            </w:r>
          </w:p>
        </w:tc>
        <w:tc>
          <w:tcPr>
            <w:tcW w:w="680" w:type="dxa"/>
          </w:tcPr>
          <w:p w:rsidR="00F624CA" w:rsidRDefault="00F624CA">
            <w:pPr>
              <w:pStyle w:val="ConsPlusNormal"/>
              <w:jc w:val="center"/>
            </w:pPr>
            <w:r>
              <w:t>3</w:t>
            </w:r>
          </w:p>
        </w:tc>
        <w:tc>
          <w:tcPr>
            <w:tcW w:w="680" w:type="dxa"/>
          </w:tcPr>
          <w:p w:rsidR="00F624CA" w:rsidRDefault="00F624CA">
            <w:pPr>
              <w:pStyle w:val="ConsPlusNormal"/>
              <w:jc w:val="center"/>
            </w:pPr>
            <w:r>
              <w:t>4</w:t>
            </w:r>
          </w:p>
        </w:tc>
        <w:tc>
          <w:tcPr>
            <w:tcW w:w="680" w:type="dxa"/>
          </w:tcPr>
          <w:p w:rsidR="00F624CA" w:rsidRDefault="00F624CA">
            <w:pPr>
              <w:pStyle w:val="ConsPlusNormal"/>
              <w:jc w:val="center"/>
            </w:pPr>
            <w:r>
              <w:t>5</w:t>
            </w:r>
          </w:p>
        </w:tc>
        <w:tc>
          <w:tcPr>
            <w:tcW w:w="680" w:type="dxa"/>
          </w:tcPr>
          <w:p w:rsidR="00F624CA" w:rsidRDefault="00F624CA">
            <w:pPr>
              <w:pStyle w:val="ConsPlusNormal"/>
              <w:jc w:val="center"/>
            </w:pPr>
            <w:r>
              <w:t>6</w:t>
            </w:r>
          </w:p>
        </w:tc>
        <w:tc>
          <w:tcPr>
            <w:tcW w:w="680" w:type="dxa"/>
          </w:tcPr>
          <w:p w:rsidR="00F624CA" w:rsidRDefault="00F624CA">
            <w:pPr>
              <w:pStyle w:val="ConsPlusNormal"/>
              <w:jc w:val="center"/>
            </w:pPr>
            <w:r>
              <w:t>7</w:t>
            </w:r>
          </w:p>
        </w:tc>
        <w:tc>
          <w:tcPr>
            <w:tcW w:w="680" w:type="dxa"/>
          </w:tcPr>
          <w:p w:rsidR="00F624CA" w:rsidRDefault="00F624CA">
            <w:pPr>
              <w:pStyle w:val="ConsPlusNormal"/>
              <w:jc w:val="center"/>
            </w:pPr>
            <w:r>
              <w:t>8</w:t>
            </w:r>
          </w:p>
        </w:tc>
        <w:tc>
          <w:tcPr>
            <w:tcW w:w="680" w:type="dxa"/>
          </w:tcPr>
          <w:p w:rsidR="00F624CA" w:rsidRDefault="00F624CA">
            <w:pPr>
              <w:pStyle w:val="ConsPlusNormal"/>
              <w:jc w:val="center"/>
            </w:pPr>
            <w:r>
              <w:t>9</w:t>
            </w:r>
          </w:p>
        </w:tc>
        <w:tc>
          <w:tcPr>
            <w:tcW w:w="680" w:type="dxa"/>
          </w:tcPr>
          <w:p w:rsidR="00F624CA" w:rsidRDefault="00F624CA">
            <w:pPr>
              <w:pStyle w:val="ConsPlusNormal"/>
              <w:jc w:val="center"/>
            </w:pPr>
            <w:r>
              <w:t>10</w:t>
            </w:r>
          </w:p>
        </w:tc>
        <w:tc>
          <w:tcPr>
            <w:tcW w:w="680" w:type="dxa"/>
          </w:tcPr>
          <w:p w:rsidR="00F624CA" w:rsidRDefault="00F624CA">
            <w:pPr>
              <w:pStyle w:val="ConsPlusNormal"/>
              <w:jc w:val="center"/>
            </w:pPr>
            <w:r>
              <w:t>11</w:t>
            </w:r>
          </w:p>
        </w:tc>
        <w:tc>
          <w:tcPr>
            <w:tcW w:w="680" w:type="dxa"/>
          </w:tcPr>
          <w:p w:rsidR="00F624CA" w:rsidRDefault="00F624CA">
            <w:pPr>
              <w:pStyle w:val="ConsPlusNormal"/>
              <w:jc w:val="center"/>
            </w:pPr>
            <w:r>
              <w:t>12</w:t>
            </w:r>
          </w:p>
        </w:tc>
        <w:tc>
          <w:tcPr>
            <w:tcW w:w="681" w:type="dxa"/>
          </w:tcPr>
          <w:p w:rsidR="00F624CA" w:rsidRDefault="00F624CA">
            <w:pPr>
              <w:pStyle w:val="ConsPlusNormal"/>
              <w:jc w:val="center"/>
            </w:pPr>
            <w:r>
              <w:t>13</w:t>
            </w:r>
          </w:p>
        </w:tc>
      </w:tr>
      <w:tr w:rsidR="00F624CA">
        <w:tc>
          <w:tcPr>
            <w:tcW w:w="13020" w:type="dxa"/>
            <w:gridSpan w:val="13"/>
          </w:tcPr>
          <w:p w:rsidR="00F624CA" w:rsidRDefault="00F624CA">
            <w:pPr>
              <w:pStyle w:val="ConsPlusNormal"/>
            </w:pPr>
            <w:r>
              <w:t>Цель -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F624CA">
        <w:tc>
          <w:tcPr>
            <w:tcW w:w="2194" w:type="dxa"/>
          </w:tcPr>
          <w:p w:rsidR="00F624CA" w:rsidRDefault="00F624CA">
            <w:pPr>
              <w:pStyle w:val="ConsPlusNormal"/>
            </w:pPr>
            <w:r>
              <w:t>Оценка состояния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3345" w:type="dxa"/>
          </w:tcPr>
          <w:p w:rsidR="00F624CA" w:rsidRDefault="00F624CA">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проц.</w:t>
            </w:r>
          </w:p>
        </w:tc>
        <w:tc>
          <w:tcPr>
            <w:tcW w:w="680" w:type="dxa"/>
          </w:tcPr>
          <w:p w:rsidR="00F624CA" w:rsidRDefault="00F624CA">
            <w:pPr>
              <w:pStyle w:val="ConsPlusNormal"/>
              <w:jc w:val="center"/>
            </w:pPr>
            <w:r>
              <w:t>10,0</w:t>
            </w:r>
          </w:p>
        </w:tc>
        <w:tc>
          <w:tcPr>
            <w:tcW w:w="680" w:type="dxa"/>
          </w:tcPr>
          <w:p w:rsidR="00F624CA" w:rsidRDefault="00F624CA">
            <w:pPr>
              <w:pStyle w:val="ConsPlusNormal"/>
              <w:jc w:val="center"/>
            </w:pPr>
            <w:r>
              <w:t>30,0</w:t>
            </w:r>
          </w:p>
        </w:tc>
        <w:tc>
          <w:tcPr>
            <w:tcW w:w="680" w:type="dxa"/>
          </w:tcPr>
          <w:p w:rsidR="00F624CA" w:rsidRDefault="00F624CA">
            <w:pPr>
              <w:pStyle w:val="ConsPlusNormal"/>
              <w:jc w:val="center"/>
            </w:pPr>
          </w:p>
        </w:tc>
        <w:tc>
          <w:tcPr>
            <w:tcW w:w="680" w:type="dxa"/>
          </w:tcPr>
          <w:p w:rsidR="00F624CA" w:rsidRDefault="00F624CA">
            <w:pPr>
              <w:pStyle w:val="ConsPlusNormal"/>
              <w:jc w:val="center"/>
            </w:pPr>
            <w:r>
              <w:t>52,9</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1" w:type="dxa"/>
          </w:tcPr>
          <w:p w:rsidR="00F624CA" w:rsidRDefault="00F624CA">
            <w:pPr>
              <w:pStyle w:val="ConsPlusNormal"/>
              <w:jc w:val="center"/>
            </w:pPr>
            <w:r>
              <w:t>100,0</w:t>
            </w:r>
          </w:p>
        </w:tc>
      </w:tr>
      <w:tr w:rsidR="00F624CA">
        <w:tc>
          <w:tcPr>
            <w:tcW w:w="2194" w:type="dxa"/>
            <w:vMerge w:val="restart"/>
            <w:tcBorders>
              <w:bottom w:val="nil"/>
            </w:tcBorders>
          </w:tcPr>
          <w:p w:rsidR="00F624CA" w:rsidRDefault="00F624CA">
            <w:pPr>
              <w:pStyle w:val="ConsPlusNormal"/>
            </w:pPr>
            <w:r>
              <w:t xml:space="preserve">Формирование условий для беспрепятственного </w:t>
            </w:r>
            <w:r>
              <w:lastRenderedPageBreak/>
              <w:t>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c>
          <w:tcPr>
            <w:tcW w:w="3345" w:type="dxa"/>
          </w:tcPr>
          <w:p w:rsidR="00F624CA" w:rsidRDefault="00F624CA">
            <w:pPr>
              <w:pStyle w:val="ConsPlusNormal"/>
            </w:pPr>
            <w:r>
              <w:lastRenderedPageBreak/>
              <w:t xml:space="preserve">Доля доступных для инвалидов и других маломобильных групп населения приоритетных </w:t>
            </w:r>
            <w:r>
              <w:lastRenderedPageBreak/>
              <w:t>объектов социальной, транспортной, инженерной инфраструктуры в общем количестве приоритетных объектов, проц.</w:t>
            </w:r>
          </w:p>
        </w:tc>
        <w:tc>
          <w:tcPr>
            <w:tcW w:w="680" w:type="dxa"/>
          </w:tcPr>
          <w:p w:rsidR="00F624CA" w:rsidRDefault="00F624CA">
            <w:pPr>
              <w:pStyle w:val="ConsPlusNormal"/>
              <w:jc w:val="center"/>
            </w:pPr>
            <w:r>
              <w:lastRenderedPageBreak/>
              <w:t>30,9</w:t>
            </w:r>
          </w:p>
        </w:tc>
        <w:tc>
          <w:tcPr>
            <w:tcW w:w="680" w:type="dxa"/>
          </w:tcPr>
          <w:p w:rsidR="00F624CA" w:rsidRDefault="00F624CA">
            <w:pPr>
              <w:pStyle w:val="ConsPlusNormal"/>
              <w:jc w:val="center"/>
            </w:pPr>
            <w:r>
              <w:t>45,0</w:t>
            </w:r>
          </w:p>
        </w:tc>
        <w:tc>
          <w:tcPr>
            <w:tcW w:w="680" w:type="dxa"/>
          </w:tcPr>
          <w:p w:rsidR="00F624CA" w:rsidRDefault="00F624CA">
            <w:pPr>
              <w:pStyle w:val="ConsPlusNormal"/>
              <w:jc w:val="center"/>
            </w:pPr>
            <w:r>
              <w:t>47,5</w:t>
            </w:r>
          </w:p>
        </w:tc>
        <w:tc>
          <w:tcPr>
            <w:tcW w:w="680" w:type="dxa"/>
          </w:tcPr>
          <w:p w:rsidR="00F624CA" w:rsidRDefault="00F624CA">
            <w:pPr>
              <w:pStyle w:val="ConsPlusNormal"/>
              <w:jc w:val="center"/>
            </w:pPr>
            <w:r>
              <w:t>52,9</w:t>
            </w:r>
          </w:p>
        </w:tc>
        <w:tc>
          <w:tcPr>
            <w:tcW w:w="680" w:type="dxa"/>
          </w:tcPr>
          <w:p w:rsidR="00F624CA" w:rsidRDefault="00F624CA">
            <w:pPr>
              <w:pStyle w:val="ConsPlusNormal"/>
              <w:jc w:val="center"/>
            </w:pPr>
            <w:r>
              <w:t>54,0</w:t>
            </w:r>
          </w:p>
        </w:tc>
        <w:tc>
          <w:tcPr>
            <w:tcW w:w="680" w:type="dxa"/>
          </w:tcPr>
          <w:p w:rsidR="00F624CA" w:rsidRDefault="00F624CA">
            <w:pPr>
              <w:pStyle w:val="ConsPlusNormal"/>
              <w:jc w:val="center"/>
            </w:pPr>
            <w:r>
              <w:t>54,5</w:t>
            </w:r>
          </w:p>
        </w:tc>
        <w:tc>
          <w:tcPr>
            <w:tcW w:w="680" w:type="dxa"/>
          </w:tcPr>
          <w:p w:rsidR="00F624CA" w:rsidRDefault="00F624CA">
            <w:pPr>
              <w:pStyle w:val="ConsPlusNormal"/>
              <w:jc w:val="center"/>
            </w:pPr>
            <w:r>
              <w:t>68,2</w:t>
            </w:r>
          </w:p>
        </w:tc>
        <w:tc>
          <w:tcPr>
            <w:tcW w:w="680" w:type="dxa"/>
          </w:tcPr>
          <w:p w:rsidR="00F624CA" w:rsidRDefault="00F624CA">
            <w:pPr>
              <w:pStyle w:val="ConsPlusNormal"/>
              <w:jc w:val="center"/>
            </w:pPr>
            <w:r>
              <w:t>69,2</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71,2</w:t>
            </w:r>
          </w:p>
        </w:tc>
        <w:tc>
          <w:tcPr>
            <w:tcW w:w="681" w:type="dxa"/>
          </w:tcPr>
          <w:p w:rsidR="00F624CA" w:rsidRDefault="00F624CA">
            <w:pPr>
              <w:pStyle w:val="ConsPlusNormal"/>
              <w:jc w:val="center"/>
            </w:pPr>
            <w:r>
              <w:t>72,2</w:t>
            </w:r>
          </w:p>
        </w:tc>
      </w:tr>
      <w:tr w:rsidR="00F624CA">
        <w:tc>
          <w:tcPr>
            <w:tcW w:w="2194" w:type="dxa"/>
            <w:vMerge/>
            <w:tcBorders>
              <w:bottom w:val="nil"/>
            </w:tcBorders>
          </w:tcPr>
          <w:p w:rsidR="00F624CA" w:rsidRDefault="00F624CA"/>
        </w:tc>
        <w:tc>
          <w:tcPr>
            <w:tcW w:w="3345"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52,4</w:t>
            </w:r>
          </w:p>
        </w:tc>
        <w:tc>
          <w:tcPr>
            <w:tcW w:w="680" w:type="dxa"/>
          </w:tcPr>
          <w:p w:rsidR="00F624CA" w:rsidRDefault="00F624CA">
            <w:pPr>
              <w:pStyle w:val="ConsPlusNormal"/>
              <w:jc w:val="center"/>
            </w:pPr>
            <w:r>
              <w:t>56,8</w:t>
            </w:r>
          </w:p>
        </w:tc>
        <w:tc>
          <w:tcPr>
            <w:tcW w:w="680" w:type="dxa"/>
          </w:tcPr>
          <w:p w:rsidR="00F624CA" w:rsidRDefault="00F624CA">
            <w:pPr>
              <w:pStyle w:val="ConsPlusNormal"/>
              <w:jc w:val="center"/>
            </w:pPr>
            <w:r>
              <w:t>58,4</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59,5</w:t>
            </w:r>
          </w:p>
        </w:tc>
        <w:tc>
          <w:tcPr>
            <w:tcW w:w="680" w:type="dxa"/>
          </w:tcPr>
          <w:p w:rsidR="00F624CA" w:rsidRDefault="00F624CA">
            <w:pPr>
              <w:pStyle w:val="ConsPlusNormal"/>
              <w:jc w:val="center"/>
            </w:pPr>
            <w:r>
              <w:t>77,2</w:t>
            </w:r>
          </w:p>
        </w:tc>
        <w:tc>
          <w:tcPr>
            <w:tcW w:w="680" w:type="dxa"/>
          </w:tcPr>
          <w:p w:rsidR="00F624CA" w:rsidRDefault="00F624CA">
            <w:pPr>
              <w:pStyle w:val="ConsPlusNormal"/>
              <w:jc w:val="center"/>
            </w:pPr>
            <w:r>
              <w:t>78,2</w:t>
            </w:r>
          </w:p>
        </w:tc>
        <w:tc>
          <w:tcPr>
            <w:tcW w:w="680" w:type="dxa"/>
          </w:tcPr>
          <w:p w:rsidR="00F624CA" w:rsidRDefault="00F624CA">
            <w:pPr>
              <w:pStyle w:val="ConsPlusNormal"/>
              <w:jc w:val="center"/>
            </w:pPr>
            <w:r>
              <w:t>79,2</w:t>
            </w:r>
          </w:p>
        </w:tc>
        <w:tc>
          <w:tcPr>
            <w:tcW w:w="681" w:type="dxa"/>
          </w:tcPr>
          <w:p w:rsidR="00F624CA" w:rsidRDefault="00F624CA">
            <w:pPr>
              <w:pStyle w:val="ConsPlusNormal"/>
              <w:jc w:val="center"/>
            </w:pPr>
            <w:r>
              <w:t>80,2</w:t>
            </w:r>
          </w:p>
        </w:tc>
      </w:tr>
      <w:tr w:rsidR="00F624CA">
        <w:tc>
          <w:tcPr>
            <w:tcW w:w="2194" w:type="dxa"/>
            <w:vMerge/>
            <w:tcBorders>
              <w:bottom w:val="nil"/>
            </w:tcBorders>
          </w:tcPr>
          <w:p w:rsidR="00F624CA" w:rsidRDefault="00F624CA"/>
        </w:tc>
        <w:tc>
          <w:tcPr>
            <w:tcW w:w="3345" w:type="dxa"/>
          </w:tcPr>
          <w:p w:rsidR="00F624CA" w:rsidRDefault="00F624CA">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19,2</w:t>
            </w:r>
          </w:p>
        </w:tc>
        <w:tc>
          <w:tcPr>
            <w:tcW w:w="680" w:type="dxa"/>
          </w:tcPr>
          <w:p w:rsidR="00F624CA" w:rsidRDefault="00F624CA">
            <w:pPr>
              <w:pStyle w:val="ConsPlusNormal"/>
              <w:jc w:val="center"/>
            </w:pPr>
            <w:r>
              <w:t>38,2</w:t>
            </w:r>
          </w:p>
        </w:tc>
        <w:tc>
          <w:tcPr>
            <w:tcW w:w="680" w:type="dxa"/>
          </w:tcPr>
          <w:p w:rsidR="00F624CA" w:rsidRDefault="00F624CA">
            <w:pPr>
              <w:pStyle w:val="ConsPlusNormal"/>
              <w:jc w:val="center"/>
            </w:pPr>
            <w:r>
              <w:t>43,9</w:t>
            </w:r>
          </w:p>
        </w:tc>
        <w:tc>
          <w:tcPr>
            <w:tcW w:w="680" w:type="dxa"/>
          </w:tcPr>
          <w:p w:rsidR="00F624CA" w:rsidRDefault="00F624CA">
            <w:pPr>
              <w:pStyle w:val="ConsPlusNormal"/>
              <w:jc w:val="center"/>
            </w:pPr>
            <w:r>
              <w:t>46,1</w:t>
            </w:r>
          </w:p>
        </w:tc>
        <w:tc>
          <w:tcPr>
            <w:tcW w:w="680" w:type="dxa"/>
          </w:tcPr>
          <w:p w:rsidR="00F624CA" w:rsidRDefault="00F624CA">
            <w:pPr>
              <w:pStyle w:val="ConsPlusNormal"/>
              <w:jc w:val="center"/>
            </w:pPr>
            <w:r>
              <w:t>48,3</w:t>
            </w:r>
          </w:p>
        </w:tc>
        <w:tc>
          <w:tcPr>
            <w:tcW w:w="680" w:type="dxa"/>
          </w:tcPr>
          <w:p w:rsidR="00F624CA" w:rsidRDefault="00F624CA">
            <w:pPr>
              <w:pStyle w:val="ConsPlusNormal"/>
              <w:jc w:val="center"/>
            </w:pPr>
            <w:r>
              <w:t>52,1</w:t>
            </w:r>
          </w:p>
        </w:tc>
        <w:tc>
          <w:tcPr>
            <w:tcW w:w="680" w:type="dxa"/>
          </w:tcPr>
          <w:p w:rsidR="00F624CA" w:rsidRDefault="00F624CA">
            <w:pPr>
              <w:pStyle w:val="ConsPlusNormal"/>
              <w:jc w:val="center"/>
            </w:pPr>
            <w:r>
              <w:t>54,6</w:t>
            </w:r>
          </w:p>
        </w:tc>
        <w:tc>
          <w:tcPr>
            <w:tcW w:w="680" w:type="dxa"/>
          </w:tcPr>
          <w:p w:rsidR="00F624CA" w:rsidRDefault="00F624CA">
            <w:pPr>
              <w:pStyle w:val="ConsPlusNormal"/>
              <w:jc w:val="center"/>
            </w:pPr>
            <w:r>
              <w:t>56,1</w:t>
            </w:r>
          </w:p>
        </w:tc>
        <w:tc>
          <w:tcPr>
            <w:tcW w:w="681" w:type="dxa"/>
          </w:tcPr>
          <w:p w:rsidR="00F624CA" w:rsidRDefault="00F624CA">
            <w:pPr>
              <w:pStyle w:val="ConsPlusNormal"/>
              <w:jc w:val="center"/>
            </w:pPr>
            <w:r>
              <w:t>57,1</w:t>
            </w:r>
          </w:p>
        </w:tc>
      </w:tr>
      <w:tr w:rsidR="00F624CA">
        <w:tc>
          <w:tcPr>
            <w:tcW w:w="2194" w:type="dxa"/>
            <w:vMerge/>
            <w:tcBorders>
              <w:bottom w:val="nil"/>
            </w:tcBorders>
          </w:tcPr>
          <w:p w:rsidR="00F624CA" w:rsidRDefault="00F624CA"/>
        </w:tc>
        <w:tc>
          <w:tcPr>
            <w:tcW w:w="3345"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45,4</w:t>
            </w:r>
          </w:p>
        </w:tc>
        <w:tc>
          <w:tcPr>
            <w:tcW w:w="680" w:type="dxa"/>
          </w:tcPr>
          <w:p w:rsidR="00F624CA" w:rsidRDefault="00F624CA">
            <w:pPr>
              <w:pStyle w:val="ConsPlusNormal"/>
              <w:jc w:val="center"/>
            </w:pPr>
            <w:r>
              <w:t>50,9</w:t>
            </w:r>
          </w:p>
        </w:tc>
        <w:tc>
          <w:tcPr>
            <w:tcW w:w="680" w:type="dxa"/>
          </w:tcPr>
          <w:p w:rsidR="00F624CA" w:rsidRDefault="00F624CA">
            <w:pPr>
              <w:pStyle w:val="ConsPlusNormal"/>
              <w:jc w:val="center"/>
            </w:pPr>
            <w:r>
              <w:t>51,4</w:t>
            </w:r>
          </w:p>
        </w:tc>
        <w:tc>
          <w:tcPr>
            <w:tcW w:w="680" w:type="dxa"/>
          </w:tcPr>
          <w:p w:rsidR="00F624CA" w:rsidRDefault="00F624CA">
            <w:pPr>
              <w:pStyle w:val="ConsPlusNormal"/>
              <w:jc w:val="center"/>
            </w:pPr>
            <w:r>
              <w:t>51,9</w:t>
            </w:r>
          </w:p>
        </w:tc>
        <w:tc>
          <w:tcPr>
            <w:tcW w:w="680" w:type="dxa"/>
          </w:tcPr>
          <w:p w:rsidR="00F624CA" w:rsidRDefault="00F624CA">
            <w:pPr>
              <w:pStyle w:val="ConsPlusNormal"/>
              <w:jc w:val="center"/>
            </w:pPr>
            <w:r>
              <w:t>52,4</w:t>
            </w:r>
          </w:p>
        </w:tc>
        <w:tc>
          <w:tcPr>
            <w:tcW w:w="680" w:type="dxa"/>
          </w:tcPr>
          <w:p w:rsidR="00F624CA" w:rsidRDefault="00F624CA">
            <w:pPr>
              <w:pStyle w:val="ConsPlusNormal"/>
              <w:jc w:val="center"/>
            </w:pPr>
            <w:r>
              <w:t>60,2</w:t>
            </w:r>
          </w:p>
        </w:tc>
        <w:tc>
          <w:tcPr>
            <w:tcW w:w="680" w:type="dxa"/>
          </w:tcPr>
          <w:p w:rsidR="00F624CA" w:rsidRDefault="00F624CA">
            <w:pPr>
              <w:pStyle w:val="ConsPlusNormal"/>
              <w:jc w:val="center"/>
            </w:pPr>
            <w:r>
              <w:t>61,2</w:t>
            </w:r>
          </w:p>
        </w:tc>
        <w:tc>
          <w:tcPr>
            <w:tcW w:w="680" w:type="dxa"/>
          </w:tcPr>
          <w:p w:rsidR="00F624CA" w:rsidRDefault="00F624CA">
            <w:pPr>
              <w:pStyle w:val="ConsPlusNormal"/>
              <w:jc w:val="center"/>
            </w:pPr>
            <w:r>
              <w:t>62,2</w:t>
            </w:r>
          </w:p>
        </w:tc>
        <w:tc>
          <w:tcPr>
            <w:tcW w:w="681" w:type="dxa"/>
          </w:tcPr>
          <w:p w:rsidR="00F624CA" w:rsidRDefault="00F624CA">
            <w:pPr>
              <w:pStyle w:val="ConsPlusNormal"/>
              <w:jc w:val="center"/>
            </w:pPr>
            <w:r>
              <w:t>63,2</w:t>
            </w:r>
          </w:p>
        </w:tc>
      </w:tr>
      <w:tr w:rsidR="00F624CA">
        <w:tc>
          <w:tcPr>
            <w:tcW w:w="2194" w:type="dxa"/>
            <w:vMerge w:val="restart"/>
            <w:tcBorders>
              <w:top w:val="nil"/>
              <w:bottom w:val="nil"/>
            </w:tcBorders>
          </w:tcPr>
          <w:p w:rsidR="00F624CA" w:rsidRDefault="00F624CA">
            <w:pPr>
              <w:pStyle w:val="ConsPlusNormal"/>
              <w:jc w:val="both"/>
            </w:pPr>
          </w:p>
        </w:tc>
        <w:tc>
          <w:tcPr>
            <w:tcW w:w="3345" w:type="dxa"/>
          </w:tcPr>
          <w:p w:rsidR="00F624CA" w:rsidRDefault="00F624CA">
            <w:pPr>
              <w:pStyle w:val="ConsPlusNormal"/>
            </w:pPr>
            <w:r>
              <w:t xml:space="preserve">Доля общеобразовательных организаций, в которых создана универсальная безбарьерная </w:t>
            </w:r>
            <w:r>
              <w:lastRenderedPageBreak/>
              <w:t>среда для инклюзивного образования детей-инвалидов, в общем количестве общеобразовательных организаций, проц.</w:t>
            </w:r>
          </w:p>
        </w:tc>
        <w:tc>
          <w:tcPr>
            <w:tcW w:w="680" w:type="dxa"/>
          </w:tcPr>
          <w:p w:rsidR="00F624CA" w:rsidRDefault="00F624CA">
            <w:pPr>
              <w:pStyle w:val="ConsPlusNormal"/>
              <w:jc w:val="center"/>
            </w:pPr>
            <w:r>
              <w:lastRenderedPageBreak/>
              <w:t>3,36</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34,0</w:t>
            </w:r>
          </w:p>
        </w:tc>
        <w:tc>
          <w:tcPr>
            <w:tcW w:w="680" w:type="dxa"/>
          </w:tcPr>
          <w:p w:rsidR="00F624CA" w:rsidRDefault="00F624CA">
            <w:pPr>
              <w:pStyle w:val="ConsPlusNormal"/>
              <w:jc w:val="center"/>
            </w:pPr>
            <w:r>
              <w:t>34,0</w:t>
            </w:r>
          </w:p>
        </w:tc>
        <w:tc>
          <w:tcPr>
            <w:tcW w:w="680" w:type="dxa"/>
          </w:tcPr>
          <w:p w:rsidR="00F624CA" w:rsidRDefault="00F624CA">
            <w:pPr>
              <w:pStyle w:val="ConsPlusNormal"/>
              <w:jc w:val="center"/>
            </w:pPr>
            <w:r>
              <w:t>34,5</w:t>
            </w:r>
          </w:p>
        </w:tc>
        <w:tc>
          <w:tcPr>
            <w:tcW w:w="680" w:type="dxa"/>
          </w:tcPr>
          <w:p w:rsidR="00F624CA" w:rsidRDefault="00F624CA">
            <w:pPr>
              <w:pStyle w:val="ConsPlusNormal"/>
              <w:jc w:val="center"/>
            </w:pPr>
            <w:r>
              <w:t>35,0</w:t>
            </w:r>
          </w:p>
        </w:tc>
        <w:tc>
          <w:tcPr>
            <w:tcW w:w="680" w:type="dxa"/>
          </w:tcPr>
          <w:p w:rsidR="00F624CA" w:rsidRDefault="00F624CA">
            <w:pPr>
              <w:pStyle w:val="ConsPlusNormal"/>
              <w:jc w:val="center"/>
            </w:pPr>
            <w:r>
              <w:t>35,5</w:t>
            </w:r>
          </w:p>
        </w:tc>
        <w:tc>
          <w:tcPr>
            <w:tcW w:w="680" w:type="dxa"/>
          </w:tcPr>
          <w:p w:rsidR="00F624CA" w:rsidRDefault="00F624CA">
            <w:pPr>
              <w:pStyle w:val="ConsPlusNormal"/>
              <w:jc w:val="center"/>
            </w:pPr>
            <w:r>
              <w:t>35,5</w:t>
            </w:r>
          </w:p>
        </w:tc>
        <w:tc>
          <w:tcPr>
            <w:tcW w:w="680" w:type="dxa"/>
          </w:tcPr>
          <w:p w:rsidR="00F624CA" w:rsidRDefault="00F624CA">
            <w:pPr>
              <w:pStyle w:val="ConsPlusNormal"/>
              <w:jc w:val="center"/>
            </w:pPr>
            <w:r>
              <w:t>35,5</w:t>
            </w:r>
          </w:p>
        </w:tc>
        <w:tc>
          <w:tcPr>
            <w:tcW w:w="680" w:type="dxa"/>
          </w:tcPr>
          <w:p w:rsidR="00F624CA" w:rsidRDefault="00F624CA">
            <w:pPr>
              <w:pStyle w:val="ConsPlusNormal"/>
              <w:jc w:val="center"/>
            </w:pPr>
            <w:r>
              <w:t>35,5</w:t>
            </w:r>
          </w:p>
        </w:tc>
        <w:tc>
          <w:tcPr>
            <w:tcW w:w="681" w:type="dxa"/>
          </w:tcPr>
          <w:p w:rsidR="00F624CA" w:rsidRDefault="00F624CA">
            <w:pPr>
              <w:pStyle w:val="ConsPlusNormal"/>
              <w:jc w:val="center"/>
            </w:pPr>
            <w:r>
              <w:t>35,5</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21,2</w:t>
            </w:r>
          </w:p>
        </w:tc>
        <w:tc>
          <w:tcPr>
            <w:tcW w:w="680" w:type="dxa"/>
          </w:tcPr>
          <w:p w:rsidR="00F624CA" w:rsidRDefault="00F624CA">
            <w:pPr>
              <w:pStyle w:val="ConsPlusNormal"/>
              <w:jc w:val="center"/>
            </w:pPr>
            <w:r>
              <w:t>22,2</w:t>
            </w:r>
          </w:p>
        </w:tc>
        <w:tc>
          <w:tcPr>
            <w:tcW w:w="680" w:type="dxa"/>
          </w:tcPr>
          <w:p w:rsidR="00F624CA" w:rsidRDefault="00F624CA">
            <w:pPr>
              <w:pStyle w:val="ConsPlusNormal"/>
              <w:jc w:val="center"/>
            </w:pPr>
            <w:r>
              <w:t>23,2</w:t>
            </w:r>
          </w:p>
        </w:tc>
        <w:tc>
          <w:tcPr>
            <w:tcW w:w="680" w:type="dxa"/>
          </w:tcPr>
          <w:p w:rsidR="00F624CA" w:rsidRDefault="00F624CA">
            <w:pPr>
              <w:pStyle w:val="ConsPlusNormal"/>
              <w:jc w:val="center"/>
            </w:pPr>
            <w:r>
              <w:t>24,2</w:t>
            </w:r>
          </w:p>
        </w:tc>
        <w:tc>
          <w:tcPr>
            <w:tcW w:w="680" w:type="dxa"/>
          </w:tcPr>
          <w:p w:rsidR="00F624CA" w:rsidRDefault="00F624CA">
            <w:pPr>
              <w:pStyle w:val="ConsPlusNormal"/>
              <w:jc w:val="center"/>
            </w:pPr>
            <w:r>
              <w:t>25,2</w:t>
            </w:r>
          </w:p>
        </w:tc>
        <w:tc>
          <w:tcPr>
            <w:tcW w:w="680" w:type="dxa"/>
          </w:tcPr>
          <w:p w:rsidR="00F624CA" w:rsidRDefault="00F624CA">
            <w:pPr>
              <w:pStyle w:val="ConsPlusNormal"/>
              <w:jc w:val="center"/>
            </w:pPr>
            <w:r>
              <w:t>25,2</w:t>
            </w:r>
          </w:p>
        </w:tc>
        <w:tc>
          <w:tcPr>
            <w:tcW w:w="680" w:type="dxa"/>
          </w:tcPr>
          <w:p w:rsidR="00F624CA" w:rsidRDefault="00F624CA">
            <w:pPr>
              <w:pStyle w:val="ConsPlusNormal"/>
              <w:jc w:val="center"/>
            </w:pPr>
            <w:r>
              <w:t>25,2</w:t>
            </w:r>
          </w:p>
        </w:tc>
        <w:tc>
          <w:tcPr>
            <w:tcW w:w="680" w:type="dxa"/>
          </w:tcPr>
          <w:p w:rsidR="00F624CA" w:rsidRDefault="00F624CA">
            <w:pPr>
              <w:pStyle w:val="ConsPlusNormal"/>
              <w:jc w:val="center"/>
            </w:pPr>
            <w:r>
              <w:t>25,2</w:t>
            </w:r>
          </w:p>
        </w:tc>
        <w:tc>
          <w:tcPr>
            <w:tcW w:w="681" w:type="dxa"/>
          </w:tcPr>
          <w:p w:rsidR="00F624CA" w:rsidRDefault="00F624CA">
            <w:pPr>
              <w:pStyle w:val="ConsPlusNormal"/>
              <w:jc w:val="center"/>
            </w:pPr>
            <w:r>
              <w:t>25,2</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детей-инвалидов в возрасте от 1,5 до 7 лет, охваченных дошкольным образованием, в общей численности детей-инвалидов указанного возраста,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80,0</w:t>
            </w:r>
          </w:p>
        </w:tc>
        <w:tc>
          <w:tcPr>
            <w:tcW w:w="680" w:type="dxa"/>
          </w:tcPr>
          <w:p w:rsidR="00F624CA" w:rsidRDefault="00F624CA">
            <w:pPr>
              <w:pStyle w:val="ConsPlusNormal"/>
              <w:jc w:val="center"/>
            </w:pPr>
            <w:r>
              <w:t>85,0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1" w:type="dxa"/>
          </w:tcPr>
          <w:p w:rsidR="00F624CA" w:rsidRDefault="00F624CA">
            <w:pPr>
              <w:pStyle w:val="ConsPlusNormal"/>
              <w:jc w:val="center"/>
            </w:pPr>
            <w:r>
              <w:t>100,0</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97,2</w:t>
            </w:r>
          </w:p>
        </w:tc>
        <w:tc>
          <w:tcPr>
            <w:tcW w:w="680" w:type="dxa"/>
          </w:tcPr>
          <w:p w:rsidR="00F624CA" w:rsidRDefault="00F624CA">
            <w:pPr>
              <w:pStyle w:val="ConsPlusNormal"/>
              <w:jc w:val="center"/>
            </w:pPr>
            <w:r>
              <w:t>97,5</w:t>
            </w:r>
          </w:p>
        </w:tc>
        <w:tc>
          <w:tcPr>
            <w:tcW w:w="680" w:type="dxa"/>
          </w:tcPr>
          <w:p w:rsidR="00F624CA" w:rsidRDefault="00F624CA">
            <w:pPr>
              <w:pStyle w:val="ConsPlusNormal"/>
              <w:jc w:val="center"/>
            </w:pPr>
            <w:r>
              <w:t>98,0</w:t>
            </w:r>
          </w:p>
        </w:tc>
        <w:tc>
          <w:tcPr>
            <w:tcW w:w="680" w:type="dxa"/>
          </w:tcPr>
          <w:p w:rsidR="00F624CA" w:rsidRDefault="00F624CA">
            <w:pPr>
              <w:pStyle w:val="ConsPlusNormal"/>
              <w:jc w:val="center"/>
            </w:pPr>
            <w:r>
              <w:t>99,0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1" w:type="dxa"/>
          </w:tcPr>
          <w:p w:rsidR="00F624CA" w:rsidRDefault="00F624CA">
            <w:pPr>
              <w:pStyle w:val="ConsPlusNormal"/>
              <w:jc w:val="center"/>
            </w:pPr>
            <w:r>
              <w:t>100,0</w:t>
            </w:r>
          </w:p>
        </w:tc>
      </w:tr>
      <w:tr w:rsidR="00F624CA">
        <w:tc>
          <w:tcPr>
            <w:tcW w:w="2194" w:type="dxa"/>
            <w:vMerge w:val="restart"/>
            <w:tcBorders>
              <w:top w:val="nil"/>
              <w:bottom w:val="nil"/>
            </w:tcBorders>
          </w:tcPr>
          <w:p w:rsidR="00F624CA" w:rsidRDefault="00F624CA">
            <w:pPr>
              <w:pStyle w:val="ConsPlusNormal"/>
            </w:pPr>
          </w:p>
        </w:tc>
        <w:tc>
          <w:tcPr>
            <w:tcW w:w="3345" w:type="dxa"/>
          </w:tcPr>
          <w:p w:rsidR="00F624CA" w:rsidRDefault="00F624CA">
            <w:pPr>
              <w:pStyle w:val="ConsPlusNormal"/>
            </w:pPr>
            <w:r>
              <w:t xml:space="preserve">Доля детей-инвалидов в возрасте от 5 до 18 лет, получающих </w:t>
            </w:r>
            <w:r>
              <w:lastRenderedPageBreak/>
              <w:t>дополнительное образование, в общей численности детей-инвалидов указанного возраста,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47,5</w:t>
            </w:r>
          </w:p>
        </w:tc>
        <w:tc>
          <w:tcPr>
            <w:tcW w:w="680" w:type="dxa"/>
          </w:tcPr>
          <w:p w:rsidR="00F624CA" w:rsidRDefault="00F624CA">
            <w:pPr>
              <w:pStyle w:val="ConsPlusNormal"/>
              <w:jc w:val="center"/>
            </w:pPr>
            <w:r>
              <w:t>48,0</w:t>
            </w:r>
          </w:p>
        </w:tc>
        <w:tc>
          <w:tcPr>
            <w:tcW w:w="680" w:type="dxa"/>
          </w:tcPr>
          <w:p w:rsidR="00F624CA" w:rsidRDefault="00F624CA">
            <w:pPr>
              <w:pStyle w:val="ConsPlusNormal"/>
              <w:jc w:val="center"/>
            </w:pPr>
            <w:r>
              <w:t>48,5</w:t>
            </w:r>
          </w:p>
        </w:tc>
        <w:tc>
          <w:tcPr>
            <w:tcW w:w="680" w:type="dxa"/>
          </w:tcPr>
          <w:p w:rsidR="00F624CA" w:rsidRDefault="00F624CA">
            <w:pPr>
              <w:pStyle w:val="ConsPlusNormal"/>
              <w:jc w:val="center"/>
            </w:pPr>
            <w:r>
              <w:t>49,0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1" w:type="dxa"/>
          </w:tcPr>
          <w:p w:rsidR="00F624CA" w:rsidRDefault="00F624CA">
            <w:pPr>
              <w:pStyle w:val="ConsPlusNormal"/>
              <w:jc w:val="center"/>
            </w:pPr>
            <w:r>
              <w:t>50,0</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27,8</w:t>
            </w:r>
          </w:p>
        </w:tc>
        <w:tc>
          <w:tcPr>
            <w:tcW w:w="680" w:type="dxa"/>
          </w:tcPr>
          <w:p w:rsidR="00F624CA" w:rsidRDefault="00F624CA">
            <w:pPr>
              <w:pStyle w:val="ConsPlusNormal"/>
              <w:jc w:val="center"/>
            </w:pPr>
            <w:r>
              <w:t>28,7</w:t>
            </w:r>
          </w:p>
        </w:tc>
        <w:tc>
          <w:tcPr>
            <w:tcW w:w="680" w:type="dxa"/>
          </w:tcPr>
          <w:p w:rsidR="00F624CA" w:rsidRDefault="00F624CA">
            <w:pPr>
              <w:pStyle w:val="ConsPlusNormal"/>
              <w:jc w:val="center"/>
            </w:pPr>
            <w:r>
              <w:t>29,8</w:t>
            </w:r>
          </w:p>
        </w:tc>
        <w:tc>
          <w:tcPr>
            <w:tcW w:w="680" w:type="dxa"/>
          </w:tcPr>
          <w:p w:rsidR="00F624CA" w:rsidRDefault="00F624CA">
            <w:pPr>
              <w:pStyle w:val="ConsPlusNormal"/>
              <w:jc w:val="center"/>
            </w:pPr>
            <w:r>
              <w:t>30,8</w:t>
            </w:r>
          </w:p>
        </w:tc>
        <w:tc>
          <w:tcPr>
            <w:tcW w:w="680" w:type="dxa"/>
          </w:tcPr>
          <w:p w:rsidR="00F624CA" w:rsidRDefault="00F624CA">
            <w:pPr>
              <w:pStyle w:val="ConsPlusNormal"/>
              <w:jc w:val="center"/>
            </w:pPr>
            <w:r>
              <w:t>31,5</w:t>
            </w:r>
          </w:p>
        </w:tc>
        <w:tc>
          <w:tcPr>
            <w:tcW w:w="680" w:type="dxa"/>
          </w:tcPr>
          <w:p w:rsidR="00F624CA" w:rsidRDefault="00F624CA">
            <w:pPr>
              <w:pStyle w:val="ConsPlusNormal"/>
              <w:jc w:val="center"/>
            </w:pPr>
            <w:r>
              <w:t>31,5</w:t>
            </w:r>
          </w:p>
        </w:tc>
        <w:tc>
          <w:tcPr>
            <w:tcW w:w="680" w:type="dxa"/>
          </w:tcPr>
          <w:p w:rsidR="00F624CA" w:rsidRDefault="00F624CA">
            <w:pPr>
              <w:pStyle w:val="ConsPlusNormal"/>
              <w:jc w:val="center"/>
            </w:pPr>
            <w:r>
              <w:t>31,5</w:t>
            </w:r>
          </w:p>
        </w:tc>
        <w:tc>
          <w:tcPr>
            <w:tcW w:w="680" w:type="dxa"/>
          </w:tcPr>
          <w:p w:rsidR="00F624CA" w:rsidRDefault="00F624CA">
            <w:pPr>
              <w:pStyle w:val="ConsPlusNormal"/>
              <w:jc w:val="center"/>
            </w:pPr>
            <w:r>
              <w:t>31,5</w:t>
            </w:r>
          </w:p>
        </w:tc>
        <w:tc>
          <w:tcPr>
            <w:tcW w:w="681" w:type="dxa"/>
          </w:tcPr>
          <w:p w:rsidR="00F624CA" w:rsidRDefault="00F624CA">
            <w:pPr>
              <w:pStyle w:val="ConsPlusNormal"/>
              <w:jc w:val="center"/>
            </w:pPr>
            <w:r>
              <w:t>31,5</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r>
              <w:t>30,8</w:t>
            </w:r>
          </w:p>
        </w:tc>
        <w:tc>
          <w:tcPr>
            <w:tcW w:w="680" w:type="dxa"/>
          </w:tcPr>
          <w:p w:rsidR="00F624CA" w:rsidRDefault="00F624CA">
            <w:pPr>
              <w:pStyle w:val="ConsPlusNormal"/>
              <w:jc w:val="center"/>
            </w:pPr>
            <w:r>
              <w:t>30,8</w:t>
            </w:r>
          </w:p>
        </w:tc>
        <w:tc>
          <w:tcPr>
            <w:tcW w:w="680" w:type="dxa"/>
          </w:tcPr>
          <w:p w:rsidR="00F624CA" w:rsidRDefault="00F624CA">
            <w:pPr>
              <w:pStyle w:val="ConsPlusNormal"/>
              <w:jc w:val="center"/>
            </w:pPr>
            <w:r>
              <w:t>34,6</w:t>
            </w:r>
          </w:p>
        </w:tc>
        <w:tc>
          <w:tcPr>
            <w:tcW w:w="680" w:type="dxa"/>
          </w:tcPr>
          <w:p w:rsidR="00F624CA" w:rsidRDefault="00F624CA">
            <w:pPr>
              <w:pStyle w:val="ConsPlusNormal"/>
              <w:jc w:val="center"/>
            </w:pPr>
            <w:r>
              <w:t>37,5</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1" w:type="dxa"/>
          </w:tcPr>
          <w:p w:rsidR="00F624CA" w:rsidRDefault="00F624CA">
            <w:pPr>
              <w:pStyle w:val="ConsPlusNormal"/>
              <w:jc w:val="center"/>
            </w:pPr>
            <w:r>
              <w:t>40,4</w:t>
            </w:r>
          </w:p>
        </w:tc>
      </w:tr>
      <w:tr w:rsidR="00F624CA">
        <w:tc>
          <w:tcPr>
            <w:tcW w:w="2194" w:type="dxa"/>
            <w:vMerge w:val="restart"/>
            <w:tcBorders>
              <w:top w:val="nil"/>
              <w:bottom w:val="nil"/>
            </w:tcBorders>
          </w:tcPr>
          <w:p w:rsidR="00F624CA" w:rsidRDefault="00F624CA">
            <w:pPr>
              <w:pStyle w:val="ConsPlusNormal"/>
            </w:pPr>
          </w:p>
        </w:tc>
        <w:tc>
          <w:tcPr>
            <w:tcW w:w="3345" w:type="dxa"/>
          </w:tcPr>
          <w:p w:rsidR="00F624CA" w:rsidRDefault="00F624CA">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85,0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1" w:type="dxa"/>
          </w:tcPr>
          <w:p w:rsidR="00F624CA" w:rsidRDefault="00F624CA">
            <w:pPr>
              <w:pStyle w:val="ConsPlusNormal"/>
              <w:jc w:val="center"/>
            </w:pPr>
            <w:r>
              <w:t>100,0</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 xml:space="preserve">Удельный вес числа </w:t>
            </w:r>
            <w:r>
              <w:lastRenderedPageBreak/>
              <w:t>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29,0</w:t>
            </w:r>
          </w:p>
        </w:tc>
        <w:tc>
          <w:tcPr>
            <w:tcW w:w="680" w:type="dxa"/>
          </w:tcPr>
          <w:p w:rsidR="00F624CA" w:rsidRDefault="00F624CA">
            <w:pPr>
              <w:pStyle w:val="ConsPlusNormal"/>
              <w:jc w:val="center"/>
            </w:pPr>
            <w:r>
              <w:t>35,0</w:t>
            </w:r>
          </w:p>
        </w:tc>
        <w:tc>
          <w:tcPr>
            <w:tcW w:w="680" w:type="dxa"/>
          </w:tcPr>
          <w:p w:rsidR="00F624CA" w:rsidRDefault="00F624CA">
            <w:pPr>
              <w:pStyle w:val="ConsPlusNormal"/>
              <w:jc w:val="center"/>
            </w:pPr>
            <w:r>
              <w:t>43,0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1" w:type="dxa"/>
          </w:tcPr>
          <w:p w:rsidR="00F624CA" w:rsidRDefault="00F624CA">
            <w:pPr>
              <w:pStyle w:val="ConsPlusNormal"/>
              <w:jc w:val="center"/>
            </w:pPr>
            <w:r>
              <w:t>57,0</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36,8</w:t>
            </w:r>
          </w:p>
        </w:tc>
        <w:tc>
          <w:tcPr>
            <w:tcW w:w="680" w:type="dxa"/>
          </w:tcPr>
          <w:p w:rsidR="00F624CA" w:rsidRDefault="00F624CA">
            <w:pPr>
              <w:pStyle w:val="ConsPlusNormal"/>
              <w:jc w:val="center"/>
            </w:pPr>
            <w:r>
              <w:t>41,4</w:t>
            </w:r>
          </w:p>
        </w:tc>
        <w:tc>
          <w:tcPr>
            <w:tcW w:w="680" w:type="dxa"/>
          </w:tcPr>
          <w:p w:rsidR="00F624CA" w:rsidRDefault="00F624CA">
            <w:pPr>
              <w:pStyle w:val="ConsPlusNormal"/>
              <w:jc w:val="center"/>
            </w:pPr>
            <w:r>
              <w:t>42,1</w:t>
            </w:r>
          </w:p>
        </w:tc>
        <w:tc>
          <w:tcPr>
            <w:tcW w:w="680" w:type="dxa"/>
          </w:tcPr>
          <w:p w:rsidR="00F624CA" w:rsidRDefault="00F624CA">
            <w:pPr>
              <w:pStyle w:val="ConsPlusNormal"/>
              <w:jc w:val="center"/>
            </w:pPr>
            <w:r>
              <w:t>42,3</w:t>
            </w:r>
          </w:p>
        </w:tc>
        <w:tc>
          <w:tcPr>
            <w:tcW w:w="680" w:type="dxa"/>
          </w:tcPr>
          <w:p w:rsidR="00F624CA" w:rsidRDefault="00F624CA">
            <w:pPr>
              <w:pStyle w:val="ConsPlusNormal"/>
              <w:jc w:val="center"/>
            </w:pPr>
            <w:r>
              <w:t>42,7</w:t>
            </w:r>
          </w:p>
        </w:tc>
        <w:tc>
          <w:tcPr>
            <w:tcW w:w="680" w:type="dxa"/>
          </w:tcPr>
          <w:p w:rsidR="00F624CA" w:rsidRDefault="00F624CA">
            <w:pPr>
              <w:pStyle w:val="ConsPlusNormal"/>
              <w:jc w:val="center"/>
            </w:pPr>
            <w:r>
              <w:t>43,4</w:t>
            </w:r>
          </w:p>
        </w:tc>
        <w:tc>
          <w:tcPr>
            <w:tcW w:w="680" w:type="dxa"/>
          </w:tcPr>
          <w:p w:rsidR="00F624CA" w:rsidRDefault="00F624CA">
            <w:pPr>
              <w:pStyle w:val="ConsPlusNormal"/>
              <w:jc w:val="center"/>
            </w:pPr>
            <w:r>
              <w:t>49,6</w:t>
            </w:r>
          </w:p>
        </w:tc>
        <w:tc>
          <w:tcPr>
            <w:tcW w:w="680" w:type="dxa"/>
          </w:tcPr>
          <w:p w:rsidR="00F624CA" w:rsidRDefault="00F624CA">
            <w:pPr>
              <w:pStyle w:val="ConsPlusNormal"/>
              <w:jc w:val="center"/>
            </w:pPr>
            <w:r>
              <w:t>51,6</w:t>
            </w:r>
          </w:p>
        </w:tc>
        <w:tc>
          <w:tcPr>
            <w:tcW w:w="681" w:type="dxa"/>
          </w:tcPr>
          <w:p w:rsidR="00F624CA" w:rsidRDefault="00F624CA">
            <w:pPr>
              <w:pStyle w:val="ConsPlusNormal"/>
              <w:jc w:val="center"/>
            </w:pPr>
            <w:r>
              <w:t>60,6</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проц.</w:t>
            </w:r>
          </w:p>
        </w:tc>
        <w:tc>
          <w:tcPr>
            <w:tcW w:w="680" w:type="dxa"/>
          </w:tcPr>
          <w:p w:rsidR="00F624CA" w:rsidRDefault="00F624CA">
            <w:pPr>
              <w:pStyle w:val="ConsPlusNormal"/>
              <w:jc w:val="center"/>
            </w:pPr>
            <w:r>
              <w:t>4,0</w:t>
            </w:r>
          </w:p>
        </w:tc>
        <w:tc>
          <w:tcPr>
            <w:tcW w:w="680" w:type="dxa"/>
          </w:tcPr>
          <w:p w:rsidR="00F624CA" w:rsidRDefault="00F624CA">
            <w:pPr>
              <w:pStyle w:val="ConsPlusNormal"/>
              <w:jc w:val="center"/>
            </w:pPr>
            <w:r>
              <w:t>4,0</w:t>
            </w:r>
          </w:p>
        </w:tc>
        <w:tc>
          <w:tcPr>
            <w:tcW w:w="680" w:type="dxa"/>
          </w:tcPr>
          <w:p w:rsidR="00F624CA" w:rsidRDefault="00F624CA">
            <w:pPr>
              <w:pStyle w:val="ConsPlusNormal"/>
              <w:jc w:val="center"/>
            </w:pPr>
            <w:r>
              <w:t>4,0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12,6</w:t>
            </w:r>
          </w:p>
        </w:tc>
        <w:tc>
          <w:tcPr>
            <w:tcW w:w="680" w:type="dxa"/>
          </w:tcPr>
          <w:p w:rsidR="00F624CA" w:rsidRDefault="00F624CA">
            <w:pPr>
              <w:pStyle w:val="ConsPlusNormal"/>
              <w:jc w:val="center"/>
            </w:pPr>
            <w:r>
              <w:t>14,2</w:t>
            </w:r>
          </w:p>
        </w:tc>
        <w:tc>
          <w:tcPr>
            <w:tcW w:w="680" w:type="dxa"/>
          </w:tcPr>
          <w:p w:rsidR="00F624CA" w:rsidRDefault="00F624CA">
            <w:pPr>
              <w:pStyle w:val="ConsPlusNormal"/>
              <w:jc w:val="center"/>
            </w:pPr>
            <w:r>
              <w:t>15,8</w:t>
            </w:r>
          </w:p>
        </w:tc>
        <w:tc>
          <w:tcPr>
            <w:tcW w:w="680" w:type="dxa"/>
          </w:tcPr>
          <w:p w:rsidR="00F624CA" w:rsidRDefault="00F624CA">
            <w:pPr>
              <w:pStyle w:val="ConsPlusNormal"/>
              <w:jc w:val="center"/>
            </w:pPr>
            <w:r>
              <w:t>16,9</w:t>
            </w:r>
          </w:p>
        </w:tc>
        <w:tc>
          <w:tcPr>
            <w:tcW w:w="680" w:type="dxa"/>
          </w:tcPr>
          <w:p w:rsidR="00F624CA" w:rsidRDefault="00F624CA">
            <w:pPr>
              <w:pStyle w:val="ConsPlusNormal"/>
              <w:jc w:val="center"/>
            </w:pPr>
            <w:r>
              <w:t>17,9</w:t>
            </w:r>
          </w:p>
        </w:tc>
        <w:tc>
          <w:tcPr>
            <w:tcW w:w="680" w:type="dxa"/>
          </w:tcPr>
          <w:p w:rsidR="00F624CA" w:rsidRDefault="00F624CA">
            <w:pPr>
              <w:pStyle w:val="ConsPlusNormal"/>
              <w:jc w:val="center"/>
            </w:pPr>
            <w:r>
              <w:t>17,9</w:t>
            </w:r>
          </w:p>
        </w:tc>
        <w:tc>
          <w:tcPr>
            <w:tcW w:w="681" w:type="dxa"/>
          </w:tcPr>
          <w:p w:rsidR="00F624CA" w:rsidRDefault="00F624CA">
            <w:pPr>
              <w:pStyle w:val="ConsPlusNormal"/>
              <w:jc w:val="center"/>
            </w:pPr>
            <w:r>
              <w:t>19,9</w:t>
            </w:r>
          </w:p>
        </w:tc>
      </w:tr>
      <w:tr w:rsidR="00F624CA">
        <w:tc>
          <w:tcPr>
            <w:tcW w:w="2194" w:type="dxa"/>
            <w:vMerge w:val="restart"/>
            <w:tcBorders>
              <w:top w:val="nil"/>
              <w:bottom w:val="nil"/>
            </w:tcBorders>
          </w:tcPr>
          <w:p w:rsidR="00F624CA" w:rsidRDefault="00F624CA">
            <w:pPr>
              <w:pStyle w:val="ConsPlusNormal"/>
            </w:pPr>
          </w:p>
        </w:tc>
        <w:tc>
          <w:tcPr>
            <w:tcW w:w="3345" w:type="dxa"/>
          </w:tcPr>
          <w:p w:rsidR="00F624CA" w:rsidRDefault="00F624CA">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56,2</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62,4</w:t>
            </w:r>
          </w:p>
        </w:tc>
        <w:tc>
          <w:tcPr>
            <w:tcW w:w="680" w:type="dxa"/>
          </w:tcPr>
          <w:p w:rsidR="00F624CA" w:rsidRDefault="00F624CA">
            <w:pPr>
              <w:pStyle w:val="ConsPlusNormal"/>
              <w:jc w:val="center"/>
            </w:pPr>
            <w:r>
              <w:t>62,9</w:t>
            </w:r>
          </w:p>
        </w:tc>
        <w:tc>
          <w:tcPr>
            <w:tcW w:w="680" w:type="dxa"/>
          </w:tcPr>
          <w:p w:rsidR="00F624CA" w:rsidRDefault="00F624CA">
            <w:pPr>
              <w:pStyle w:val="ConsPlusNormal"/>
              <w:jc w:val="center"/>
            </w:pPr>
            <w:r>
              <w:t>63,4</w:t>
            </w:r>
          </w:p>
        </w:tc>
        <w:tc>
          <w:tcPr>
            <w:tcW w:w="680" w:type="dxa"/>
          </w:tcPr>
          <w:p w:rsidR="00F624CA" w:rsidRDefault="00F624CA">
            <w:pPr>
              <w:pStyle w:val="ConsPlusNormal"/>
              <w:jc w:val="center"/>
            </w:pPr>
            <w:r>
              <w:t>65,0</w:t>
            </w:r>
          </w:p>
        </w:tc>
        <w:tc>
          <w:tcPr>
            <w:tcW w:w="680" w:type="dxa"/>
          </w:tcPr>
          <w:p w:rsidR="00F624CA" w:rsidRDefault="00F624CA">
            <w:pPr>
              <w:pStyle w:val="ConsPlusNormal"/>
              <w:jc w:val="center"/>
            </w:pPr>
            <w:r>
              <w:t>66,0</w:t>
            </w:r>
          </w:p>
        </w:tc>
        <w:tc>
          <w:tcPr>
            <w:tcW w:w="680" w:type="dxa"/>
          </w:tcPr>
          <w:p w:rsidR="00F624CA" w:rsidRDefault="00F624CA">
            <w:pPr>
              <w:pStyle w:val="ConsPlusNormal"/>
              <w:jc w:val="center"/>
            </w:pPr>
            <w:r>
              <w:t>67,0</w:t>
            </w:r>
          </w:p>
        </w:tc>
        <w:tc>
          <w:tcPr>
            <w:tcW w:w="681" w:type="dxa"/>
          </w:tcPr>
          <w:p w:rsidR="00F624CA" w:rsidRDefault="00F624CA">
            <w:pPr>
              <w:pStyle w:val="ConsPlusNormal"/>
              <w:jc w:val="center"/>
            </w:pPr>
            <w:r>
              <w:t>68,0</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 xml:space="preserve">Доля лиц с ограниченными </w:t>
            </w:r>
            <w:r>
              <w:lastRenderedPageBreak/>
              <w:t>возможностями и инвалидов от 6 до 18 лет, систематически занимающихся физкультурой и спортом, в общей численности данной категории населения, проц.</w:t>
            </w:r>
          </w:p>
        </w:tc>
        <w:tc>
          <w:tcPr>
            <w:tcW w:w="680" w:type="dxa"/>
          </w:tcPr>
          <w:p w:rsidR="00F624CA" w:rsidRDefault="00F624CA">
            <w:pPr>
              <w:pStyle w:val="ConsPlusNormal"/>
              <w:jc w:val="center"/>
            </w:pPr>
            <w:r>
              <w:lastRenderedPageBreak/>
              <w:t>58,5</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68,0</w:t>
            </w:r>
          </w:p>
        </w:tc>
        <w:tc>
          <w:tcPr>
            <w:tcW w:w="680" w:type="dxa"/>
          </w:tcPr>
          <w:p w:rsidR="00F624CA" w:rsidRDefault="00F624CA">
            <w:pPr>
              <w:pStyle w:val="ConsPlusNormal"/>
              <w:jc w:val="center"/>
            </w:pPr>
            <w:r>
              <w:t>68,5</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c>
          <w:tcPr>
            <w:tcW w:w="681" w:type="dxa"/>
          </w:tcPr>
          <w:p w:rsidR="00F624CA" w:rsidRDefault="00F624CA">
            <w:pPr>
              <w:pStyle w:val="ConsPlusNormal"/>
              <w:jc w:val="center"/>
            </w:pPr>
            <w:r>
              <w:t>69,0</w:t>
            </w:r>
          </w:p>
        </w:tc>
      </w:tr>
      <w:tr w:rsidR="00F624CA">
        <w:tc>
          <w:tcPr>
            <w:tcW w:w="2194" w:type="dxa"/>
            <w:vMerge/>
            <w:tcBorders>
              <w:top w:val="nil"/>
              <w:bottom w:val="nil"/>
            </w:tcBorders>
          </w:tcPr>
          <w:p w:rsidR="00F624CA" w:rsidRDefault="00F624CA"/>
        </w:tc>
        <w:tc>
          <w:tcPr>
            <w:tcW w:w="3345"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49,8</w:t>
            </w:r>
          </w:p>
        </w:tc>
        <w:tc>
          <w:tcPr>
            <w:tcW w:w="680" w:type="dxa"/>
          </w:tcPr>
          <w:p w:rsidR="00F624CA" w:rsidRDefault="00F624CA">
            <w:pPr>
              <w:pStyle w:val="ConsPlusNormal"/>
              <w:jc w:val="center"/>
            </w:pPr>
            <w:r>
              <w:t>49,8</w:t>
            </w:r>
          </w:p>
        </w:tc>
        <w:tc>
          <w:tcPr>
            <w:tcW w:w="680" w:type="dxa"/>
          </w:tcPr>
          <w:p w:rsidR="00F624CA" w:rsidRDefault="00F624CA">
            <w:pPr>
              <w:pStyle w:val="ConsPlusNormal"/>
              <w:jc w:val="center"/>
            </w:pPr>
            <w:r>
              <w:t>56,0</w:t>
            </w:r>
          </w:p>
        </w:tc>
        <w:tc>
          <w:tcPr>
            <w:tcW w:w="680" w:type="dxa"/>
          </w:tcPr>
          <w:p w:rsidR="00F624CA" w:rsidRDefault="00F624CA">
            <w:pPr>
              <w:pStyle w:val="ConsPlusNormal"/>
              <w:jc w:val="center"/>
            </w:pPr>
            <w:r>
              <w:t>56,5</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57,3</w:t>
            </w:r>
          </w:p>
        </w:tc>
        <w:tc>
          <w:tcPr>
            <w:tcW w:w="680" w:type="dxa"/>
          </w:tcPr>
          <w:p w:rsidR="00F624CA" w:rsidRDefault="00F624CA">
            <w:pPr>
              <w:pStyle w:val="ConsPlusNormal"/>
              <w:jc w:val="center"/>
            </w:pPr>
            <w:r>
              <w:t>57,3</w:t>
            </w:r>
          </w:p>
        </w:tc>
        <w:tc>
          <w:tcPr>
            <w:tcW w:w="680" w:type="dxa"/>
          </w:tcPr>
          <w:p w:rsidR="00F624CA" w:rsidRDefault="00F624CA">
            <w:pPr>
              <w:pStyle w:val="ConsPlusNormal"/>
              <w:jc w:val="center"/>
            </w:pPr>
            <w:r>
              <w:t>57,3</w:t>
            </w:r>
          </w:p>
        </w:tc>
        <w:tc>
          <w:tcPr>
            <w:tcW w:w="681" w:type="dxa"/>
          </w:tcPr>
          <w:p w:rsidR="00F624CA" w:rsidRDefault="00F624CA">
            <w:pPr>
              <w:pStyle w:val="ConsPlusNormal"/>
              <w:jc w:val="center"/>
            </w:pPr>
            <w:r>
              <w:t>57,3</w:t>
            </w:r>
          </w:p>
        </w:tc>
      </w:tr>
      <w:tr w:rsidR="00F624CA">
        <w:tc>
          <w:tcPr>
            <w:tcW w:w="2194" w:type="dxa"/>
            <w:tcBorders>
              <w:top w:val="nil"/>
            </w:tcBorders>
          </w:tcPr>
          <w:p w:rsidR="00F624CA" w:rsidRDefault="00F624CA">
            <w:pPr>
              <w:pStyle w:val="ConsPlusNormal"/>
            </w:pPr>
          </w:p>
        </w:tc>
        <w:tc>
          <w:tcPr>
            <w:tcW w:w="3345" w:type="dxa"/>
          </w:tcPr>
          <w:p w:rsidR="00F624CA" w:rsidRDefault="00F624CA">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 проц.</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92,0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1" w:type="dxa"/>
          </w:tcPr>
          <w:p w:rsidR="00F624CA" w:rsidRDefault="00F624CA">
            <w:pPr>
              <w:pStyle w:val="ConsPlusNormal"/>
              <w:jc w:val="center"/>
            </w:pPr>
            <w:r>
              <w:t>95,0</w:t>
            </w:r>
          </w:p>
        </w:tc>
      </w:tr>
      <w:tr w:rsidR="00F624CA">
        <w:tc>
          <w:tcPr>
            <w:tcW w:w="2194" w:type="dxa"/>
            <w:vMerge w:val="restart"/>
          </w:tcPr>
          <w:p w:rsidR="00F624CA" w:rsidRDefault="00F624CA">
            <w:pPr>
              <w:pStyle w:val="ConsPlusNormal"/>
            </w:pPr>
            <w:r>
              <w:t>Формирование условий для просвещенности граждан в вопросах инвалидности и устранения отношенческих барьеров</w:t>
            </w:r>
          </w:p>
        </w:tc>
        <w:tc>
          <w:tcPr>
            <w:tcW w:w="3345" w:type="dxa"/>
          </w:tcPr>
          <w:p w:rsidR="00F624CA" w:rsidRDefault="00F624CA">
            <w:pPr>
              <w:pStyle w:val="ConsPlusNormal"/>
            </w:pPr>
            <w:r>
              <w:t>Доля граждан, признающих навыки, достоинства и способности инвалидов, в общей численности опрошенных граждан, проц.</w:t>
            </w:r>
          </w:p>
        </w:tc>
        <w:tc>
          <w:tcPr>
            <w:tcW w:w="680" w:type="dxa"/>
          </w:tcPr>
          <w:p w:rsidR="00F624CA" w:rsidRDefault="00F624CA">
            <w:pPr>
              <w:pStyle w:val="ConsPlusNormal"/>
              <w:jc w:val="center"/>
            </w:pPr>
          </w:p>
        </w:tc>
        <w:tc>
          <w:tcPr>
            <w:tcW w:w="680" w:type="dxa"/>
          </w:tcPr>
          <w:p w:rsidR="00F624CA" w:rsidRDefault="00F624CA">
            <w:pPr>
              <w:pStyle w:val="ConsPlusNormal"/>
              <w:jc w:val="center"/>
            </w:pPr>
          </w:p>
        </w:tc>
        <w:tc>
          <w:tcPr>
            <w:tcW w:w="680" w:type="dxa"/>
          </w:tcPr>
          <w:p w:rsidR="00F624CA" w:rsidRDefault="00F624CA">
            <w:pPr>
              <w:pStyle w:val="ConsPlusNormal"/>
              <w:jc w:val="center"/>
            </w:pPr>
            <w:r>
              <w:t>41,9</w:t>
            </w:r>
          </w:p>
        </w:tc>
        <w:tc>
          <w:tcPr>
            <w:tcW w:w="680" w:type="dxa"/>
          </w:tcPr>
          <w:p w:rsidR="00F624CA" w:rsidRDefault="00F624CA">
            <w:pPr>
              <w:pStyle w:val="ConsPlusNormal"/>
              <w:jc w:val="center"/>
            </w:pPr>
            <w:r>
              <w:t>45,1</w:t>
            </w:r>
          </w:p>
        </w:tc>
        <w:tc>
          <w:tcPr>
            <w:tcW w:w="680" w:type="dxa"/>
          </w:tcPr>
          <w:p w:rsidR="00F624CA" w:rsidRDefault="00F624CA">
            <w:pPr>
              <w:pStyle w:val="ConsPlusNormal"/>
              <w:jc w:val="center"/>
            </w:pPr>
            <w:r>
              <w:t>48,3</w:t>
            </w:r>
          </w:p>
        </w:tc>
        <w:tc>
          <w:tcPr>
            <w:tcW w:w="680" w:type="dxa"/>
          </w:tcPr>
          <w:p w:rsidR="00F624CA" w:rsidRDefault="00F624CA">
            <w:pPr>
              <w:pStyle w:val="ConsPlusNormal"/>
              <w:jc w:val="center"/>
            </w:pPr>
            <w:r>
              <w:t>51,5</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c>
          <w:tcPr>
            <w:tcW w:w="681" w:type="dxa"/>
          </w:tcPr>
          <w:p w:rsidR="00F624CA" w:rsidRDefault="00F624CA">
            <w:pPr>
              <w:pStyle w:val="ConsPlusNormal"/>
              <w:jc w:val="center"/>
            </w:pPr>
            <w:r>
              <w:t>54,7</w:t>
            </w:r>
          </w:p>
        </w:tc>
      </w:tr>
      <w:tr w:rsidR="00F624CA">
        <w:tc>
          <w:tcPr>
            <w:tcW w:w="2194" w:type="dxa"/>
            <w:vMerge/>
          </w:tcPr>
          <w:p w:rsidR="00F624CA" w:rsidRDefault="00F624CA"/>
        </w:tc>
        <w:tc>
          <w:tcPr>
            <w:tcW w:w="3345" w:type="dxa"/>
          </w:tcPr>
          <w:p w:rsidR="00F624CA" w:rsidRDefault="00F624CA">
            <w:pPr>
              <w:pStyle w:val="ConsPlusNormal"/>
            </w:pPr>
            <w:r>
              <w:t xml:space="preserve">Доля инвалидов, положительно оценивающих отношение населения к проблемам </w:t>
            </w:r>
            <w:r>
              <w:lastRenderedPageBreak/>
              <w:t>инвалидов, в общей численности опрошенных инвалидов в Ленинградской области, проц.</w:t>
            </w:r>
          </w:p>
        </w:tc>
        <w:tc>
          <w:tcPr>
            <w:tcW w:w="680" w:type="dxa"/>
          </w:tcPr>
          <w:p w:rsidR="00F624CA" w:rsidRDefault="00F624CA">
            <w:pPr>
              <w:pStyle w:val="ConsPlusNormal"/>
              <w:jc w:val="center"/>
            </w:pPr>
            <w:r>
              <w:lastRenderedPageBreak/>
              <w:t>45,0</w:t>
            </w:r>
          </w:p>
        </w:tc>
        <w:tc>
          <w:tcPr>
            <w:tcW w:w="680" w:type="dxa"/>
          </w:tcPr>
          <w:p w:rsidR="00F624CA" w:rsidRDefault="00F624CA">
            <w:pPr>
              <w:pStyle w:val="ConsPlusNormal"/>
              <w:jc w:val="center"/>
            </w:pPr>
            <w:r>
              <w:t>49,0</w:t>
            </w:r>
          </w:p>
        </w:tc>
        <w:tc>
          <w:tcPr>
            <w:tcW w:w="680" w:type="dxa"/>
          </w:tcPr>
          <w:p w:rsidR="00F624CA" w:rsidRDefault="00F624CA">
            <w:pPr>
              <w:pStyle w:val="ConsPlusNormal"/>
              <w:jc w:val="center"/>
            </w:pPr>
            <w:r>
              <w:t>50,1</w:t>
            </w:r>
          </w:p>
        </w:tc>
        <w:tc>
          <w:tcPr>
            <w:tcW w:w="680" w:type="dxa"/>
          </w:tcPr>
          <w:p w:rsidR="00F624CA" w:rsidRDefault="00F624CA">
            <w:pPr>
              <w:pStyle w:val="ConsPlusNormal"/>
              <w:jc w:val="center"/>
            </w:pPr>
            <w:r>
              <w:t>50,6</w:t>
            </w:r>
          </w:p>
        </w:tc>
        <w:tc>
          <w:tcPr>
            <w:tcW w:w="680" w:type="dxa"/>
          </w:tcPr>
          <w:p w:rsidR="00F624CA" w:rsidRDefault="00F624CA">
            <w:pPr>
              <w:pStyle w:val="ConsPlusNormal"/>
              <w:jc w:val="center"/>
            </w:pPr>
            <w:r>
              <w:t>51,2</w:t>
            </w:r>
          </w:p>
        </w:tc>
        <w:tc>
          <w:tcPr>
            <w:tcW w:w="680" w:type="dxa"/>
          </w:tcPr>
          <w:p w:rsidR="00F624CA" w:rsidRDefault="00F624CA">
            <w:pPr>
              <w:pStyle w:val="ConsPlusNormal"/>
              <w:jc w:val="center"/>
            </w:pPr>
            <w:r>
              <w:t>51,8</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c>
          <w:tcPr>
            <w:tcW w:w="681" w:type="dxa"/>
          </w:tcPr>
          <w:p w:rsidR="00F624CA" w:rsidRDefault="00F624CA">
            <w:pPr>
              <w:pStyle w:val="ConsPlusNormal"/>
              <w:jc w:val="center"/>
            </w:pPr>
            <w:r>
              <w:t>52,5</w:t>
            </w: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2"/>
      </w:pPr>
      <w:r>
        <w:t>Приложение 2</w:t>
      </w:r>
    </w:p>
    <w:p w:rsidR="00F624CA" w:rsidRDefault="00F624CA">
      <w:pPr>
        <w:pStyle w:val="ConsPlusNormal"/>
        <w:jc w:val="right"/>
      </w:pPr>
      <w:r>
        <w:t>к Подпрограмме...</w:t>
      </w:r>
    </w:p>
    <w:p w:rsidR="00F624CA" w:rsidRDefault="00F624CA">
      <w:pPr>
        <w:pStyle w:val="ConsPlusNormal"/>
        <w:jc w:val="both"/>
      </w:pPr>
    </w:p>
    <w:p w:rsidR="00F624CA" w:rsidRDefault="00F624CA">
      <w:pPr>
        <w:pStyle w:val="ConsPlusNormal"/>
        <w:jc w:val="center"/>
      </w:pPr>
      <w:bookmarkStart w:id="9" w:name="P2055"/>
      <w:bookmarkEnd w:id="9"/>
      <w:r>
        <w:t>ПЛАН</w:t>
      </w:r>
    </w:p>
    <w:p w:rsidR="00F624CA" w:rsidRDefault="00F624CA">
      <w:pPr>
        <w:pStyle w:val="ConsPlusNormal"/>
        <w:jc w:val="center"/>
      </w:pPr>
      <w:r>
        <w:t>МЕРОПРИЯТИЙ ПОДПРОГРАММЫ "ФОРМИРОВАНИЕ ДОСТУПНОЙ СРЕДЫ</w:t>
      </w:r>
    </w:p>
    <w:p w:rsidR="00F624CA" w:rsidRDefault="00F624CA">
      <w:pPr>
        <w:pStyle w:val="ConsPlusNormal"/>
        <w:jc w:val="center"/>
      </w:pPr>
      <w:r>
        <w:t>ЖИЗНЕДЕЯТЕЛЬНОСТИ ДЛЯ ИНВАЛИДОВ 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29.11.2017 </w:t>
            </w:r>
            <w:hyperlink r:id="rId406" w:history="1">
              <w:r>
                <w:rPr>
                  <w:color w:val="0000FF"/>
                </w:rPr>
                <w:t>N 503</w:t>
              </w:r>
            </w:hyperlink>
            <w:r>
              <w:rPr>
                <w:color w:val="392C69"/>
              </w:rPr>
              <w:t xml:space="preserve">, от 20.12.2017 </w:t>
            </w:r>
            <w:hyperlink r:id="rId407" w:history="1">
              <w:r>
                <w:rPr>
                  <w:color w:val="0000FF"/>
                </w:rPr>
                <w:t>N 587</w:t>
              </w:r>
            </w:hyperlink>
            <w:r>
              <w:rPr>
                <w:color w:val="392C69"/>
              </w:rPr>
              <w:t>)</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1077"/>
        <w:gridCol w:w="1247"/>
        <w:gridCol w:w="1191"/>
        <w:gridCol w:w="1195"/>
        <w:gridCol w:w="1189"/>
        <w:gridCol w:w="1084"/>
        <w:gridCol w:w="859"/>
        <w:gridCol w:w="2778"/>
        <w:gridCol w:w="1417"/>
      </w:tblGrid>
      <w:tr w:rsidR="00F624CA">
        <w:tc>
          <w:tcPr>
            <w:tcW w:w="2551" w:type="dxa"/>
            <w:vMerge w:val="restart"/>
          </w:tcPr>
          <w:p w:rsidR="00F624CA" w:rsidRDefault="00F624CA">
            <w:pPr>
              <w:pStyle w:val="ConsPlusNormal"/>
              <w:jc w:val="center"/>
            </w:pPr>
            <w:r>
              <w:t>Наименование объекта, мероприятия</w:t>
            </w:r>
          </w:p>
        </w:tc>
        <w:tc>
          <w:tcPr>
            <w:tcW w:w="1077" w:type="dxa"/>
            <w:vMerge w:val="restart"/>
          </w:tcPr>
          <w:p w:rsidR="00F624CA" w:rsidRDefault="00F624CA">
            <w:pPr>
              <w:pStyle w:val="ConsPlusNormal"/>
              <w:jc w:val="center"/>
            </w:pPr>
            <w:r>
              <w:t>Территориальная принадлежность</w:t>
            </w:r>
          </w:p>
        </w:tc>
        <w:tc>
          <w:tcPr>
            <w:tcW w:w="1247" w:type="dxa"/>
            <w:vMerge w:val="restart"/>
          </w:tcPr>
          <w:p w:rsidR="00F624CA" w:rsidRDefault="00F624CA">
            <w:pPr>
              <w:pStyle w:val="ConsPlusNormal"/>
              <w:jc w:val="center"/>
            </w:pPr>
            <w:r>
              <w:t>Срок финансирования мероприятия (год)</w:t>
            </w:r>
          </w:p>
        </w:tc>
        <w:tc>
          <w:tcPr>
            <w:tcW w:w="5518" w:type="dxa"/>
            <w:gridSpan w:val="5"/>
          </w:tcPr>
          <w:p w:rsidR="00F624CA" w:rsidRDefault="00F624CA">
            <w:pPr>
              <w:pStyle w:val="ConsPlusNormal"/>
              <w:jc w:val="center"/>
            </w:pPr>
            <w:r>
              <w:t>Планируемые объемы финансирования (тыс. рублей)</w:t>
            </w:r>
          </w:p>
        </w:tc>
        <w:tc>
          <w:tcPr>
            <w:tcW w:w="2778" w:type="dxa"/>
            <w:vMerge w:val="restart"/>
          </w:tcPr>
          <w:p w:rsidR="00F624CA" w:rsidRDefault="00F624CA">
            <w:pPr>
              <w:pStyle w:val="ConsPlusNormal"/>
              <w:jc w:val="center"/>
            </w:pPr>
            <w:r>
              <w:t>Индикаторы реализации (целевые задания)</w:t>
            </w:r>
          </w:p>
        </w:tc>
        <w:tc>
          <w:tcPr>
            <w:tcW w:w="1417" w:type="dxa"/>
            <w:vMerge w:val="restart"/>
          </w:tcPr>
          <w:p w:rsidR="00F624CA" w:rsidRDefault="00F624CA">
            <w:pPr>
              <w:pStyle w:val="ConsPlusNormal"/>
              <w:jc w:val="center"/>
            </w:pPr>
            <w:r>
              <w:t>Главный распорядитель бюджетных средств</w:t>
            </w:r>
          </w:p>
        </w:tc>
      </w:tr>
      <w:tr w:rsidR="00F624CA">
        <w:tc>
          <w:tcPr>
            <w:tcW w:w="2551" w:type="dxa"/>
            <w:vMerge/>
          </w:tcPr>
          <w:p w:rsidR="00F624CA" w:rsidRDefault="00F624CA"/>
        </w:tc>
        <w:tc>
          <w:tcPr>
            <w:tcW w:w="1077" w:type="dxa"/>
            <w:vMerge/>
          </w:tcPr>
          <w:p w:rsidR="00F624CA" w:rsidRDefault="00F624CA"/>
        </w:tc>
        <w:tc>
          <w:tcPr>
            <w:tcW w:w="1247" w:type="dxa"/>
            <w:vMerge/>
          </w:tcPr>
          <w:p w:rsidR="00F624CA" w:rsidRDefault="00F624CA"/>
        </w:tc>
        <w:tc>
          <w:tcPr>
            <w:tcW w:w="1191" w:type="dxa"/>
            <w:vMerge w:val="restart"/>
          </w:tcPr>
          <w:p w:rsidR="00F624CA" w:rsidRDefault="00F624CA">
            <w:pPr>
              <w:pStyle w:val="ConsPlusNormal"/>
              <w:jc w:val="center"/>
            </w:pPr>
            <w:r>
              <w:t>всего</w:t>
            </w:r>
          </w:p>
        </w:tc>
        <w:tc>
          <w:tcPr>
            <w:tcW w:w="4327" w:type="dxa"/>
            <w:gridSpan w:val="4"/>
          </w:tcPr>
          <w:p w:rsidR="00F624CA" w:rsidRDefault="00F624CA">
            <w:pPr>
              <w:pStyle w:val="ConsPlusNormal"/>
              <w:jc w:val="center"/>
            </w:pPr>
            <w:r>
              <w:t>в том числе</w:t>
            </w: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vMerge/>
          </w:tcPr>
          <w:p w:rsidR="00F624CA" w:rsidRDefault="00F624CA"/>
        </w:tc>
        <w:tc>
          <w:tcPr>
            <w:tcW w:w="1191" w:type="dxa"/>
            <w:vMerge/>
          </w:tcPr>
          <w:p w:rsidR="00F624CA" w:rsidRDefault="00F624CA"/>
        </w:tc>
        <w:tc>
          <w:tcPr>
            <w:tcW w:w="1195" w:type="dxa"/>
          </w:tcPr>
          <w:p w:rsidR="00F624CA" w:rsidRDefault="00F624CA">
            <w:pPr>
              <w:pStyle w:val="ConsPlusNormal"/>
              <w:jc w:val="center"/>
            </w:pPr>
            <w:r>
              <w:t>федеральный бюджет</w:t>
            </w:r>
          </w:p>
        </w:tc>
        <w:tc>
          <w:tcPr>
            <w:tcW w:w="1189" w:type="dxa"/>
          </w:tcPr>
          <w:p w:rsidR="00F624CA" w:rsidRDefault="00F624CA">
            <w:pPr>
              <w:pStyle w:val="ConsPlusNormal"/>
              <w:jc w:val="center"/>
            </w:pPr>
            <w:r>
              <w:t>областной бюджет</w:t>
            </w:r>
          </w:p>
        </w:tc>
        <w:tc>
          <w:tcPr>
            <w:tcW w:w="1084" w:type="dxa"/>
          </w:tcPr>
          <w:p w:rsidR="00F624CA" w:rsidRDefault="00F624CA">
            <w:pPr>
              <w:pStyle w:val="ConsPlusNormal"/>
              <w:jc w:val="center"/>
            </w:pPr>
            <w:r>
              <w:t>местные бюджеты</w:t>
            </w:r>
          </w:p>
        </w:tc>
        <w:tc>
          <w:tcPr>
            <w:tcW w:w="859" w:type="dxa"/>
          </w:tcPr>
          <w:p w:rsidR="00F624CA" w:rsidRDefault="00F624CA">
            <w:pPr>
              <w:pStyle w:val="ConsPlusNormal"/>
              <w:jc w:val="center"/>
            </w:pPr>
            <w:r>
              <w:t>прочие источники</w:t>
            </w:r>
          </w:p>
        </w:tc>
        <w:tc>
          <w:tcPr>
            <w:tcW w:w="2778" w:type="dxa"/>
            <w:vMerge/>
          </w:tcPr>
          <w:p w:rsidR="00F624CA" w:rsidRDefault="00F624CA"/>
        </w:tc>
        <w:tc>
          <w:tcPr>
            <w:tcW w:w="1417" w:type="dxa"/>
            <w:vMerge/>
          </w:tcPr>
          <w:p w:rsidR="00F624CA" w:rsidRDefault="00F624CA"/>
        </w:tc>
      </w:tr>
      <w:tr w:rsidR="00F624CA">
        <w:tc>
          <w:tcPr>
            <w:tcW w:w="2551" w:type="dxa"/>
          </w:tcPr>
          <w:p w:rsidR="00F624CA" w:rsidRDefault="00F624CA">
            <w:pPr>
              <w:pStyle w:val="ConsPlusNormal"/>
              <w:jc w:val="center"/>
            </w:pPr>
            <w:r>
              <w:t>1</w:t>
            </w:r>
          </w:p>
        </w:tc>
        <w:tc>
          <w:tcPr>
            <w:tcW w:w="1077" w:type="dxa"/>
          </w:tcPr>
          <w:p w:rsidR="00F624CA" w:rsidRDefault="00F624CA">
            <w:pPr>
              <w:pStyle w:val="ConsPlusNormal"/>
              <w:jc w:val="center"/>
            </w:pPr>
            <w:r>
              <w:t>2</w:t>
            </w:r>
          </w:p>
        </w:tc>
        <w:tc>
          <w:tcPr>
            <w:tcW w:w="1247" w:type="dxa"/>
          </w:tcPr>
          <w:p w:rsidR="00F624CA" w:rsidRDefault="00F624CA">
            <w:pPr>
              <w:pStyle w:val="ConsPlusNormal"/>
              <w:jc w:val="center"/>
            </w:pPr>
            <w:r>
              <w:t>3</w:t>
            </w:r>
          </w:p>
        </w:tc>
        <w:tc>
          <w:tcPr>
            <w:tcW w:w="1191" w:type="dxa"/>
          </w:tcPr>
          <w:p w:rsidR="00F624CA" w:rsidRDefault="00F624CA">
            <w:pPr>
              <w:pStyle w:val="ConsPlusNormal"/>
              <w:jc w:val="center"/>
            </w:pPr>
            <w:r>
              <w:t>4</w:t>
            </w:r>
          </w:p>
        </w:tc>
        <w:tc>
          <w:tcPr>
            <w:tcW w:w="1195" w:type="dxa"/>
          </w:tcPr>
          <w:p w:rsidR="00F624CA" w:rsidRDefault="00F624CA">
            <w:pPr>
              <w:pStyle w:val="ConsPlusNormal"/>
              <w:jc w:val="center"/>
            </w:pPr>
            <w:r>
              <w:t>5</w:t>
            </w:r>
          </w:p>
        </w:tc>
        <w:tc>
          <w:tcPr>
            <w:tcW w:w="1189" w:type="dxa"/>
          </w:tcPr>
          <w:p w:rsidR="00F624CA" w:rsidRDefault="00F624CA">
            <w:pPr>
              <w:pStyle w:val="ConsPlusNormal"/>
              <w:jc w:val="center"/>
            </w:pPr>
            <w:r>
              <w:t>6</w:t>
            </w:r>
          </w:p>
        </w:tc>
        <w:tc>
          <w:tcPr>
            <w:tcW w:w="1084" w:type="dxa"/>
          </w:tcPr>
          <w:p w:rsidR="00F624CA" w:rsidRDefault="00F624CA">
            <w:pPr>
              <w:pStyle w:val="ConsPlusNormal"/>
              <w:jc w:val="center"/>
            </w:pPr>
            <w:r>
              <w:t>7</w:t>
            </w:r>
          </w:p>
        </w:tc>
        <w:tc>
          <w:tcPr>
            <w:tcW w:w="859" w:type="dxa"/>
          </w:tcPr>
          <w:p w:rsidR="00F624CA" w:rsidRDefault="00F624CA">
            <w:pPr>
              <w:pStyle w:val="ConsPlusNormal"/>
              <w:jc w:val="center"/>
            </w:pPr>
            <w:r>
              <w:t>8</w:t>
            </w:r>
          </w:p>
        </w:tc>
        <w:tc>
          <w:tcPr>
            <w:tcW w:w="2778" w:type="dxa"/>
          </w:tcPr>
          <w:p w:rsidR="00F624CA" w:rsidRDefault="00F624CA">
            <w:pPr>
              <w:pStyle w:val="ConsPlusNormal"/>
              <w:jc w:val="center"/>
            </w:pPr>
            <w:r>
              <w:t>9</w:t>
            </w:r>
          </w:p>
        </w:tc>
        <w:tc>
          <w:tcPr>
            <w:tcW w:w="1417" w:type="dxa"/>
          </w:tcPr>
          <w:p w:rsidR="00F624CA" w:rsidRDefault="00F624CA">
            <w:pPr>
              <w:pStyle w:val="ConsPlusNormal"/>
              <w:jc w:val="center"/>
            </w:pPr>
            <w:r>
              <w:t>10</w:t>
            </w:r>
          </w:p>
        </w:tc>
      </w:tr>
      <w:tr w:rsidR="00F624CA">
        <w:tc>
          <w:tcPr>
            <w:tcW w:w="14588" w:type="dxa"/>
            <w:gridSpan w:val="10"/>
          </w:tcPr>
          <w:p w:rsidR="00F624CA" w:rsidRDefault="00F624CA">
            <w:pPr>
              <w:pStyle w:val="ConsPlusNormal"/>
              <w:jc w:val="center"/>
              <w:outlineLvl w:val="3"/>
            </w:pPr>
            <w:r>
              <w:t>1. Совершенствование нормативно-правовой базы и организационных механизмов развития системы реабилитации и социальной интеграции инвалидов</w:t>
            </w:r>
          </w:p>
        </w:tc>
      </w:tr>
      <w:tr w:rsidR="00F624CA">
        <w:tc>
          <w:tcPr>
            <w:tcW w:w="2551" w:type="dxa"/>
            <w:vMerge w:val="restart"/>
          </w:tcPr>
          <w:p w:rsidR="00F624CA" w:rsidRDefault="00F624CA">
            <w:pPr>
              <w:pStyle w:val="ConsPlusNormal"/>
            </w:pPr>
            <w:r>
              <w:t xml:space="preserve">1.1. Проведение обследования и паспортизации объектов социальной инфраструктуры и услуг в </w:t>
            </w:r>
            <w:r>
              <w:lastRenderedPageBreak/>
              <w:t>приоритетных сферах жизнедеятельности инвалидов, формирование и обновление карт доступности</w:t>
            </w:r>
          </w:p>
        </w:tc>
        <w:tc>
          <w:tcPr>
            <w:tcW w:w="1077" w:type="dxa"/>
            <w:vMerge w:val="restart"/>
          </w:tcPr>
          <w:p w:rsidR="00F624CA" w:rsidRDefault="00F624CA">
            <w:pPr>
              <w:pStyle w:val="ConsPlusNormal"/>
            </w:pPr>
            <w:r>
              <w:lastRenderedPageBreak/>
              <w:t>Муниципальные образования Ленингра</w:t>
            </w:r>
            <w:r>
              <w:lastRenderedPageBreak/>
              <w:t>дской области</w:t>
            </w:r>
          </w:p>
        </w:tc>
        <w:tc>
          <w:tcPr>
            <w:tcW w:w="1247" w:type="dxa"/>
          </w:tcPr>
          <w:p w:rsidR="00F624CA" w:rsidRDefault="00F624CA">
            <w:pPr>
              <w:pStyle w:val="ConsPlusNormal"/>
              <w:jc w:val="center"/>
            </w:pPr>
            <w:r>
              <w:lastRenderedPageBreak/>
              <w:t>2014-2015</w:t>
            </w:r>
          </w:p>
        </w:tc>
        <w:tc>
          <w:tcPr>
            <w:tcW w:w="1191" w:type="dxa"/>
          </w:tcPr>
          <w:p w:rsidR="00F624CA" w:rsidRDefault="00F624CA">
            <w:pPr>
              <w:pStyle w:val="ConsPlusNormal"/>
              <w:jc w:val="center"/>
            </w:pPr>
            <w:r>
              <w:t>3600,00</w:t>
            </w:r>
          </w:p>
        </w:tc>
        <w:tc>
          <w:tcPr>
            <w:tcW w:w="1195" w:type="dxa"/>
          </w:tcPr>
          <w:p w:rsidR="00F624CA" w:rsidRDefault="00F624CA">
            <w:pPr>
              <w:pStyle w:val="ConsPlusNormal"/>
            </w:pPr>
          </w:p>
        </w:tc>
        <w:tc>
          <w:tcPr>
            <w:tcW w:w="1189" w:type="dxa"/>
          </w:tcPr>
          <w:p w:rsidR="00F624CA" w:rsidRDefault="00F624CA">
            <w:pPr>
              <w:pStyle w:val="ConsPlusNormal"/>
              <w:jc w:val="center"/>
            </w:pPr>
            <w:r>
              <w:t>2700,00</w:t>
            </w:r>
          </w:p>
        </w:tc>
        <w:tc>
          <w:tcPr>
            <w:tcW w:w="1084" w:type="dxa"/>
          </w:tcPr>
          <w:p w:rsidR="00F624CA" w:rsidRDefault="00F624CA">
            <w:pPr>
              <w:pStyle w:val="ConsPlusNormal"/>
              <w:jc w:val="center"/>
            </w:pPr>
            <w:r>
              <w:t>900,00</w:t>
            </w:r>
          </w:p>
        </w:tc>
        <w:tc>
          <w:tcPr>
            <w:tcW w:w="859" w:type="dxa"/>
          </w:tcPr>
          <w:p w:rsidR="00F624CA" w:rsidRDefault="00F624CA">
            <w:pPr>
              <w:pStyle w:val="ConsPlusNormal"/>
            </w:pPr>
          </w:p>
        </w:tc>
        <w:tc>
          <w:tcPr>
            <w:tcW w:w="2778" w:type="dxa"/>
            <w:vMerge w:val="restart"/>
          </w:tcPr>
          <w:p w:rsidR="00F624CA" w:rsidRDefault="00F624CA">
            <w:pPr>
              <w:pStyle w:val="ConsPlusNormal"/>
            </w:pPr>
            <w:r>
              <w:t>340 объектов</w:t>
            </w:r>
          </w:p>
        </w:tc>
        <w:tc>
          <w:tcPr>
            <w:tcW w:w="1417" w:type="dxa"/>
            <w:vMerge w:val="restart"/>
          </w:tcPr>
          <w:p w:rsidR="00F624CA" w:rsidRDefault="00F624CA">
            <w:pPr>
              <w:pStyle w:val="ConsPlusNormal"/>
            </w:pPr>
            <w:r>
              <w:t>Комитет по социальной защите населения Ленинградск</w:t>
            </w:r>
            <w:r>
              <w:lastRenderedPageBreak/>
              <w:t>ой области (далее - 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1800,00</w:t>
            </w:r>
          </w:p>
        </w:tc>
        <w:tc>
          <w:tcPr>
            <w:tcW w:w="1195" w:type="dxa"/>
          </w:tcPr>
          <w:p w:rsidR="00F624CA" w:rsidRDefault="00F624CA">
            <w:pPr>
              <w:pStyle w:val="ConsPlusNormal"/>
            </w:pPr>
          </w:p>
        </w:tc>
        <w:tc>
          <w:tcPr>
            <w:tcW w:w="1189" w:type="dxa"/>
          </w:tcPr>
          <w:p w:rsidR="00F624CA" w:rsidRDefault="00F624CA">
            <w:pPr>
              <w:pStyle w:val="ConsPlusNormal"/>
              <w:jc w:val="center"/>
            </w:pPr>
            <w:r>
              <w:t>1350,00</w:t>
            </w:r>
          </w:p>
        </w:tc>
        <w:tc>
          <w:tcPr>
            <w:tcW w:w="1084" w:type="dxa"/>
          </w:tcPr>
          <w:p w:rsidR="00F624CA" w:rsidRDefault="00F624CA">
            <w:pPr>
              <w:pStyle w:val="ConsPlusNormal"/>
              <w:jc w:val="center"/>
            </w:pPr>
            <w:r>
              <w:t>450,00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1800,00</w:t>
            </w:r>
          </w:p>
        </w:tc>
        <w:tc>
          <w:tcPr>
            <w:tcW w:w="1195" w:type="dxa"/>
          </w:tcPr>
          <w:p w:rsidR="00F624CA" w:rsidRDefault="00F624CA">
            <w:pPr>
              <w:pStyle w:val="ConsPlusNormal"/>
            </w:pPr>
          </w:p>
        </w:tc>
        <w:tc>
          <w:tcPr>
            <w:tcW w:w="1189" w:type="dxa"/>
          </w:tcPr>
          <w:p w:rsidR="00F624CA" w:rsidRDefault="00F624CA">
            <w:pPr>
              <w:pStyle w:val="ConsPlusNormal"/>
              <w:jc w:val="center"/>
            </w:pPr>
            <w:r>
              <w:t>1350,00</w:t>
            </w:r>
          </w:p>
        </w:tc>
        <w:tc>
          <w:tcPr>
            <w:tcW w:w="1084" w:type="dxa"/>
          </w:tcPr>
          <w:p w:rsidR="00F624CA" w:rsidRDefault="00F624CA">
            <w:pPr>
              <w:pStyle w:val="ConsPlusNormal"/>
              <w:jc w:val="center"/>
            </w:pPr>
            <w:r>
              <w:t>450,00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lastRenderedPageBreak/>
              <w:t>Всего по разделу 1</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3600,00</w:t>
            </w:r>
          </w:p>
        </w:tc>
        <w:tc>
          <w:tcPr>
            <w:tcW w:w="1195" w:type="dxa"/>
          </w:tcPr>
          <w:p w:rsidR="00F624CA" w:rsidRDefault="00F624CA">
            <w:pPr>
              <w:pStyle w:val="ConsPlusNormal"/>
            </w:pPr>
          </w:p>
        </w:tc>
        <w:tc>
          <w:tcPr>
            <w:tcW w:w="1189" w:type="dxa"/>
          </w:tcPr>
          <w:p w:rsidR="00F624CA" w:rsidRDefault="00F624CA">
            <w:pPr>
              <w:pStyle w:val="ConsPlusNormal"/>
              <w:jc w:val="center"/>
            </w:pPr>
            <w:r>
              <w:t>2700,00</w:t>
            </w:r>
          </w:p>
        </w:tc>
        <w:tc>
          <w:tcPr>
            <w:tcW w:w="1084" w:type="dxa"/>
          </w:tcPr>
          <w:p w:rsidR="00F624CA" w:rsidRDefault="00F624CA">
            <w:pPr>
              <w:pStyle w:val="ConsPlusNormal"/>
              <w:jc w:val="center"/>
            </w:pPr>
            <w:r>
              <w:t>900,00</w:t>
            </w: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1800,00</w:t>
            </w:r>
          </w:p>
        </w:tc>
        <w:tc>
          <w:tcPr>
            <w:tcW w:w="1195" w:type="dxa"/>
          </w:tcPr>
          <w:p w:rsidR="00F624CA" w:rsidRDefault="00F624CA">
            <w:pPr>
              <w:pStyle w:val="ConsPlusNormal"/>
            </w:pPr>
          </w:p>
        </w:tc>
        <w:tc>
          <w:tcPr>
            <w:tcW w:w="1189" w:type="dxa"/>
          </w:tcPr>
          <w:p w:rsidR="00F624CA" w:rsidRDefault="00F624CA">
            <w:pPr>
              <w:pStyle w:val="ConsPlusNormal"/>
              <w:jc w:val="center"/>
            </w:pPr>
            <w:r>
              <w:t>1350,00</w:t>
            </w:r>
          </w:p>
        </w:tc>
        <w:tc>
          <w:tcPr>
            <w:tcW w:w="1084" w:type="dxa"/>
          </w:tcPr>
          <w:p w:rsidR="00F624CA" w:rsidRDefault="00F624CA">
            <w:pPr>
              <w:pStyle w:val="ConsPlusNormal"/>
              <w:jc w:val="center"/>
            </w:pPr>
            <w:r>
              <w:t>450,00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1800,00</w:t>
            </w:r>
          </w:p>
        </w:tc>
        <w:tc>
          <w:tcPr>
            <w:tcW w:w="1195" w:type="dxa"/>
          </w:tcPr>
          <w:p w:rsidR="00F624CA" w:rsidRDefault="00F624CA">
            <w:pPr>
              <w:pStyle w:val="ConsPlusNormal"/>
            </w:pPr>
          </w:p>
        </w:tc>
        <w:tc>
          <w:tcPr>
            <w:tcW w:w="1189" w:type="dxa"/>
          </w:tcPr>
          <w:p w:rsidR="00F624CA" w:rsidRDefault="00F624CA">
            <w:pPr>
              <w:pStyle w:val="ConsPlusNormal"/>
              <w:jc w:val="center"/>
            </w:pPr>
            <w:r>
              <w:t>1350,00</w:t>
            </w:r>
          </w:p>
        </w:tc>
        <w:tc>
          <w:tcPr>
            <w:tcW w:w="1084" w:type="dxa"/>
          </w:tcPr>
          <w:p w:rsidR="00F624CA" w:rsidRDefault="00F624CA">
            <w:pPr>
              <w:pStyle w:val="ConsPlusNormal"/>
              <w:jc w:val="center"/>
            </w:pPr>
            <w:r>
              <w:t>450,00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3"/>
            </w:pPr>
            <w:r>
              <w:t>2. Комплекс практических мероприятий</w:t>
            </w:r>
          </w:p>
        </w:tc>
      </w:tr>
      <w:tr w:rsidR="00F624CA">
        <w:tc>
          <w:tcPr>
            <w:tcW w:w="14588" w:type="dxa"/>
            <w:gridSpan w:val="10"/>
          </w:tcPr>
          <w:p w:rsidR="00F624CA" w:rsidRDefault="00F624CA">
            <w:pPr>
              <w:pStyle w:val="ConsPlusNormal"/>
              <w:jc w:val="center"/>
              <w:outlineLvl w:val="4"/>
            </w:pPr>
            <w:r>
              <w:t>2.1. Мероприятия, направленные на повышение уровня доступности приоритетных объектов и услуг в приоритетных сферах жизнедеятельности</w:t>
            </w:r>
          </w:p>
        </w:tc>
      </w:tr>
      <w:tr w:rsidR="00F624CA">
        <w:tc>
          <w:tcPr>
            <w:tcW w:w="14588" w:type="dxa"/>
            <w:gridSpan w:val="10"/>
          </w:tcPr>
          <w:p w:rsidR="00F624CA" w:rsidRDefault="00F624CA">
            <w:pPr>
              <w:pStyle w:val="ConsPlusNormal"/>
              <w:jc w:val="center"/>
              <w:outlineLvl w:val="5"/>
            </w:pPr>
            <w:r>
              <w:t>Объекты здравоохранения</w:t>
            </w:r>
          </w:p>
        </w:tc>
      </w:tr>
      <w:tr w:rsidR="00F624CA">
        <w:tc>
          <w:tcPr>
            <w:tcW w:w="2551" w:type="dxa"/>
            <w:vMerge w:val="restart"/>
          </w:tcPr>
          <w:p w:rsidR="00F624CA" w:rsidRDefault="00F624CA">
            <w:pPr>
              <w:pStyle w:val="ConsPlusNormal"/>
            </w:pPr>
            <w:r>
              <w:t>2.1.1. Организация мероприятий по приспособлению для доступа инвалидов учреждений здравоохранения</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73753,02</w:t>
            </w:r>
          </w:p>
        </w:tc>
        <w:tc>
          <w:tcPr>
            <w:tcW w:w="1195" w:type="dxa"/>
          </w:tcPr>
          <w:p w:rsidR="00F624CA" w:rsidRDefault="00F624CA">
            <w:pPr>
              <w:pStyle w:val="ConsPlusNormal"/>
              <w:jc w:val="center"/>
            </w:pPr>
            <w:r>
              <w:t>19505,66</w:t>
            </w:r>
          </w:p>
        </w:tc>
        <w:tc>
          <w:tcPr>
            <w:tcW w:w="1189" w:type="dxa"/>
          </w:tcPr>
          <w:p w:rsidR="00F624CA" w:rsidRDefault="00F624CA">
            <w:pPr>
              <w:pStyle w:val="ConsPlusNormal"/>
              <w:jc w:val="center"/>
            </w:pPr>
            <w:r>
              <w:t>53947,36</w:t>
            </w:r>
          </w:p>
        </w:tc>
        <w:tc>
          <w:tcPr>
            <w:tcW w:w="1084" w:type="dxa"/>
          </w:tcPr>
          <w:p w:rsidR="00F624CA" w:rsidRDefault="00F624CA">
            <w:pPr>
              <w:pStyle w:val="ConsPlusNormal"/>
            </w:pPr>
          </w:p>
        </w:tc>
        <w:tc>
          <w:tcPr>
            <w:tcW w:w="859" w:type="dxa"/>
          </w:tcPr>
          <w:p w:rsidR="00F624CA" w:rsidRDefault="00F624CA">
            <w:pPr>
              <w:pStyle w:val="ConsPlusNormal"/>
              <w:jc w:val="center"/>
            </w:pPr>
            <w:r>
              <w:t>300,00</w:t>
            </w:r>
          </w:p>
        </w:tc>
        <w:tc>
          <w:tcPr>
            <w:tcW w:w="2778" w:type="dxa"/>
            <w:vMerge w:val="restart"/>
          </w:tcPr>
          <w:p w:rsidR="00F624CA" w:rsidRDefault="00F624CA">
            <w:pPr>
              <w:pStyle w:val="ConsPlusNormal"/>
            </w:pPr>
            <w:r>
              <w:t xml:space="preserve">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w:t>
            </w:r>
            <w:r>
              <w:lastRenderedPageBreak/>
              <w:t>приспособление прогулочных двориков, модернизация системы информации, ремонт дорожного покрытия территории больницы на путях возможного прохода инвалидов, замена лифтов, приобретение мобильного лестничного подъемника, переоборудование крыльца с устройством пандуса, ремонт и оборудование санитарных комнат, ремонт лестниц с устройством поручней, устройство откидных пандусов и поручней по лестничным маршам, приобретение средств реабилитации, ремонт пандуса, устройство лифта, приобретение инвалидных кресел, приобретение мобильных гусеничных подъемников</w:t>
            </w:r>
          </w:p>
        </w:tc>
        <w:tc>
          <w:tcPr>
            <w:tcW w:w="1417" w:type="dxa"/>
            <w:vMerge w:val="restart"/>
          </w:tcPr>
          <w:p w:rsidR="00F624CA" w:rsidRDefault="00F624CA">
            <w:pPr>
              <w:pStyle w:val="ConsPlusNormal"/>
            </w:pPr>
            <w:r>
              <w:lastRenderedPageBreak/>
              <w:t>Комитет по здравоохранению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25069,00</w:t>
            </w:r>
          </w:p>
        </w:tc>
        <w:tc>
          <w:tcPr>
            <w:tcW w:w="1195" w:type="dxa"/>
          </w:tcPr>
          <w:p w:rsidR="00F624CA" w:rsidRDefault="00F624CA">
            <w:pPr>
              <w:pStyle w:val="ConsPlusNormal"/>
              <w:jc w:val="center"/>
            </w:pPr>
            <w:r>
              <w:t>12534,50</w:t>
            </w:r>
          </w:p>
        </w:tc>
        <w:tc>
          <w:tcPr>
            <w:tcW w:w="1189" w:type="dxa"/>
          </w:tcPr>
          <w:p w:rsidR="00F624CA" w:rsidRDefault="00F624CA">
            <w:pPr>
              <w:pStyle w:val="ConsPlusNormal"/>
              <w:jc w:val="center"/>
            </w:pPr>
            <w:r>
              <w:t>12234,50</w:t>
            </w:r>
          </w:p>
        </w:tc>
        <w:tc>
          <w:tcPr>
            <w:tcW w:w="1084" w:type="dxa"/>
          </w:tcPr>
          <w:p w:rsidR="00F624CA" w:rsidRDefault="00F624CA">
            <w:pPr>
              <w:pStyle w:val="ConsPlusNormal"/>
            </w:pPr>
          </w:p>
        </w:tc>
        <w:tc>
          <w:tcPr>
            <w:tcW w:w="859" w:type="dxa"/>
          </w:tcPr>
          <w:p w:rsidR="00F624CA" w:rsidRDefault="00F624CA">
            <w:pPr>
              <w:pStyle w:val="ConsPlusNormal"/>
              <w:jc w:val="center"/>
            </w:pPr>
            <w:r>
              <w:t>300,00</w:t>
            </w: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9214,02</w:t>
            </w:r>
          </w:p>
        </w:tc>
        <w:tc>
          <w:tcPr>
            <w:tcW w:w="1195" w:type="dxa"/>
          </w:tcPr>
          <w:p w:rsidR="00F624CA" w:rsidRDefault="00F624CA">
            <w:pPr>
              <w:pStyle w:val="ConsPlusNormal"/>
              <w:jc w:val="center"/>
            </w:pPr>
            <w:r>
              <w:t>4892,16</w:t>
            </w:r>
          </w:p>
        </w:tc>
        <w:tc>
          <w:tcPr>
            <w:tcW w:w="1189" w:type="dxa"/>
          </w:tcPr>
          <w:p w:rsidR="00F624CA" w:rsidRDefault="00F624CA">
            <w:pPr>
              <w:pStyle w:val="ConsPlusNormal"/>
              <w:jc w:val="center"/>
            </w:pPr>
            <w:r>
              <w:t>4321,86</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2970,00</w:t>
            </w:r>
          </w:p>
        </w:tc>
        <w:tc>
          <w:tcPr>
            <w:tcW w:w="1195" w:type="dxa"/>
          </w:tcPr>
          <w:p w:rsidR="00F624CA" w:rsidRDefault="00F624CA">
            <w:pPr>
              <w:pStyle w:val="ConsPlusNormal"/>
              <w:jc w:val="center"/>
            </w:pPr>
            <w:r>
              <w:t>2079,00</w:t>
            </w:r>
          </w:p>
        </w:tc>
        <w:tc>
          <w:tcPr>
            <w:tcW w:w="1189" w:type="dxa"/>
          </w:tcPr>
          <w:p w:rsidR="00F624CA" w:rsidRDefault="00F624CA">
            <w:pPr>
              <w:pStyle w:val="ConsPlusNormal"/>
              <w:jc w:val="center"/>
            </w:pPr>
            <w:r>
              <w:t>891,00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5000,00</w:t>
            </w:r>
          </w:p>
        </w:tc>
        <w:tc>
          <w:tcPr>
            <w:tcW w:w="1195" w:type="dxa"/>
          </w:tcPr>
          <w:p w:rsidR="00F624CA" w:rsidRDefault="00F624CA">
            <w:pPr>
              <w:pStyle w:val="ConsPlusNormal"/>
            </w:pPr>
          </w:p>
        </w:tc>
        <w:tc>
          <w:tcPr>
            <w:tcW w:w="1189" w:type="dxa"/>
          </w:tcPr>
          <w:p w:rsidR="00F624CA" w:rsidRDefault="00F624CA">
            <w:pPr>
              <w:pStyle w:val="ConsPlusNormal"/>
              <w:jc w:val="center"/>
            </w:pPr>
            <w:r>
              <w:t>5000,00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4500,00</w:t>
            </w:r>
          </w:p>
        </w:tc>
        <w:tc>
          <w:tcPr>
            <w:tcW w:w="1195" w:type="dxa"/>
          </w:tcPr>
          <w:p w:rsidR="00F624CA" w:rsidRDefault="00F624CA">
            <w:pPr>
              <w:pStyle w:val="ConsPlusNormal"/>
            </w:pPr>
          </w:p>
        </w:tc>
        <w:tc>
          <w:tcPr>
            <w:tcW w:w="1189" w:type="dxa"/>
          </w:tcPr>
          <w:p w:rsidR="00F624CA" w:rsidRDefault="00F624CA">
            <w:pPr>
              <w:pStyle w:val="ConsPlusNormal"/>
              <w:jc w:val="center"/>
            </w:pPr>
            <w:r>
              <w:t>4500,00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pP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5"/>
            </w:pPr>
            <w:r>
              <w:t>Объекты социальной защиты населения</w:t>
            </w:r>
          </w:p>
        </w:tc>
      </w:tr>
      <w:tr w:rsidR="00F624CA">
        <w:tc>
          <w:tcPr>
            <w:tcW w:w="2551" w:type="dxa"/>
            <w:vMerge w:val="restart"/>
          </w:tcPr>
          <w:p w:rsidR="00F624CA" w:rsidRDefault="00F624CA">
            <w:pPr>
              <w:pStyle w:val="ConsPlusNormal"/>
            </w:pPr>
            <w:r>
              <w:t xml:space="preserve">2.1.2. Организация мероприятий по приспособлению для доступа инвалидов </w:t>
            </w:r>
            <w:r>
              <w:lastRenderedPageBreak/>
              <w:t>стационарных и полустационарных учреждений социального обслуживания</w:t>
            </w:r>
          </w:p>
        </w:tc>
        <w:tc>
          <w:tcPr>
            <w:tcW w:w="1077" w:type="dxa"/>
            <w:vMerge w:val="restart"/>
          </w:tcPr>
          <w:p w:rsidR="00F624CA" w:rsidRDefault="00F624CA">
            <w:pPr>
              <w:pStyle w:val="ConsPlusNormal"/>
            </w:pPr>
            <w:r>
              <w:lastRenderedPageBreak/>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197128,73</w:t>
            </w:r>
          </w:p>
        </w:tc>
        <w:tc>
          <w:tcPr>
            <w:tcW w:w="1195" w:type="dxa"/>
          </w:tcPr>
          <w:p w:rsidR="00F624CA" w:rsidRDefault="00F624CA">
            <w:pPr>
              <w:pStyle w:val="ConsPlusNormal"/>
              <w:jc w:val="center"/>
            </w:pPr>
            <w:r>
              <w:t>25869,23</w:t>
            </w:r>
          </w:p>
        </w:tc>
        <w:tc>
          <w:tcPr>
            <w:tcW w:w="1189" w:type="dxa"/>
          </w:tcPr>
          <w:p w:rsidR="00F624CA" w:rsidRDefault="00F624CA">
            <w:pPr>
              <w:pStyle w:val="ConsPlusNormal"/>
              <w:jc w:val="center"/>
            </w:pPr>
            <w:r>
              <w:t>159208,58</w:t>
            </w:r>
          </w:p>
        </w:tc>
        <w:tc>
          <w:tcPr>
            <w:tcW w:w="1084" w:type="dxa"/>
          </w:tcPr>
          <w:p w:rsidR="00F624CA" w:rsidRDefault="00F624CA">
            <w:pPr>
              <w:pStyle w:val="ConsPlusNormal"/>
              <w:jc w:val="center"/>
            </w:pPr>
            <w:r>
              <w:t>12050,92</w:t>
            </w:r>
          </w:p>
        </w:tc>
        <w:tc>
          <w:tcPr>
            <w:tcW w:w="859" w:type="dxa"/>
          </w:tcPr>
          <w:p w:rsidR="00F624CA" w:rsidRDefault="00F624CA">
            <w:pPr>
              <w:pStyle w:val="ConsPlusNormal"/>
            </w:pPr>
          </w:p>
        </w:tc>
        <w:tc>
          <w:tcPr>
            <w:tcW w:w="2778" w:type="dxa"/>
            <w:vMerge w:val="restart"/>
          </w:tcPr>
          <w:p w:rsidR="00F624CA" w:rsidRDefault="00F624CA">
            <w:pPr>
              <w:pStyle w:val="ConsPlusNormal"/>
            </w:pPr>
            <w:r>
              <w:t xml:space="preserve">Оборудование пандусов, установка лифтов и подъемных устройств, демонтаж порогов, </w:t>
            </w:r>
            <w:r>
              <w:lastRenderedPageBreak/>
              <w:t>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Pr>
          <w:p w:rsidR="00F624CA" w:rsidRDefault="00F624CA">
            <w:pPr>
              <w:pStyle w:val="ConsPlusNormal"/>
            </w:pPr>
            <w:r>
              <w:lastRenderedPageBreak/>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23980,74</w:t>
            </w:r>
          </w:p>
        </w:tc>
        <w:tc>
          <w:tcPr>
            <w:tcW w:w="1195" w:type="dxa"/>
          </w:tcPr>
          <w:p w:rsidR="00F624CA" w:rsidRDefault="00F624CA">
            <w:pPr>
              <w:pStyle w:val="ConsPlusNormal"/>
              <w:jc w:val="center"/>
            </w:pPr>
            <w:r>
              <w:t>11986,35</w:t>
            </w:r>
          </w:p>
        </w:tc>
        <w:tc>
          <w:tcPr>
            <w:tcW w:w="1189" w:type="dxa"/>
          </w:tcPr>
          <w:p w:rsidR="00F624CA" w:rsidRDefault="00F624CA">
            <w:pPr>
              <w:pStyle w:val="ConsPlusNormal"/>
              <w:jc w:val="center"/>
            </w:pPr>
            <w:r>
              <w:t>8199,92</w:t>
            </w:r>
          </w:p>
        </w:tc>
        <w:tc>
          <w:tcPr>
            <w:tcW w:w="1084" w:type="dxa"/>
          </w:tcPr>
          <w:p w:rsidR="00F624CA" w:rsidRDefault="00F624CA">
            <w:pPr>
              <w:pStyle w:val="ConsPlusNormal"/>
              <w:jc w:val="center"/>
            </w:pPr>
            <w:r>
              <w:t>3794,47</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22386,72</w:t>
            </w:r>
          </w:p>
        </w:tc>
        <w:tc>
          <w:tcPr>
            <w:tcW w:w="1195" w:type="dxa"/>
          </w:tcPr>
          <w:p w:rsidR="00F624CA" w:rsidRDefault="00F624CA">
            <w:pPr>
              <w:pStyle w:val="ConsPlusNormal"/>
              <w:jc w:val="center"/>
            </w:pPr>
            <w:r>
              <w:t>11803,88</w:t>
            </w:r>
          </w:p>
        </w:tc>
        <w:tc>
          <w:tcPr>
            <w:tcW w:w="1189" w:type="dxa"/>
          </w:tcPr>
          <w:p w:rsidR="00F624CA" w:rsidRDefault="00F624CA">
            <w:pPr>
              <w:pStyle w:val="ConsPlusNormal"/>
              <w:jc w:val="center"/>
            </w:pPr>
            <w:r>
              <w:t>7608,09</w:t>
            </w:r>
          </w:p>
        </w:tc>
        <w:tc>
          <w:tcPr>
            <w:tcW w:w="1084" w:type="dxa"/>
          </w:tcPr>
          <w:p w:rsidR="00F624CA" w:rsidRDefault="00F624CA">
            <w:pPr>
              <w:pStyle w:val="ConsPlusNormal"/>
              <w:jc w:val="center"/>
            </w:pPr>
            <w:r>
              <w:t>2974,75</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10865,87</w:t>
            </w:r>
          </w:p>
        </w:tc>
        <w:tc>
          <w:tcPr>
            <w:tcW w:w="1195" w:type="dxa"/>
          </w:tcPr>
          <w:p w:rsidR="00F624CA" w:rsidRDefault="00F624CA">
            <w:pPr>
              <w:pStyle w:val="ConsPlusNormal"/>
              <w:jc w:val="center"/>
            </w:pPr>
            <w:r>
              <w:t>2079,00</w:t>
            </w:r>
          </w:p>
        </w:tc>
        <w:tc>
          <w:tcPr>
            <w:tcW w:w="1189" w:type="dxa"/>
          </w:tcPr>
          <w:p w:rsidR="00F624CA" w:rsidRDefault="00F624CA">
            <w:pPr>
              <w:pStyle w:val="ConsPlusNormal"/>
              <w:jc w:val="center"/>
            </w:pPr>
            <w:r>
              <w:t>7923,07</w:t>
            </w:r>
          </w:p>
        </w:tc>
        <w:tc>
          <w:tcPr>
            <w:tcW w:w="1084" w:type="dxa"/>
          </w:tcPr>
          <w:p w:rsidR="00F624CA" w:rsidRDefault="00F624CA">
            <w:pPr>
              <w:pStyle w:val="ConsPlusNormal"/>
              <w:jc w:val="center"/>
            </w:pPr>
            <w:r>
              <w:t>863,80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43643,30</w:t>
            </w:r>
          </w:p>
        </w:tc>
        <w:tc>
          <w:tcPr>
            <w:tcW w:w="1195" w:type="dxa"/>
          </w:tcPr>
          <w:p w:rsidR="00F624CA" w:rsidRDefault="00F624CA">
            <w:pPr>
              <w:pStyle w:val="ConsPlusNormal"/>
            </w:pPr>
          </w:p>
        </w:tc>
        <w:tc>
          <w:tcPr>
            <w:tcW w:w="1189" w:type="dxa"/>
          </w:tcPr>
          <w:p w:rsidR="00F624CA" w:rsidRDefault="00F624CA">
            <w:pPr>
              <w:pStyle w:val="ConsPlusNormal"/>
              <w:jc w:val="center"/>
            </w:pPr>
            <w:r>
              <w:t>39225,40</w:t>
            </w:r>
          </w:p>
        </w:tc>
        <w:tc>
          <w:tcPr>
            <w:tcW w:w="1084" w:type="dxa"/>
          </w:tcPr>
          <w:p w:rsidR="00F624CA" w:rsidRDefault="00F624CA">
            <w:pPr>
              <w:pStyle w:val="ConsPlusNormal"/>
              <w:jc w:val="center"/>
            </w:pPr>
            <w:r>
              <w:t>4417,90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34380,0</w:t>
            </w:r>
          </w:p>
        </w:tc>
        <w:tc>
          <w:tcPr>
            <w:tcW w:w="1195" w:type="dxa"/>
          </w:tcPr>
          <w:p w:rsidR="00F624CA" w:rsidRDefault="00F624CA">
            <w:pPr>
              <w:pStyle w:val="ConsPlusNormal"/>
            </w:pPr>
          </w:p>
        </w:tc>
        <w:tc>
          <w:tcPr>
            <w:tcW w:w="1189" w:type="dxa"/>
          </w:tcPr>
          <w:p w:rsidR="00F624CA" w:rsidRDefault="00F624CA">
            <w:pPr>
              <w:pStyle w:val="ConsPlusNormal"/>
              <w:jc w:val="center"/>
            </w:pPr>
            <w:r>
              <w:t>34380,0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23628,6</w:t>
            </w:r>
          </w:p>
        </w:tc>
        <w:tc>
          <w:tcPr>
            <w:tcW w:w="1195" w:type="dxa"/>
          </w:tcPr>
          <w:p w:rsidR="00F624CA" w:rsidRDefault="00F624CA">
            <w:pPr>
              <w:pStyle w:val="ConsPlusNormal"/>
            </w:pPr>
          </w:p>
        </w:tc>
        <w:tc>
          <w:tcPr>
            <w:tcW w:w="1189" w:type="dxa"/>
          </w:tcPr>
          <w:p w:rsidR="00F624CA" w:rsidRDefault="00F624CA">
            <w:pPr>
              <w:pStyle w:val="ConsPlusNormal"/>
              <w:jc w:val="center"/>
            </w:pPr>
            <w:r>
              <w:t>23628,6</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2.1.3. Административные здания органов социальной защиты муниципальных образований</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1267,94</w:t>
            </w:r>
          </w:p>
        </w:tc>
        <w:tc>
          <w:tcPr>
            <w:tcW w:w="1195" w:type="dxa"/>
          </w:tcPr>
          <w:p w:rsidR="00F624CA" w:rsidRDefault="00F624CA">
            <w:pPr>
              <w:pStyle w:val="ConsPlusNormal"/>
              <w:jc w:val="center"/>
            </w:pPr>
            <w:r>
              <w:t>472,5</w:t>
            </w:r>
          </w:p>
        </w:tc>
        <w:tc>
          <w:tcPr>
            <w:tcW w:w="1189" w:type="dxa"/>
          </w:tcPr>
          <w:p w:rsidR="00F624CA" w:rsidRDefault="00F624CA">
            <w:pPr>
              <w:pStyle w:val="ConsPlusNormal"/>
              <w:jc w:val="center"/>
            </w:pPr>
            <w:r>
              <w:t>526,89</w:t>
            </w:r>
          </w:p>
        </w:tc>
        <w:tc>
          <w:tcPr>
            <w:tcW w:w="1084" w:type="dxa"/>
          </w:tcPr>
          <w:p w:rsidR="00F624CA" w:rsidRDefault="00F624CA">
            <w:pPr>
              <w:pStyle w:val="ConsPlusNormal"/>
              <w:jc w:val="center"/>
            </w:pPr>
            <w:r>
              <w:t>268,55</w:t>
            </w:r>
          </w:p>
        </w:tc>
        <w:tc>
          <w:tcPr>
            <w:tcW w:w="859" w:type="dxa"/>
          </w:tcPr>
          <w:p w:rsidR="00F624CA" w:rsidRDefault="00F624CA">
            <w:pPr>
              <w:pStyle w:val="ConsPlusNormal"/>
            </w:pPr>
          </w:p>
        </w:tc>
        <w:tc>
          <w:tcPr>
            <w:tcW w:w="2778" w:type="dxa"/>
            <w:vMerge w:val="restart"/>
          </w:tcPr>
          <w:p w:rsidR="00F624CA" w:rsidRDefault="00F624CA">
            <w:pPr>
              <w:pStyle w:val="ConsPlusNormal"/>
            </w:pPr>
            <w:r>
              <w:t>Оборудование пандусов, модернизация системы информации, создание мест для парковки автомобилей инвалидов</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875,00</w:t>
            </w:r>
          </w:p>
        </w:tc>
        <w:tc>
          <w:tcPr>
            <w:tcW w:w="1195" w:type="dxa"/>
          </w:tcPr>
          <w:p w:rsidR="00F624CA" w:rsidRDefault="00F624CA">
            <w:pPr>
              <w:pStyle w:val="ConsPlusNormal"/>
              <w:jc w:val="center"/>
            </w:pPr>
            <w:r>
              <w:t>437,50</w:t>
            </w:r>
          </w:p>
        </w:tc>
        <w:tc>
          <w:tcPr>
            <w:tcW w:w="1189" w:type="dxa"/>
          </w:tcPr>
          <w:p w:rsidR="00F624CA" w:rsidRDefault="00F624CA">
            <w:pPr>
              <w:pStyle w:val="ConsPlusNormal"/>
              <w:jc w:val="center"/>
            </w:pPr>
            <w:r>
              <w:t>218,75</w:t>
            </w:r>
          </w:p>
        </w:tc>
        <w:tc>
          <w:tcPr>
            <w:tcW w:w="1084" w:type="dxa"/>
          </w:tcPr>
          <w:p w:rsidR="00F624CA" w:rsidRDefault="00F624CA">
            <w:pPr>
              <w:pStyle w:val="ConsPlusNormal"/>
              <w:jc w:val="center"/>
            </w:pPr>
            <w:r>
              <w:t>218,75</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69,90</w:t>
            </w:r>
          </w:p>
        </w:tc>
        <w:tc>
          <w:tcPr>
            <w:tcW w:w="1195" w:type="dxa"/>
          </w:tcPr>
          <w:p w:rsidR="00F624CA" w:rsidRDefault="00F624CA">
            <w:pPr>
              <w:pStyle w:val="ConsPlusNormal"/>
              <w:jc w:val="center"/>
            </w:pPr>
            <w:r>
              <w:t>35,00</w:t>
            </w:r>
          </w:p>
        </w:tc>
        <w:tc>
          <w:tcPr>
            <w:tcW w:w="1189" w:type="dxa"/>
          </w:tcPr>
          <w:p w:rsidR="00F624CA" w:rsidRDefault="00F624CA">
            <w:pPr>
              <w:pStyle w:val="ConsPlusNormal"/>
              <w:jc w:val="center"/>
            </w:pPr>
            <w:r>
              <w:t>17,40</w:t>
            </w:r>
          </w:p>
        </w:tc>
        <w:tc>
          <w:tcPr>
            <w:tcW w:w="1084" w:type="dxa"/>
          </w:tcPr>
          <w:p w:rsidR="00F624CA" w:rsidRDefault="00F624CA">
            <w:pPr>
              <w:pStyle w:val="ConsPlusNormal"/>
              <w:jc w:val="center"/>
            </w:pPr>
            <w:r>
              <w:t>17,50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323,04</w:t>
            </w:r>
          </w:p>
        </w:tc>
        <w:tc>
          <w:tcPr>
            <w:tcW w:w="1195" w:type="dxa"/>
          </w:tcPr>
          <w:p w:rsidR="00F624CA" w:rsidRDefault="00F624CA">
            <w:pPr>
              <w:pStyle w:val="ConsPlusNormal"/>
            </w:pPr>
          </w:p>
        </w:tc>
        <w:tc>
          <w:tcPr>
            <w:tcW w:w="1189" w:type="dxa"/>
          </w:tcPr>
          <w:p w:rsidR="00F624CA" w:rsidRDefault="00F624CA">
            <w:pPr>
              <w:pStyle w:val="ConsPlusNormal"/>
              <w:jc w:val="center"/>
            </w:pPr>
            <w:r>
              <w:t>290,74</w:t>
            </w:r>
          </w:p>
        </w:tc>
        <w:tc>
          <w:tcPr>
            <w:tcW w:w="1084" w:type="dxa"/>
          </w:tcPr>
          <w:p w:rsidR="00F624CA" w:rsidRDefault="00F624CA">
            <w:pPr>
              <w:pStyle w:val="ConsPlusNormal"/>
              <w:jc w:val="center"/>
            </w:pPr>
            <w:r>
              <w:t>32,30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Итого по объектам социальной защиты</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198396,67</w:t>
            </w:r>
          </w:p>
        </w:tc>
        <w:tc>
          <w:tcPr>
            <w:tcW w:w="1195" w:type="dxa"/>
          </w:tcPr>
          <w:p w:rsidR="00F624CA" w:rsidRDefault="00F624CA">
            <w:pPr>
              <w:pStyle w:val="ConsPlusNormal"/>
              <w:jc w:val="center"/>
            </w:pPr>
            <w:r>
              <w:t>26341,73</w:t>
            </w:r>
          </w:p>
        </w:tc>
        <w:tc>
          <w:tcPr>
            <w:tcW w:w="1189" w:type="dxa"/>
          </w:tcPr>
          <w:p w:rsidR="00F624CA" w:rsidRDefault="00F624CA">
            <w:pPr>
              <w:pStyle w:val="ConsPlusNormal"/>
              <w:jc w:val="center"/>
            </w:pPr>
            <w:r>
              <w:t>159735,47</w:t>
            </w:r>
          </w:p>
        </w:tc>
        <w:tc>
          <w:tcPr>
            <w:tcW w:w="1084" w:type="dxa"/>
          </w:tcPr>
          <w:p w:rsidR="00F624CA" w:rsidRDefault="00F624CA">
            <w:pPr>
              <w:pStyle w:val="ConsPlusNormal"/>
              <w:jc w:val="center"/>
            </w:pPr>
            <w:r>
              <w:t>12319,47</w:t>
            </w: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24855,74</w:t>
            </w:r>
          </w:p>
        </w:tc>
        <w:tc>
          <w:tcPr>
            <w:tcW w:w="1195" w:type="dxa"/>
          </w:tcPr>
          <w:p w:rsidR="00F624CA" w:rsidRDefault="00F624CA">
            <w:pPr>
              <w:pStyle w:val="ConsPlusNormal"/>
              <w:jc w:val="center"/>
            </w:pPr>
            <w:r>
              <w:t>12423,85</w:t>
            </w:r>
          </w:p>
        </w:tc>
        <w:tc>
          <w:tcPr>
            <w:tcW w:w="1189" w:type="dxa"/>
          </w:tcPr>
          <w:p w:rsidR="00F624CA" w:rsidRDefault="00F624CA">
            <w:pPr>
              <w:pStyle w:val="ConsPlusNormal"/>
              <w:jc w:val="center"/>
            </w:pPr>
            <w:r>
              <w:t>8418,67</w:t>
            </w:r>
          </w:p>
        </w:tc>
        <w:tc>
          <w:tcPr>
            <w:tcW w:w="1084" w:type="dxa"/>
          </w:tcPr>
          <w:p w:rsidR="00F624CA" w:rsidRDefault="00F624CA">
            <w:pPr>
              <w:pStyle w:val="ConsPlusNormal"/>
              <w:jc w:val="center"/>
            </w:pPr>
            <w:r>
              <w:t>4013,22</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22456,62</w:t>
            </w:r>
          </w:p>
        </w:tc>
        <w:tc>
          <w:tcPr>
            <w:tcW w:w="1195" w:type="dxa"/>
          </w:tcPr>
          <w:p w:rsidR="00F624CA" w:rsidRDefault="00F624CA">
            <w:pPr>
              <w:pStyle w:val="ConsPlusNormal"/>
              <w:jc w:val="center"/>
            </w:pPr>
            <w:r>
              <w:t>11838,88</w:t>
            </w:r>
          </w:p>
        </w:tc>
        <w:tc>
          <w:tcPr>
            <w:tcW w:w="1189" w:type="dxa"/>
          </w:tcPr>
          <w:p w:rsidR="00F624CA" w:rsidRDefault="00F624CA">
            <w:pPr>
              <w:pStyle w:val="ConsPlusNormal"/>
              <w:jc w:val="center"/>
            </w:pPr>
            <w:r>
              <w:t>7625,49</w:t>
            </w:r>
          </w:p>
        </w:tc>
        <w:tc>
          <w:tcPr>
            <w:tcW w:w="1084" w:type="dxa"/>
          </w:tcPr>
          <w:p w:rsidR="00F624CA" w:rsidRDefault="00F624CA">
            <w:pPr>
              <w:pStyle w:val="ConsPlusNormal"/>
              <w:jc w:val="center"/>
            </w:pPr>
            <w:r>
              <w:t>2992,25</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11188,91</w:t>
            </w:r>
          </w:p>
        </w:tc>
        <w:tc>
          <w:tcPr>
            <w:tcW w:w="1195" w:type="dxa"/>
          </w:tcPr>
          <w:p w:rsidR="00F624CA" w:rsidRDefault="00F624CA">
            <w:pPr>
              <w:pStyle w:val="ConsPlusNormal"/>
              <w:jc w:val="center"/>
            </w:pPr>
            <w:r>
              <w:t>2079,00</w:t>
            </w:r>
          </w:p>
        </w:tc>
        <w:tc>
          <w:tcPr>
            <w:tcW w:w="1189" w:type="dxa"/>
          </w:tcPr>
          <w:p w:rsidR="00F624CA" w:rsidRDefault="00F624CA">
            <w:pPr>
              <w:pStyle w:val="ConsPlusNormal"/>
              <w:jc w:val="center"/>
            </w:pPr>
            <w:r>
              <w:t>8213,81</w:t>
            </w:r>
          </w:p>
        </w:tc>
        <w:tc>
          <w:tcPr>
            <w:tcW w:w="1084" w:type="dxa"/>
          </w:tcPr>
          <w:p w:rsidR="00F624CA" w:rsidRDefault="00F624CA">
            <w:pPr>
              <w:pStyle w:val="ConsPlusNormal"/>
              <w:jc w:val="center"/>
            </w:pPr>
            <w:r>
              <w:t>896,10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43643,30</w:t>
            </w:r>
          </w:p>
        </w:tc>
        <w:tc>
          <w:tcPr>
            <w:tcW w:w="1195" w:type="dxa"/>
          </w:tcPr>
          <w:p w:rsidR="00F624CA" w:rsidRDefault="00F624CA">
            <w:pPr>
              <w:pStyle w:val="ConsPlusNormal"/>
            </w:pPr>
          </w:p>
        </w:tc>
        <w:tc>
          <w:tcPr>
            <w:tcW w:w="1189" w:type="dxa"/>
          </w:tcPr>
          <w:p w:rsidR="00F624CA" w:rsidRDefault="00F624CA">
            <w:pPr>
              <w:pStyle w:val="ConsPlusNormal"/>
              <w:jc w:val="center"/>
            </w:pPr>
            <w:r>
              <w:t>39225,40</w:t>
            </w:r>
          </w:p>
        </w:tc>
        <w:tc>
          <w:tcPr>
            <w:tcW w:w="1084" w:type="dxa"/>
          </w:tcPr>
          <w:p w:rsidR="00F624CA" w:rsidRDefault="00F624CA">
            <w:pPr>
              <w:pStyle w:val="ConsPlusNormal"/>
              <w:jc w:val="center"/>
            </w:pPr>
            <w:r>
              <w:t>4417,90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34380,00</w:t>
            </w:r>
          </w:p>
        </w:tc>
        <w:tc>
          <w:tcPr>
            <w:tcW w:w="1195" w:type="dxa"/>
          </w:tcPr>
          <w:p w:rsidR="00F624CA" w:rsidRDefault="00F624CA">
            <w:pPr>
              <w:pStyle w:val="ConsPlusNormal"/>
            </w:pPr>
          </w:p>
        </w:tc>
        <w:tc>
          <w:tcPr>
            <w:tcW w:w="1189" w:type="dxa"/>
          </w:tcPr>
          <w:p w:rsidR="00F624CA" w:rsidRDefault="00F624CA">
            <w:pPr>
              <w:pStyle w:val="ConsPlusNormal"/>
              <w:jc w:val="center"/>
            </w:pPr>
            <w:r>
              <w:t>34380,00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23628,60</w:t>
            </w:r>
          </w:p>
        </w:tc>
        <w:tc>
          <w:tcPr>
            <w:tcW w:w="1195" w:type="dxa"/>
          </w:tcPr>
          <w:p w:rsidR="00F624CA" w:rsidRDefault="00F624CA">
            <w:pPr>
              <w:pStyle w:val="ConsPlusNormal"/>
            </w:pPr>
          </w:p>
        </w:tc>
        <w:tc>
          <w:tcPr>
            <w:tcW w:w="1189" w:type="dxa"/>
          </w:tcPr>
          <w:p w:rsidR="00F624CA" w:rsidRDefault="00F624CA">
            <w:pPr>
              <w:pStyle w:val="ConsPlusNormal"/>
              <w:jc w:val="center"/>
            </w:pPr>
            <w:r>
              <w:t>23628,60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7648,70</w:t>
            </w:r>
          </w:p>
        </w:tc>
        <w:tc>
          <w:tcPr>
            <w:tcW w:w="1195" w:type="dxa"/>
          </w:tcPr>
          <w:p w:rsidR="00F624CA" w:rsidRDefault="00F624CA">
            <w:pPr>
              <w:pStyle w:val="ConsPlusNormal"/>
            </w:pPr>
          </w:p>
        </w:tc>
        <w:tc>
          <w:tcPr>
            <w:tcW w:w="1189" w:type="dxa"/>
          </w:tcPr>
          <w:p w:rsidR="00F624CA" w:rsidRDefault="00F624CA">
            <w:pPr>
              <w:pStyle w:val="ConsPlusNormal"/>
              <w:jc w:val="center"/>
            </w:pPr>
            <w:r>
              <w:t>7648,70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5"/>
            </w:pPr>
            <w:r>
              <w:t>Объекты в сфере образования</w:t>
            </w:r>
          </w:p>
        </w:tc>
      </w:tr>
      <w:tr w:rsidR="00F624CA">
        <w:tc>
          <w:tcPr>
            <w:tcW w:w="2551" w:type="dxa"/>
            <w:vMerge w:val="restart"/>
          </w:tcPr>
          <w:p w:rsidR="00F624CA" w:rsidRDefault="00F624CA">
            <w:pPr>
              <w:pStyle w:val="ConsPlusNormal"/>
            </w:pPr>
            <w:r>
              <w:t>2.1.4. Организация мероприятий по приспособлению для доступа инвалидов организаций профессионального образования</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154000,00</w:t>
            </w:r>
          </w:p>
        </w:tc>
        <w:tc>
          <w:tcPr>
            <w:tcW w:w="1195" w:type="dxa"/>
          </w:tcPr>
          <w:p w:rsidR="00F624CA" w:rsidRDefault="00F624CA">
            <w:pPr>
              <w:pStyle w:val="ConsPlusNormal"/>
              <w:jc w:val="center"/>
            </w:pPr>
            <w:r>
              <w:t>8000,00</w:t>
            </w:r>
          </w:p>
        </w:tc>
        <w:tc>
          <w:tcPr>
            <w:tcW w:w="1189" w:type="dxa"/>
          </w:tcPr>
          <w:p w:rsidR="00F624CA" w:rsidRDefault="00F624CA">
            <w:pPr>
              <w:pStyle w:val="ConsPlusNormal"/>
              <w:jc w:val="center"/>
            </w:pPr>
            <w:r>
              <w:t>146000,00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 xml:space="preserve">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 оснащение оборудованием для </w:t>
            </w:r>
            <w:r>
              <w:lastRenderedPageBreak/>
              <w:t>обучения детей-инвалидов. 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F624CA" w:rsidRDefault="00F624CA">
            <w:pPr>
              <w:pStyle w:val="ConsPlusNormal"/>
            </w:pPr>
            <w:r>
              <w:lastRenderedPageBreak/>
              <w:t>Комитет общего и профессионального образования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8000,00</w:t>
            </w:r>
          </w:p>
        </w:tc>
        <w:tc>
          <w:tcPr>
            <w:tcW w:w="1195" w:type="dxa"/>
          </w:tcPr>
          <w:p w:rsidR="00F624CA" w:rsidRDefault="00F624CA">
            <w:pPr>
              <w:pStyle w:val="ConsPlusNormal"/>
              <w:jc w:val="center"/>
            </w:pPr>
            <w:r>
              <w:t>4000,00</w:t>
            </w:r>
          </w:p>
        </w:tc>
        <w:tc>
          <w:tcPr>
            <w:tcW w:w="1189" w:type="dxa"/>
          </w:tcPr>
          <w:p w:rsidR="00F624CA" w:rsidRDefault="00F624CA">
            <w:pPr>
              <w:pStyle w:val="ConsPlusNormal"/>
              <w:jc w:val="center"/>
            </w:pPr>
            <w:r>
              <w:t>4000,00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8000,00</w:t>
            </w:r>
          </w:p>
        </w:tc>
        <w:tc>
          <w:tcPr>
            <w:tcW w:w="1195" w:type="dxa"/>
          </w:tcPr>
          <w:p w:rsidR="00F624CA" w:rsidRDefault="00F624CA">
            <w:pPr>
              <w:pStyle w:val="ConsPlusNormal"/>
              <w:jc w:val="center"/>
            </w:pPr>
            <w:r>
              <w:t>4000,00</w:t>
            </w:r>
          </w:p>
        </w:tc>
        <w:tc>
          <w:tcPr>
            <w:tcW w:w="1189" w:type="dxa"/>
          </w:tcPr>
          <w:p w:rsidR="00F624CA" w:rsidRDefault="00F624CA">
            <w:pPr>
              <w:pStyle w:val="ConsPlusNormal"/>
              <w:jc w:val="center"/>
            </w:pPr>
            <w:r>
              <w:t>4000,00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4000,00</w:t>
            </w:r>
          </w:p>
        </w:tc>
        <w:tc>
          <w:tcPr>
            <w:tcW w:w="1195" w:type="dxa"/>
          </w:tcPr>
          <w:p w:rsidR="00F624CA" w:rsidRDefault="00F624CA">
            <w:pPr>
              <w:pStyle w:val="ConsPlusNormal"/>
            </w:pPr>
          </w:p>
        </w:tc>
        <w:tc>
          <w:tcPr>
            <w:tcW w:w="1189" w:type="dxa"/>
          </w:tcPr>
          <w:p w:rsidR="00F624CA" w:rsidRDefault="00F624CA">
            <w:pPr>
              <w:pStyle w:val="ConsPlusNormal"/>
              <w:jc w:val="center"/>
            </w:pPr>
            <w:r>
              <w:t>4000,00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8000,00</w:t>
            </w:r>
          </w:p>
        </w:tc>
        <w:tc>
          <w:tcPr>
            <w:tcW w:w="1195" w:type="dxa"/>
          </w:tcPr>
          <w:p w:rsidR="00F624CA" w:rsidRDefault="00F624CA">
            <w:pPr>
              <w:pStyle w:val="ConsPlusNormal"/>
            </w:pPr>
          </w:p>
        </w:tc>
        <w:tc>
          <w:tcPr>
            <w:tcW w:w="1189" w:type="dxa"/>
          </w:tcPr>
          <w:p w:rsidR="00F624CA" w:rsidRDefault="00F624CA">
            <w:pPr>
              <w:pStyle w:val="ConsPlusNormal"/>
              <w:jc w:val="center"/>
            </w:pPr>
            <w:r>
              <w:t>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18000,00</w:t>
            </w:r>
          </w:p>
        </w:tc>
        <w:tc>
          <w:tcPr>
            <w:tcW w:w="1195" w:type="dxa"/>
          </w:tcPr>
          <w:p w:rsidR="00F624CA" w:rsidRDefault="00F624CA">
            <w:pPr>
              <w:pStyle w:val="ConsPlusNormal"/>
            </w:pPr>
          </w:p>
        </w:tc>
        <w:tc>
          <w:tcPr>
            <w:tcW w:w="1189" w:type="dxa"/>
          </w:tcPr>
          <w:p w:rsidR="00F624CA" w:rsidRDefault="00F624CA">
            <w:pPr>
              <w:pStyle w:val="ConsPlusNormal"/>
              <w:jc w:val="center"/>
            </w:pPr>
            <w:r>
              <w:t>18000,00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pP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tcPr>
          <w:p w:rsidR="00F624CA" w:rsidRDefault="00F624CA">
            <w:pPr>
              <w:pStyle w:val="ConsPlusNormal"/>
            </w:pPr>
            <w:r>
              <w:lastRenderedPageBreak/>
              <w:t>2.1.5. Организация мероприятий по приспособлению для доступа инвалидов объектов дополнительного образования</w:t>
            </w:r>
          </w:p>
        </w:tc>
        <w:tc>
          <w:tcPr>
            <w:tcW w:w="1077" w:type="dxa"/>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840,00</w:t>
            </w:r>
          </w:p>
        </w:tc>
        <w:tc>
          <w:tcPr>
            <w:tcW w:w="1195" w:type="dxa"/>
          </w:tcPr>
          <w:p w:rsidR="00F624CA" w:rsidRDefault="00F624CA">
            <w:pPr>
              <w:pStyle w:val="ConsPlusNormal"/>
              <w:jc w:val="center"/>
            </w:pPr>
            <w:r>
              <w:t>420,00</w:t>
            </w:r>
          </w:p>
        </w:tc>
        <w:tc>
          <w:tcPr>
            <w:tcW w:w="1189" w:type="dxa"/>
          </w:tcPr>
          <w:p w:rsidR="00F624CA" w:rsidRDefault="00F624CA">
            <w:pPr>
              <w:pStyle w:val="ConsPlusNormal"/>
              <w:jc w:val="center"/>
            </w:pPr>
            <w:r>
              <w:t>210,00</w:t>
            </w:r>
          </w:p>
        </w:tc>
        <w:tc>
          <w:tcPr>
            <w:tcW w:w="1084" w:type="dxa"/>
          </w:tcPr>
          <w:p w:rsidR="00F624CA" w:rsidRDefault="00F624CA">
            <w:pPr>
              <w:pStyle w:val="ConsPlusNormal"/>
              <w:jc w:val="center"/>
            </w:pPr>
            <w:r>
              <w:t>210,00</w:t>
            </w:r>
          </w:p>
        </w:tc>
        <w:tc>
          <w:tcPr>
            <w:tcW w:w="859" w:type="dxa"/>
          </w:tcPr>
          <w:p w:rsidR="00F624CA" w:rsidRDefault="00F624CA">
            <w:pPr>
              <w:pStyle w:val="ConsPlusNormal"/>
            </w:pPr>
          </w:p>
        </w:tc>
        <w:tc>
          <w:tcPr>
            <w:tcW w:w="2778" w:type="dxa"/>
          </w:tcPr>
          <w:p w:rsidR="00F624CA" w:rsidRDefault="00F624CA">
            <w:pPr>
              <w:pStyle w:val="ConsPlusNormal"/>
            </w:pPr>
            <w:r>
              <w:t>Оборудование санитарных, помещений для инвалидов, оборудование учебного кабинета</w:t>
            </w:r>
          </w:p>
        </w:tc>
        <w:tc>
          <w:tcPr>
            <w:tcW w:w="1417" w:type="dxa"/>
          </w:tcPr>
          <w:p w:rsidR="00F624CA" w:rsidRDefault="00F624CA">
            <w:pPr>
              <w:pStyle w:val="ConsPlusNormal"/>
            </w:pPr>
            <w:r>
              <w:t>Комитет общего и профессионального образования Ленинградской области</w:t>
            </w:r>
          </w:p>
        </w:tc>
      </w:tr>
      <w:tr w:rsidR="00F624CA">
        <w:tc>
          <w:tcPr>
            <w:tcW w:w="2551" w:type="dxa"/>
            <w:vMerge w:val="restart"/>
          </w:tcPr>
          <w:p w:rsidR="00F624CA" w:rsidRDefault="00F624CA">
            <w:pPr>
              <w:pStyle w:val="ConsPlusNormal"/>
            </w:pPr>
            <w:r>
              <w:t xml:space="preserve">2.1.6.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w:t>
            </w:r>
            <w:r>
              <w:lastRenderedPageBreak/>
              <w:t>специальным, в том числе учебным, реабилитационным, компьютерным оборудованием и автотранспортом</w:t>
            </w:r>
          </w:p>
        </w:tc>
        <w:tc>
          <w:tcPr>
            <w:tcW w:w="1077" w:type="dxa"/>
            <w:vMerge w:val="restart"/>
          </w:tcPr>
          <w:p w:rsidR="00F624CA" w:rsidRDefault="00F624CA">
            <w:pPr>
              <w:pStyle w:val="ConsPlusNormal"/>
            </w:pPr>
            <w:r>
              <w:lastRenderedPageBreak/>
              <w:t>Ленинградская область</w:t>
            </w:r>
          </w:p>
        </w:tc>
        <w:tc>
          <w:tcPr>
            <w:tcW w:w="1247" w:type="dxa"/>
          </w:tcPr>
          <w:p w:rsidR="00F624CA" w:rsidRDefault="00F624CA">
            <w:pPr>
              <w:pStyle w:val="ConsPlusNormal"/>
              <w:jc w:val="center"/>
            </w:pPr>
            <w:r>
              <w:t>2014-2016</w:t>
            </w:r>
          </w:p>
        </w:tc>
        <w:tc>
          <w:tcPr>
            <w:tcW w:w="1191" w:type="dxa"/>
          </w:tcPr>
          <w:p w:rsidR="00F624CA" w:rsidRDefault="00F624CA">
            <w:pPr>
              <w:pStyle w:val="ConsPlusNormal"/>
              <w:jc w:val="center"/>
            </w:pPr>
            <w:r>
              <w:t>60738,20</w:t>
            </w:r>
          </w:p>
        </w:tc>
        <w:tc>
          <w:tcPr>
            <w:tcW w:w="1195" w:type="dxa"/>
          </w:tcPr>
          <w:p w:rsidR="00F624CA" w:rsidRDefault="00F624CA">
            <w:pPr>
              <w:pStyle w:val="ConsPlusNormal"/>
              <w:jc w:val="center"/>
            </w:pPr>
            <w:r>
              <w:t>17520,50</w:t>
            </w:r>
          </w:p>
        </w:tc>
        <w:tc>
          <w:tcPr>
            <w:tcW w:w="1189" w:type="dxa"/>
          </w:tcPr>
          <w:p w:rsidR="00F624CA" w:rsidRDefault="00F624CA">
            <w:pPr>
              <w:pStyle w:val="ConsPlusNormal"/>
              <w:jc w:val="center"/>
            </w:pPr>
            <w:r>
              <w:t>40520,00</w:t>
            </w:r>
          </w:p>
        </w:tc>
        <w:tc>
          <w:tcPr>
            <w:tcW w:w="1084" w:type="dxa"/>
          </w:tcPr>
          <w:p w:rsidR="00F624CA" w:rsidRDefault="00F624CA">
            <w:pPr>
              <w:pStyle w:val="ConsPlusNormal"/>
              <w:jc w:val="center"/>
            </w:pPr>
            <w:r>
              <w:t>2697,70</w:t>
            </w:r>
          </w:p>
        </w:tc>
        <w:tc>
          <w:tcPr>
            <w:tcW w:w="859" w:type="dxa"/>
          </w:tcPr>
          <w:p w:rsidR="00F624CA" w:rsidRDefault="00F624CA">
            <w:pPr>
              <w:pStyle w:val="ConsPlusNormal"/>
            </w:pPr>
          </w:p>
        </w:tc>
        <w:tc>
          <w:tcPr>
            <w:tcW w:w="2778" w:type="dxa"/>
            <w:vMerge w:val="restart"/>
          </w:tcPr>
          <w:p w:rsidR="00F624CA" w:rsidRDefault="00F624CA">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оснащение оборудованием для организации обучения инвалидов по слуху, зрению и(или) с нарушением опорно-</w:t>
            </w:r>
            <w:r>
              <w:lastRenderedPageBreak/>
              <w:t>двигательного аппарата</w:t>
            </w:r>
          </w:p>
        </w:tc>
        <w:tc>
          <w:tcPr>
            <w:tcW w:w="1417" w:type="dxa"/>
            <w:vMerge w:val="restart"/>
          </w:tcPr>
          <w:p w:rsidR="00F624CA" w:rsidRDefault="00F624CA">
            <w:pPr>
              <w:pStyle w:val="ConsPlusNormal"/>
            </w:pPr>
            <w:r>
              <w:lastRenderedPageBreak/>
              <w:t>Комитет общего и профессионального образования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13866,40</w:t>
            </w:r>
          </w:p>
        </w:tc>
        <w:tc>
          <w:tcPr>
            <w:tcW w:w="1195" w:type="dxa"/>
          </w:tcPr>
          <w:p w:rsidR="00F624CA" w:rsidRDefault="00F624CA">
            <w:pPr>
              <w:pStyle w:val="ConsPlusNormal"/>
              <w:jc w:val="center"/>
            </w:pPr>
            <w:r>
              <w:t>8181,20</w:t>
            </w:r>
          </w:p>
        </w:tc>
        <w:tc>
          <w:tcPr>
            <w:tcW w:w="1189" w:type="dxa"/>
          </w:tcPr>
          <w:p w:rsidR="00F624CA" w:rsidRDefault="00F624CA">
            <w:pPr>
              <w:pStyle w:val="ConsPlusNormal"/>
              <w:jc w:val="center"/>
            </w:pPr>
            <w:r>
              <w:t>4230,00</w:t>
            </w:r>
          </w:p>
        </w:tc>
        <w:tc>
          <w:tcPr>
            <w:tcW w:w="1084" w:type="dxa"/>
          </w:tcPr>
          <w:p w:rsidR="00F624CA" w:rsidRDefault="00F624CA">
            <w:pPr>
              <w:pStyle w:val="ConsPlusNormal"/>
              <w:jc w:val="center"/>
            </w:pPr>
            <w:r>
              <w:t>1455,20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10048,40</w:t>
            </w:r>
          </w:p>
        </w:tc>
        <w:tc>
          <w:tcPr>
            <w:tcW w:w="1195" w:type="dxa"/>
          </w:tcPr>
          <w:p w:rsidR="00F624CA" w:rsidRDefault="00F624CA">
            <w:pPr>
              <w:pStyle w:val="ConsPlusNormal"/>
              <w:jc w:val="center"/>
            </w:pPr>
            <w:r>
              <w:t>5335,90</w:t>
            </w:r>
          </w:p>
        </w:tc>
        <w:tc>
          <w:tcPr>
            <w:tcW w:w="1189" w:type="dxa"/>
          </w:tcPr>
          <w:p w:rsidR="00F624CA" w:rsidRDefault="00F624CA">
            <w:pPr>
              <w:pStyle w:val="ConsPlusNormal"/>
              <w:jc w:val="center"/>
            </w:pPr>
            <w:r>
              <w:t>3770,00</w:t>
            </w:r>
          </w:p>
        </w:tc>
        <w:tc>
          <w:tcPr>
            <w:tcW w:w="1084" w:type="dxa"/>
          </w:tcPr>
          <w:p w:rsidR="00F624CA" w:rsidRDefault="00F624CA">
            <w:pPr>
              <w:pStyle w:val="ConsPlusNormal"/>
              <w:jc w:val="center"/>
            </w:pPr>
            <w:r>
              <w:t>942,50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36823,40</w:t>
            </w:r>
          </w:p>
        </w:tc>
        <w:tc>
          <w:tcPr>
            <w:tcW w:w="1195" w:type="dxa"/>
          </w:tcPr>
          <w:p w:rsidR="00F624CA" w:rsidRDefault="00F624CA">
            <w:pPr>
              <w:pStyle w:val="ConsPlusNormal"/>
              <w:jc w:val="center"/>
            </w:pPr>
            <w:r>
              <w:t>4003,40</w:t>
            </w:r>
          </w:p>
        </w:tc>
        <w:tc>
          <w:tcPr>
            <w:tcW w:w="1189" w:type="dxa"/>
          </w:tcPr>
          <w:p w:rsidR="00F624CA" w:rsidRDefault="00F624CA">
            <w:pPr>
              <w:pStyle w:val="ConsPlusNormal"/>
              <w:jc w:val="center"/>
            </w:pPr>
            <w:r>
              <w:t>32520,00</w:t>
            </w:r>
          </w:p>
        </w:tc>
        <w:tc>
          <w:tcPr>
            <w:tcW w:w="1084" w:type="dxa"/>
          </w:tcPr>
          <w:p w:rsidR="00F624CA" w:rsidRDefault="00F624CA">
            <w:pPr>
              <w:pStyle w:val="ConsPlusNormal"/>
              <w:jc w:val="center"/>
            </w:pPr>
            <w:r>
              <w:t>300,00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tcPr>
          <w:p w:rsidR="00F624CA" w:rsidRDefault="00F624CA">
            <w:pPr>
              <w:pStyle w:val="ConsPlusNormal"/>
            </w:pPr>
            <w:r>
              <w:lastRenderedPageBreak/>
              <w:t>2.1.7. Создание в дошкольных образовательных организациях условий для получения детьми-инвалидами качественного образования</w:t>
            </w:r>
          </w:p>
        </w:tc>
        <w:tc>
          <w:tcPr>
            <w:tcW w:w="1077" w:type="dxa"/>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11200,00</w:t>
            </w:r>
          </w:p>
        </w:tc>
        <w:tc>
          <w:tcPr>
            <w:tcW w:w="1195" w:type="dxa"/>
          </w:tcPr>
          <w:p w:rsidR="00F624CA" w:rsidRDefault="00F624CA">
            <w:pPr>
              <w:pStyle w:val="ConsPlusNormal"/>
              <w:jc w:val="center"/>
            </w:pPr>
            <w:r>
              <w:t>5200,00</w:t>
            </w:r>
          </w:p>
        </w:tc>
        <w:tc>
          <w:tcPr>
            <w:tcW w:w="1189" w:type="dxa"/>
          </w:tcPr>
          <w:p w:rsidR="00F624CA" w:rsidRDefault="00F624CA">
            <w:pPr>
              <w:pStyle w:val="ConsPlusNormal"/>
              <w:jc w:val="center"/>
            </w:pPr>
            <w:r>
              <w:t>5100,00</w:t>
            </w:r>
          </w:p>
        </w:tc>
        <w:tc>
          <w:tcPr>
            <w:tcW w:w="1084" w:type="dxa"/>
          </w:tcPr>
          <w:p w:rsidR="00F624CA" w:rsidRDefault="00F624CA">
            <w:pPr>
              <w:pStyle w:val="ConsPlusNormal"/>
              <w:jc w:val="center"/>
            </w:pPr>
            <w:r>
              <w:t>900,00</w:t>
            </w:r>
          </w:p>
        </w:tc>
        <w:tc>
          <w:tcPr>
            <w:tcW w:w="859" w:type="dxa"/>
          </w:tcPr>
          <w:p w:rsidR="00F624CA" w:rsidRDefault="00F624CA">
            <w:pPr>
              <w:pStyle w:val="ConsPlusNormal"/>
            </w:pPr>
          </w:p>
        </w:tc>
        <w:tc>
          <w:tcPr>
            <w:tcW w:w="2778" w:type="dxa"/>
          </w:tcPr>
          <w:p w:rsidR="00F624CA" w:rsidRDefault="00F624CA">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tcPr>
          <w:p w:rsidR="00F624CA" w:rsidRDefault="00F624CA">
            <w:pPr>
              <w:pStyle w:val="ConsPlusNormal"/>
            </w:pPr>
            <w:r>
              <w:t>Комитет общего и профессионального образования Ленинградской области</w:t>
            </w:r>
          </w:p>
        </w:tc>
      </w:tr>
      <w:tr w:rsidR="00F624CA">
        <w:tc>
          <w:tcPr>
            <w:tcW w:w="2551" w:type="dxa"/>
            <w:vMerge w:val="restart"/>
          </w:tcPr>
          <w:p w:rsidR="00F624CA" w:rsidRDefault="00F624CA">
            <w:pPr>
              <w:pStyle w:val="ConsPlusNormal"/>
            </w:pPr>
            <w:r>
              <w:t xml:space="preserve">2.1.8.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w:t>
            </w:r>
            <w:r>
              <w:lastRenderedPageBreak/>
              <w:t>адаптированным основным общеобразовательным программам) условий для получения детьми-инвалидами качественного образования</w:t>
            </w:r>
          </w:p>
        </w:tc>
        <w:tc>
          <w:tcPr>
            <w:tcW w:w="1077" w:type="dxa"/>
            <w:vMerge w:val="restart"/>
          </w:tcPr>
          <w:p w:rsidR="00F624CA" w:rsidRDefault="00F624CA">
            <w:pPr>
              <w:pStyle w:val="ConsPlusNormal"/>
            </w:pPr>
            <w:r>
              <w:lastRenderedPageBreak/>
              <w:t>Ленинградская область</w:t>
            </w:r>
          </w:p>
        </w:tc>
        <w:tc>
          <w:tcPr>
            <w:tcW w:w="1247" w:type="dxa"/>
          </w:tcPr>
          <w:p w:rsidR="00F624CA" w:rsidRDefault="00F624CA">
            <w:pPr>
              <w:pStyle w:val="ConsPlusNormal"/>
              <w:jc w:val="center"/>
            </w:pPr>
            <w:r>
              <w:t>2017-2024</w:t>
            </w:r>
          </w:p>
        </w:tc>
        <w:tc>
          <w:tcPr>
            <w:tcW w:w="1191" w:type="dxa"/>
          </w:tcPr>
          <w:p w:rsidR="00F624CA" w:rsidRDefault="00F624CA">
            <w:pPr>
              <w:pStyle w:val="ConsPlusNormal"/>
              <w:jc w:val="center"/>
            </w:pPr>
            <w:r>
              <w:t>108416,30</w:t>
            </w:r>
          </w:p>
        </w:tc>
        <w:tc>
          <w:tcPr>
            <w:tcW w:w="1195" w:type="dxa"/>
          </w:tcPr>
          <w:p w:rsidR="00F624CA" w:rsidRDefault="00F624CA">
            <w:pPr>
              <w:pStyle w:val="ConsPlusNormal"/>
              <w:jc w:val="center"/>
            </w:pPr>
            <w:r>
              <w:t>8826,30</w:t>
            </w:r>
          </w:p>
        </w:tc>
        <w:tc>
          <w:tcPr>
            <w:tcW w:w="1189" w:type="dxa"/>
          </w:tcPr>
          <w:p w:rsidR="00F624CA" w:rsidRDefault="00F624CA">
            <w:pPr>
              <w:pStyle w:val="ConsPlusNormal"/>
              <w:jc w:val="center"/>
            </w:pPr>
            <w:r>
              <w:t>96660,00</w:t>
            </w:r>
          </w:p>
        </w:tc>
        <w:tc>
          <w:tcPr>
            <w:tcW w:w="1084" w:type="dxa"/>
          </w:tcPr>
          <w:p w:rsidR="00F624CA" w:rsidRDefault="00F624CA">
            <w:pPr>
              <w:pStyle w:val="ConsPlusNormal"/>
              <w:jc w:val="center"/>
            </w:pPr>
            <w:r>
              <w:t>2930,00</w:t>
            </w:r>
          </w:p>
        </w:tc>
        <w:tc>
          <w:tcPr>
            <w:tcW w:w="859" w:type="dxa"/>
          </w:tcPr>
          <w:p w:rsidR="00F624CA" w:rsidRDefault="00F624CA">
            <w:pPr>
              <w:pStyle w:val="ConsPlusNormal"/>
              <w:jc w:val="center"/>
            </w:pPr>
          </w:p>
        </w:tc>
        <w:tc>
          <w:tcPr>
            <w:tcW w:w="2778" w:type="dxa"/>
            <w:vMerge w:val="restart"/>
          </w:tcPr>
          <w:p w:rsidR="00F624CA" w:rsidRDefault="00F624CA">
            <w:pPr>
              <w:pStyle w:val="ConsPlusNormal"/>
            </w:pPr>
            <w:r>
              <w:t>Создание универсальной безбарьерной среды, приобретение специального, в том числе учебного, реабилитационного и компьютерного оборудования для обучения лиц с ограниченными возможностями и инвалидов</w:t>
            </w:r>
          </w:p>
        </w:tc>
        <w:tc>
          <w:tcPr>
            <w:tcW w:w="1417" w:type="dxa"/>
            <w:vMerge w:val="restart"/>
          </w:tcPr>
          <w:p w:rsidR="00F624CA" w:rsidRDefault="00F624CA">
            <w:pPr>
              <w:pStyle w:val="ConsPlusNormal"/>
            </w:pPr>
            <w:r>
              <w:t>Комитет общего и профессионального образования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20493,40</w:t>
            </w:r>
          </w:p>
        </w:tc>
        <w:tc>
          <w:tcPr>
            <w:tcW w:w="1195" w:type="dxa"/>
          </w:tcPr>
          <w:p w:rsidR="00F624CA" w:rsidRDefault="00F624CA">
            <w:pPr>
              <w:pStyle w:val="ConsPlusNormal"/>
              <w:jc w:val="center"/>
            </w:pPr>
            <w:r>
              <w:t>5893,40</w:t>
            </w:r>
          </w:p>
        </w:tc>
        <w:tc>
          <w:tcPr>
            <w:tcW w:w="1189" w:type="dxa"/>
          </w:tcPr>
          <w:p w:rsidR="00F624CA" w:rsidRDefault="00F624CA">
            <w:pPr>
              <w:pStyle w:val="ConsPlusNormal"/>
              <w:jc w:val="center"/>
            </w:pPr>
            <w:r>
              <w:t>13500,00</w:t>
            </w:r>
          </w:p>
        </w:tc>
        <w:tc>
          <w:tcPr>
            <w:tcW w:w="1084" w:type="dxa"/>
          </w:tcPr>
          <w:p w:rsidR="00F624CA" w:rsidRDefault="00F624CA">
            <w:pPr>
              <w:pStyle w:val="ConsPlusNormal"/>
              <w:jc w:val="center"/>
            </w:pPr>
            <w:r>
              <w:t>1100,00</w:t>
            </w: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16642,90</w:t>
            </w:r>
          </w:p>
        </w:tc>
        <w:tc>
          <w:tcPr>
            <w:tcW w:w="1195" w:type="dxa"/>
          </w:tcPr>
          <w:p w:rsidR="00F624CA" w:rsidRDefault="00F624CA">
            <w:pPr>
              <w:pStyle w:val="ConsPlusNormal"/>
              <w:jc w:val="center"/>
            </w:pPr>
            <w:r>
              <w:t>2932,90</w:t>
            </w: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r>
              <w:t>1830,00</w:t>
            </w: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11880,00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11880,00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11880,00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11880,00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11880,00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11880,00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11880,00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Pr>
          <w:p w:rsidR="00F624CA" w:rsidRDefault="00F624CA"/>
        </w:tc>
        <w:tc>
          <w:tcPr>
            <w:tcW w:w="1417" w:type="dxa"/>
            <w:vMerge/>
          </w:tcPr>
          <w:p w:rsidR="00F624CA" w:rsidRDefault="00F624CA"/>
        </w:tc>
      </w:tr>
      <w:tr w:rsidR="00F624CA">
        <w:tc>
          <w:tcPr>
            <w:tcW w:w="2551" w:type="dxa"/>
            <w:vMerge w:val="restart"/>
            <w:tcBorders>
              <w:bottom w:val="nil"/>
            </w:tcBorders>
          </w:tcPr>
          <w:p w:rsidR="00F624CA" w:rsidRDefault="00F624CA">
            <w:pPr>
              <w:pStyle w:val="ConsPlusNormal"/>
            </w:pPr>
            <w:r>
              <w:lastRenderedPageBreak/>
              <w:t>Итого по объектам образования</w:t>
            </w:r>
          </w:p>
        </w:tc>
        <w:tc>
          <w:tcPr>
            <w:tcW w:w="1077" w:type="dxa"/>
            <w:vMerge w:val="restart"/>
            <w:tcBorders>
              <w:bottom w:val="nil"/>
            </w:tcBorders>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335194,50</w:t>
            </w:r>
          </w:p>
        </w:tc>
        <w:tc>
          <w:tcPr>
            <w:tcW w:w="1195" w:type="dxa"/>
          </w:tcPr>
          <w:p w:rsidR="00F624CA" w:rsidRDefault="00F624CA">
            <w:pPr>
              <w:pStyle w:val="ConsPlusNormal"/>
              <w:jc w:val="center"/>
            </w:pPr>
            <w:r>
              <w:t>39966,80</w:t>
            </w:r>
          </w:p>
        </w:tc>
        <w:tc>
          <w:tcPr>
            <w:tcW w:w="1189" w:type="dxa"/>
          </w:tcPr>
          <w:p w:rsidR="00F624CA" w:rsidRDefault="00F624CA">
            <w:pPr>
              <w:pStyle w:val="ConsPlusNormal"/>
              <w:jc w:val="center"/>
            </w:pPr>
            <w:r>
              <w:t>288490,00</w:t>
            </w:r>
          </w:p>
        </w:tc>
        <w:tc>
          <w:tcPr>
            <w:tcW w:w="1084" w:type="dxa"/>
          </w:tcPr>
          <w:p w:rsidR="00F624CA" w:rsidRDefault="00F624CA">
            <w:pPr>
              <w:pStyle w:val="ConsPlusNormal"/>
              <w:jc w:val="center"/>
            </w:pPr>
            <w:r>
              <w:t>6737,70</w:t>
            </w:r>
          </w:p>
        </w:tc>
        <w:tc>
          <w:tcPr>
            <w:tcW w:w="859" w:type="dxa"/>
          </w:tcPr>
          <w:p w:rsidR="00F624CA" w:rsidRDefault="00F624CA">
            <w:pPr>
              <w:pStyle w:val="ConsPlusNormal"/>
              <w:jc w:val="center"/>
            </w:pPr>
          </w:p>
        </w:tc>
        <w:tc>
          <w:tcPr>
            <w:tcW w:w="2778" w:type="dxa"/>
            <w:vMerge w:val="restart"/>
            <w:tcBorders>
              <w:bottom w:val="nil"/>
            </w:tcBorders>
          </w:tcPr>
          <w:p w:rsidR="00F624CA" w:rsidRDefault="00F624CA">
            <w:pPr>
              <w:pStyle w:val="ConsPlusNormal"/>
            </w:pPr>
          </w:p>
        </w:tc>
        <w:tc>
          <w:tcPr>
            <w:tcW w:w="1417" w:type="dxa"/>
            <w:vMerge w:val="restart"/>
            <w:tcBorders>
              <w:bottom w:val="nil"/>
            </w:tcBorders>
          </w:tcPr>
          <w:p w:rsidR="00F624CA" w:rsidRDefault="00F624CA">
            <w:pPr>
              <w:pStyle w:val="ConsPlusNormal"/>
            </w:pPr>
          </w:p>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21866,40</w:t>
            </w:r>
          </w:p>
        </w:tc>
        <w:tc>
          <w:tcPr>
            <w:tcW w:w="1195" w:type="dxa"/>
          </w:tcPr>
          <w:p w:rsidR="00F624CA" w:rsidRDefault="00F624CA">
            <w:pPr>
              <w:pStyle w:val="ConsPlusNormal"/>
              <w:jc w:val="center"/>
            </w:pPr>
            <w:r>
              <w:t>12181,20</w:t>
            </w:r>
          </w:p>
        </w:tc>
        <w:tc>
          <w:tcPr>
            <w:tcW w:w="1189" w:type="dxa"/>
          </w:tcPr>
          <w:p w:rsidR="00F624CA" w:rsidRDefault="00F624CA">
            <w:pPr>
              <w:pStyle w:val="ConsPlusNormal"/>
              <w:jc w:val="center"/>
            </w:pPr>
            <w:r>
              <w:t>8230,00</w:t>
            </w:r>
          </w:p>
        </w:tc>
        <w:tc>
          <w:tcPr>
            <w:tcW w:w="1084" w:type="dxa"/>
          </w:tcPr>
          <w:p w:rsidR="00F624CA" w:rsidRDefault="00F624CA">
            <w:pPr>
              <w:pStyle w:val="ConsPlusNormal"/>
              <w:jc w:val="center"/>
            </w:pPr>
            <w:r>
              <w:t>1455,20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18888,40</w:t>
            </w:r>
          </w:p>
        </w:tc>
        <w:tc>
          <w:tcPr>
            <w:tcW w:w="1195" w:type="dxa"/>
          </w:tcPr>
          <w:p w:rsidR="00F624CA" w:rsidRDefault="00F624CA">
            <w:pPr>
              <w:pStyle w:val="ConsPlusNormal"/>
              <w:jc w:val="center"/>
            </w:pPr>
            <w:r>
              <w:t>9755,90</w:t>
            </w:r>
          </w:p>
        </w:tc>
        <w:tc>
          <w:tcPr>
            <w:tcW w:w="1189" w:type="dxa"/>
          </w:tcPr>
          <w:p w:rsidR="00F624CA" w:rsidRDefault="00F624CA">
            <w:pPr>
              <w:pStyle w:val="ConsPlusNormal"/>
              <w:jc w:val="center"/>
            </w:pPr>
            <w:r>
              <w:t>7980,00</w:t>
            </w:r>
          </w:p>
        </w:tc>
        <w:tc>
          <w:tcPr>
            <w:tcW w:w="1084" w:type="dxa"/>
          </w:tcPr>
          <w:p w:rsidR="00F624CA" w:rsidRDefault="00F624CA">
            <w:pPr>
              <w:pStyle w:val="ConsPlusNormal"/>
              <w:jc w:val="center"/>
            </w:pPr>
            <w:r>
              <w:t>1152,50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52023,40</w:t>
            </w:r>
          </w:p>
        </w:tc>
        <w:tc>
          <w:tcPr>
            <w:tcW w:w="1195" w:type="dxa"/>
          </w:tcPr>
          <w:p w:rsidR="00F624CA" w:rsidRDefault="00F624CA">
            <w:pPr>
              <w:pStyle w:val="ConsPlusNormal"/>
              <w:jc w:val="center"/>
            </w:pPr>
            <w:r>
              <w:t>9203,40</w:t>
            </w:r>
          </w:p>
        </w:tc>
        <w:tc>
          <w:tcPr>
            <w:tcW w:w="1189" w:type="dxa"/>
          </w:tcPr>
          <w:p w:rsidR="00F624CA" w:rsidRDefault="00F624CA">
            <w:pPr>
              <w:pStyle w:val="ConsPlusNormal"/>
              <w:jc w:val="center"/>
            </w:pPr>
            <w:r>
              <w:t>41620,00</w:t>
            </w:r>
          </w:p>
        </w:tc>
        <w:tc>
          <w:tcPr>
            <w:tcW w:w="1084" w:type="dxa"/>
          </w:tcPr>
          <w:p w:rsidR="00F624CA" w:rsidRDefault="00F624CA">
            <w:pPr>
              <w:pStyle w:val="ConsPlusNormal"/>
              <w:jc w:val="center"/>
            </w:pPr>
            <w:r>
              <w:t>1200,00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28493,40</w:t>
            </w:r>
          </w:p>
        </w:tc>
        <w:tc>
          <w:tcPr>
            <w:tcW w:w="1195" w:type="dxa"/>
          </w:tcPr>
          <w:p w:rsidR="00F624CA" w:rsidRDefault="00F624CA">
            <w:pPr>
              <w:pStyle w:val="ConsPlusNormal"/>
              <w:jc w:val="center"/>
            </w:pPr>
            <w:r>
              <w:t>5893,40</w:t>
            </w:r>
          </w:p>
        </w:tc>
        <w:tc>
          <w:tcPr>
            <w:tcW w:w="1189" w:type="dxa"/>
          </w:tcPr>
          <w:p w:rsidR="00F624CA" w:rsidRDefault="00F624CA">
            <w:pPr>
              <w:pStyle w:val="ConsPlusNormal"/>
              <w:jc w:val="center"/>
            </w:pPr>
            <w:r>
              <w:t>21500,00</w:t>
            </w:r>
          </w:p>
        </w:tc>
        <w:tc>
          <w:tcPr>
            <w:tcW w:w="1084" w:type="dxa"/>
          </w:tcPr>
          <w:p w:rsidR="00F624CA" w:rsidRDefault="00F624CA">
            <w:pPr>
              <w:pStyle w:val="ConsPlusNormal"/>
              <w:jc w:val="center"/>
            </w:pPr>
            <w:r>
              <w:t>1100,00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34642,90</w:t>
            </w:r>
          </w:p>
        </w:tc>
        <w:tc>
          <w:tcPr>
            <w:tcW w:w="1195" w:type="dxa"/>
          </w:tcPr>
          <w:p w:rsidR="00F624CA" w:rsidRDefault="00F624CA">
            <w:pPr>
              <w:pStyle w:val="ConsPlusNormal"/>
              <w:jc w:val="center"/>
            </w:pPr>
            <w:r>
              <w:t>2932,90</w:t>
            </w:r>
          </w:p>
        </w:tc>
        <w:tc>
          <w:tcPr>
            <w:tcW w:w="1189" w:type="dxa"/>
          </w:tcPr>
          <w:p w:rsidR="00F624CA" w:rsidRDefault="00F624CA">
            <w:pPr>
              <w:pStyle w:val="ConsPlusNormal"/>
              <w:jc w:val="center"/>
            </w:pPr>
            <w:r>
              <w:t>29880,00</w:t>
            </w:r>
          </w:p>
        </w:tc>
        <w:tc>
          <w:tcPr>
            <w:tcW w:w="1084" w:type="dxa"/>
          </w:tcPr>
          <w:p w:rsidR="00F624CA" w:rsidRDefault="00F624CA">
            <w:pPr>
              <w:pStyle w:val="ConsPlusNormal"/>
              <w:jc w:val="center"/>
            </w:pPr>
            <w:r>
              <w:t>1830,00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29880,00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29880,00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29880,00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29880,00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29880,00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29880,00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29880,00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29880,00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29880,00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29880,00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Borders>
              <w:bottom w:val="nil"/>
            </w:tcBorders>
          </w:tcPr>
          <w:p w:rsidR="00F624CA" w:rsidRDefault="00F624CA">
            <w:pPr>
              <w:pStyle w:val="ConsPlusNormal"/>
              <w:jc w:val="center"/>
            </w:pPr>
            <w:r>
              <w:t>2024</w:t>
            </w:r>
          </w:p>
        </w:tc>
        <w:tc>
          <w:tcPr>
            <w:tcW w:w="1191" w:type="dxa"/>
            <w:tcBorders>
              <w:bottom w:val="nil"/>
            </w:tcBorders>
          </w:tcPr>
          <w:p w:rsidR="00F624CA" w:rsidRDefault="00F624CA">
            <w:pPr>
              <w:pStyle w:val="ConsPlusNormal"/>
              <w:jc w:val="center"/>
            </w:pPr>
            <w:r>
              <w:t>29880,00</w:t>
            </w:r>
          </w:p>
        </w:tc>
        <w:tc>
          <w:tcPr>
            <w:tcW w:w="1195" w:type="dxa"/>
            <w:tcBorders>
              <w:bottom w:val="nil"/>
            </w:tcBorders>
          </w:tcPr>
          <w:p w:rsidR="00F624CA" w:rsidRDefault="00F624CA">
            <w:pPr>
              <w:pStyle w:val="ConsPlusNormal"/>
              <w:jc w:val="center"/>
            </w:pPr>
          </w:p>
        </w:tc>
        <w:tc>
          <w:tcPr>
            <w:tcW w:w="1189" w:type="dxa"/>
            <w:tcBorders>
              <w:bottom w:val="nil"/>
            </w:tcBorders>
          </w:tcPr>
          <w:p w:rsidR="00F624CA" w:rsidRDefault="00F624CA">
            <w:pPr>
              <w:pStyle w:val="ConsPlusNormal"/>
              <w:jc w:val="center"/>
            </w:pPr>
            <w:r>
              <w:t>29880,00</w:t>
            </w:r>
          </w:p>
        </w:tc>
        <w:tc>
          <w:tcPr>
            <w:tcW w:w="1084" w:type="dxa"/>
            <w:tcBorders>
              <w:bottom w:val="nil"/>
            </w:tcBorders>
          </w:tcPr>
          <w:p w:rsidR="00F624CA" w:rsidRDefault="00F624CA">
            <w:pPr>
              <w:pStyle w:val="ConsPlusNormal"/>
              <w:jc w:val="center"/>
            </w:pPr>
          </w:p>
        </w:tc>
        <w:tc>
          <w:tcPr>
            <w:tcW w:w="859" w:type="dxa"/>
            <w:tcBorders>
              <w:bottom w:val="nil"/>
            </w:tcBorders>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14588" w:type="dxa"/>
            <w:gridSpan w:val="10"/>
            <w:tcBorders>
              <w:top w:val="nil"/>
            </w:tcBorders>
          </w:tcPr>
          <w:p w:rsidR="00F624CA" w:rsidRDefault="00F624CA">
            <w:pPr>
              <w:pStyle w:val="ConsPlusNormal"/>
              <w:jc w:val="both"/>
            </w:pPr>
            <w:r>
              <w:t xml:space="preserve">(п. 2.1.8 в ред. </w:t>
            </w:r>
            <w:hyperlink r:id="rId408" w:history="1">
              <w:r>
                <w:rPr>
                  <w:color w:val="0000FF"/>
                </w:rPr>
                <w:t>Постановления</w:t>
              </w:r>
            </w:hyperlink>
            <w:r>
              <w:t xml:space="preserve"> Правительства Ленинградской области от 20.12.2017</w:t>
            </w:r>
          </w:p>
          <w:p w:rsidR="00F624CA" w:rsidRDefault="00F624CA">
            <w:pPr>
              <w:pStyle w:val="ConsPlusNormal"/>
              <w:jc w:val="both"/>
            </w:pPr>
            <w:r>
              <w:t>N 587)</w:t>
            </w:r>
          </w:p>
        </w:tc>
      </w:tr>
      <w:tr w:rsidR="00F624CA">
        <w:tc>
          <w:tcPr>
            <w:tcW w:w="14588" w:type="dxa"/>
            <w:gridSpan w:val="10"/>
          </w:tcPr>
          <w:p w:rsidR="00F624CA" w:rsidRDefault="00F624CA">
            <w:pPr>
              <w:pStyle w:val="ConsPlusNormal"/>
              <w:jc w:val="center"/>
              <w:outlineLvl w:val="5"/>
            </w:pPr>
            <w:r>
              <w:lastRenderedPageBreak/>
              <w:t>Объекты культуры</w:t>
            </w:r>
          </w:p>
        </w:tc>
      </w:tr>
      <w:tr w:rsidR="00F624CA">
        <w:tc>
          <w:tcPr>
            <w:tcW w:w="2551" w:type="dxa"/>
            <w:vMerge w:val="restart"/>
          </w:tcPr>
          <w:p w:rsidR="00F624CA" w:rsidRDefault="00F624CA">
            <w:pPr>
              <w:pStyle w:val="ConsPlusNormal"/>
            </w:pPr>
            <w:r>
              <w:t>2.1.9. Организация мероприятий по приспособлению для доступа инвалидов учреждений культуры</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2014-2018</w:t>
            </w:r>
          </w:p>
        </w:tc>
        <w:tc>
          <w:tcPr>
            <w:tcW w:w="1191" w:type="dxa"/>
          </w:tcPr>
          <w:p w:rsidR="00F624CA" w:rsidRDefault="00F624CA">
            <w:pPr>
              <w:pStyle w:val="ConsPlusNormal"/>
              <w:jc w:val="center"/>
            </w:pPr>
            <w:r>
              <w:t>24503,80</w:t>
            </w:r>
          </w:p>
        </w:tc>
        <w:tc>
          <w:tcPr>
            <w:tcW w:w="1195" w:type="dxa"/>
          </w:tcPr>
          <w:p w:rsidR="00F624CA" w:rsidRDefault="00F624CA">
            <w:pPr>
              <w:pStyle w:val="ConsPlusNormal"/>
              <w:jc w:val="center"/>
            </w:pPr>
            <w:r>
              <w:t>8719,00</w:t>
            </w:r>
          </w:p>
        </w:tc>
        <w:tc>
          <w:tcPr>
            <w:tcW w:w="1189" w:type="dxa"/>
          </w:tcPr>
          <w:p w:rsidR="00F624CA" w:rsidRDefault="00F624CA">
            <w:pPr>
              <w:pStyle w:val="ConsPlusNormal"/>
              <w:jc w:val="center"/>
            </w:pPr>
            <w:r>
              <w:t>12972,80</w:t>
            </w:r>
          </w:p>
        </w:tc>
        <w:tc>
          <w:tcPr>
            <w:tcW w:w="1084" w:type="dxa"/>
          </w:tcPr>
          <w:p w:rsidR="00F624CA" w:rsidRDefault="00F624CA">
            <w:pPr>
              <w:pStyle w:val="ConsPlusNormal"/>
              <w:jc w:val="center"/>
            </w:pPr>
            <w:r>
              <w:t>2812,00</w:t>
            </w:r>
          </w:p>
        </w:tc>
        <w:tc>
          <w:tcPr>
            <w:tcW w:w="859" w:type="dxa"/>
          </w:tcPr>
          <w:p w:rsidR="00F624CA" w:rsidRDefault="00F624CA">
            <w:pPr>
              <w:pStyle w:val="ConsPlusNormal"/>
            </w:pPr>
          </w:p>
        </w:tc>
        <w:tc>
          <w:tcPr>
            <w:tcW w:w="2778" w:type="dxa"/>
            <w:vMerge w:val="restart"/>
          </w:tcPr>
          <w:p w:rsidR="00F624CA" w:rsidRDefault="00F624CA">
            <w:pPr>
              <w:pStyle w:val="ConsPlusNormal"/>
            </w:pPr>
            <w:r>
              <w:t>Оборудование пандусов, установка и приобретение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модернизация системы информации, оснащение библиотек видеоувеличителями</w:t>
            </w:r>
          </w:p>
        </w:tc>
        <w:tc>
          <w:tcPr>
            <w:tcW w:w="1417" w:type="dxa"/>
            <w:vMerge w:val="restart"/>
          </w:tcPr>
          <w:p w:rsidR="00F624CA" w:rsidRDefault="00F624CA">
            <w:pPr>
              <w:pStyle w:val="ConsPlusNormal"/>
            </w:pPr>
            <w:r>
              <w:t>Комитет по культуре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8236,00</w:t>
            </w:r>
          </w:p>
        </w:tc>
        <w:tc>
          <w:tcPr>
            <w:tcW w:w="1195" w:type="dxa"/>
          </w:tcPr>
          <w:p w:rsidR="00F624CA" w:rsidRDefault="00F624CA">
            <w:pPr>
              <w:pStyle w:val="ConsPlusNormal"/>
              <w:jc w:val="center"/>
            </w:pPr>
            <w:r>
              <w:t>4118,00</w:t>
            </w:r>
          </w:p>
        </w:tc>
        <w:tc>
          <w:tcPr>
            <w:tcW w:w="1189" w:type="dxa"/>
          </w:tcPr>
          <w:p w:rsidR="00F624CA" w:rsidRDefault="00F624CA">
            <w:pPr>
              <w:pStyle w:val="ConsPlusNormal"/>
              <w:jc w:val="center"/>
            </w:pPr>
            <w:r>
              <w:t>2886,50</w:t>
            </w:r>
          </w:p>
        </w:tc>
        <w:tc>
          <w:tcPr>
            <w:tcW w:w="1084" w:type="dxa"/>
          </w:tcPr>
          <w:p w:rsidR="00F624CA" w:rsidRDefault="00F624CA">
            <w:pPr>
              <w:pStyle w:val="ConsPlusNormal"/>
              <w:jc w:val="center"/>
            </w:pPr>
            <w:r>
              <w:t>1231,50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7384,50</w:t>
            </w:r>
          </w:p>
        </w:tc>
        <w:tc>
          <w:tcPr>
            <w:tcW w:w="1195" w:type="dxa"/>
          </w:tcPr>
          <w:p w:rsidR="00F624CA" w:rsidRDefault="00F624CA">
            <w:pPr>
              <w:pStyle w:val="ConsPlusNormal"/>
              <w:jc w:val="center"/>
            </w:pPr>
            <w:r>
              <w:t>3561,00</w:t>
            </w:r>
          </w:p>
        </w:tc>
        <w:tc>
          <w:tcPr>
            <w:tcW w:w="1189" w:type="dxa"/>
          </w:tcPr>
          <w:p w:rsidR="00F624CA" w:rsidRDefault="00F624CA">
            <w:pPr>
              <w:pStyle w:val="ConsPlusNormal"/>
              <w:jc w:val="center"/>
            </w:pPr>
            <w:r>
              <w:t>2243,00</w:t>
            </w:r>
          </w:p>
        </w:tc>
        <w:tc>
          <w:tcPr>
            <w:tcW w:w="1084" w:type="dxa"/>
          </w:tcPr>
          <w:p w:rsidR="00F624CA" w:rsidRDefault="00F624CA">
            <w:pPr>
              <w:pStyle w:val="ConsPlusNormal"/>
              <w:jc w:val="center"/>
            </w:pPr>
            <w:r>
              <w:t>1580,50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3333,30</w:t>
            </w:r>
          </w:p>
        </w:tc>
        <w:tc>
          <w:tcPr>
            <w:tcW w:w="1195" w:type="dxa"/>
          </w:tcPr>
          <w:p w:rsidR="00F624CA" w:rsidRDefault="00F624CA">
            <w:pPr>
              <w:pStyle w:val="ConsPlusNormal"/>
              <w:jc w:val="center"/>
            </w:pPr>
            <w:r>
              <w:t>1040,00</w:t>
            </w:r>
          </w:p>
        </w:tc>
        <w:tc>
          <w:tcPr>
            <w:tcW w:w="1189" w:type="dxa"/>
          </w:tcPr>
          <w:p w:rsidR="00F624CA" w:rsidRDefault="00F624CA">
            <w:pPr>
              <w:pStyle w:val="ConsPlusNormal"/>
              <w:jc w:val="center"/>
            </w:pPr>
            <w:r>
              <w:t>2293,30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1000,00</w:t>
            </w:r>
          </w:p>
        </w:tc>
        <w:tc>
          <w:tcPr>
            <w:tcW w:w="1195" w:type="dxa"/>
          </w:tcPr>
          <w:p w:rsidR="00F624CA" w:rsidRDefault="00F624CA">
            <w:pPr>
              <w:pStyle w:val="ConsPlusNormal"/>
            </w:pPr>
          </w:p>
        </w:tc>
        <w:tc>
          <w:tcPr>
            <w:tcW w:w="1189" w:type="dxa"/>
          </w:tcPr>
          <w:p w:rsidR="00F624CA" w:rsidRDefault="00F624CA">
            <w:pPr>
              <w:pStyle w:val="ConsPlusNormal"/>
              <w:jc w:val="center"/>
            </w:pPr>
            <w:r>
              <w:t>1000,00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4550,0</w:t>
            </w:r>
          </w:p>
        </w:tc>
        <w:tc>
          <w:tcPr>
            <w:tcW w:w="1195" w:type="dxa"/>
          </w:tcPr>
          <w:p w:rsidR="00F624CA" w:rsidRDefault="00F624CA">
            <w:pPr>
              <w:pStyle w:val="ConsPlusNormal"/>
            </w:pPr>
          </w:p>
        </w:tc>
        <w:tc>
          <w:tcPr>
            <w:tcW w:w="1189" w:type="dxa"/>
          </w:tcPr>
          <w:p w:rsidR="00F624CA" w:rsidRDefault="00F624CA">
            <w:pPr>
              <w:pStyle w:val="ConsPlusNormal"/>
              <w:jc w:val="center"/>
            </w:pPr>
            <w:r>
              <w:t>4550,0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5"/>
            </w:pPr>
            <w:r>
              <w:t>Объекты физической культуры</w:t>
            </w:r>
          </w:p>
        </w:tc>
      </w:tr>
      <w:tr w:rsidR="00F624CA">
        <w:tc>
          <w:tcPr>
            <w:tcW w:w="2551" w:type="dxa"/>
            <w:vMerge w:val="restart"/>
          </w:tcPr>
          <w:p w:rsidR="00F624CA" w:rsidRDefault="00F624CA">
            <w:pPr>
              <w:pStyle w:val="ConsPlusNormal"/>
            </w:pPr>
            <w:r>
              <w:t>2.1.10. Организация мероприятий по приспособлению для доступа инвалидов учреждений физической культуры</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2014-2020</w:t>
            </w:r>
          </w:p>
        </w:tc>
        <w:tc>
          <w:tcPr>
            <w:tcW w:w="1191" w:type="dxa"/>
          </w:tcPr>
          <w:p w:rsidR="00F624CA" w:rsidRDefault="00F624CA">
            <w:pPr>
              <w:pStyle w:val="ConsPlusNormal"/>
              <w:jc w:val="center"/>
            </w:pPr>
            <w:r>
              <w:t>19263,00</w:t>
            </w:r>
          </w:p>
        </w:tc>
        <w:tc>
          <w:tcPr>
            <w:tcW w:w="1195" w:type="dxa"/>
          </w:tcPr>
          <w:p w:rsidR="00F624CA" w:rsidRDefault="00F624CA">
            <w:pPr>
              <w:pStyle w:val="ConsPlusNormal"/>
              <w:jc w:val="center"/>
            </w:pPr>
            <w:r>
              <w:t>9515,00</w:t>
            </w:r>
          </w:p>
        </w:tc>
        <w:tc>
          <w:tcPr>
            <w:tcW w:w="1189" w:type="dxa"/>
          </w:tcPr>
          <w:p w:rsidR="00F624CA" w:rsidRDefault="00F624CA">
            <w:pPr>
              <w:pStyle w:val="ConsPlusNormal"/>
              <w:jc w:val="center"/>
            </w:pPr>
            <w:r>
              <w:t>5185,50</w:t>
            </w:r>
          </w:p>
        </w:tc>
        <w:tc>
          <w:tcPr>
            <w:tcW w:w="1084" w:type="dxa"/>
          </w:tcPr>
          <w:p w:rsidR="00F624CA" w:rsidRDefault="00F624CA">
            <w:pPr>
              <w:pStyle w:val="ConsPlusNormal"/>
              <w:jc w:val="center"/>
            </w:pPr>
            <w:r>
              <w:t>4562,50</w:t>
            </w:r>
          </w:p>
        </w:tc>
        <w:tc>
          <w:tcPr>
            <w:tcW w:w="859" w:type="dxa"/>
          </w:tcPr>
          <w:p w:rsidR="00F624CA" w:rsidRDefault="00F624CA">
            <w:pPr>
              <w:pStyle w:val="ConsPlusNormal"/>
            </w:pPr>
          </w:p>
        </w:tc>
        <w:tc>
          <w:tcPr>
            <w:tcW w:w="2778" w:type="dxa"/>
            <w:vMerge w:val="restart"/>
          </w:tcPr>
          <w:p w:rsidR="00F624CA" w:rsidRDefault="00F624CA">
            <w:pPr>
              <w:pStyle w:val="ConsPlusNormal"/>
            </w:pPr>
            <w:r>
              <w:t>Адаптация входных групп, системы информации на объекте, установка поручней, оборудование санитарно-гигиенических помещений, создание мест для парковки автомобилей инвалидов</w:t>
            </w:r>
          </w:p>
        </w:tc>
        <w:tc>
          <w:tcPr>
            <w:tcW w:w="1417" w:type="dxa"/>
            <w:vMerge w:val="restart"/>
          </w:tcPr>
          <w:p w:rsidR="00F624CA" w:rsidRDefault="00F624CA">
            <w:pPr>
              <w:pStyle w:val="ConsPlusNormal"/>
            </w:pPr>
            <w:r>
              <w:t>Комитет по физической культуре и спорту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7840,00</w:t>
            </w:r>
          </w:p>
        </w:tc>
        <w:tc>
          <w:tcPr>
            <w:tcW w:w="1195" w:type="dxa"/>
          </w:tcPr>
          <w:p w:rsidR="00F624CA" w:rsidRDefault="00F624CA">
            <w:pPr>
              <w:pStyle w:val="ConsPlusNormal"/>
              <w:jc w:val="center"/>
            </w:pPr>
            <w:r>
              <w:t>3920,00</w:t>
            </w:r>
          </w:p>
        </w:tc>
        <w:tc>
          <w:tcPr>
            <w:tcW w:w="1189" w:type="dxa"/>
          </w:tcPr>
          <w:p w:rsidR="00F624CA" w:rsidRDefault="00F624CA">
            <w:pPr>
              <w:pStyle w:val="ConsPlusNormal"/>
              <w:jc w:val="center"/>
            </w:pPr>
            <w:r>
              <w:t>1960,00</w:t>
            </w:r>
          </w:p>
        </w:tc>
        <w:tc>
          <w:tcPr>
            <w:tcW w:w="1084" w:type="dxa"/>
          </w:tcPr>
          <w:p w:rsidR="00F624CA" w:rsidRDefault="00F624CA">
            <w:pPr>
              <w:pStyle w:val="ConsPlusNormal"/>
              <w:jc w:val="center"/>
            </w:pPr>
            <w:r>
              <w:t>1960,00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9435,00</w:t>
            </w:r>
          </w:p>
        </w:tc>
        <w:tc>
          <w:tcPr>
            <w:tcW w:w="1195" w:type="dxa"/>
          </w:tcPr>
          <w:p w:rsidR="00F624CA" w:rsidRDefault="00F624CA">
            <w:pPr>
              <w:pStyle w:val="ConsPlusNormal"/>
              <w:jc w:val="center"/>
            </w:pPr>
            <w:r>
              <w:t>4555,00</w:t>
            </w:r>
          </w:p>
        </w:tc>
        <w:tc>
          <w:tcPr>
            <w:tcW w:w="1189" w:type="dxa"/>
          </w:tcPr>
          <w:p w:rsidR="00F624CA" w:rsidRDefault="00F624CA">
            <w:pPr>
              <w:pStyle w:val="ConsPlusNormal"/>
              <w:jc w:val="center"/>
            </w:pPr>
            <w:r>
              <w:t>2277,50</w:t>
            </w:r>
          </w:p>
        </w:tc>
        <w:tc>
          <w:tcPr>
            <w:tcW w:w="1084" w:type="dxa"/>
          </w:tcPr>
          <w:p w:rsidR="00F624CA" w:rsidRDefault="00F624CA">
            <w:pPr>
              <w:pStyle w:val="ConsPlusNormal"/>
              <w:jc w:val="center"/>
            </w:pPr>
            <w:r>
              <w:t>2602,50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1988,00</w:t>
            </w:r>
          </w:p>
        </w:tc>
        <w:tc>
          <w:tcPr>
            <w:tcW w:w="1195" w:type="dxa"/>
          </w:tcPr>
          <w:p w:rsidR="00F624CA" w:rsidRDefault="00F624CA">
            <w:pPr>
              <w:pStyle w:val="ConsPlusNormal"/>
              <w:jc w:val="center"/>
            </w:pPr>
            <w:r>
              <w:t>1040,00</w:t>
            </w:r>
          </w:p>
        </w:tc>
        <w:tc>
          <w:tcPr>
            <w:tcW w:w="1189" w:type="dxa"/>
          </w:tcPr>
          <w:p w:rsidR="00F624CA" w:rsidRDefault="00F624CA">
            <w:pPr>
              <w:pStyle w:val="ConsPlusNormal"/>
              <w:jc w:val="center"/>
            </w:pPr>
            <w:r>
              <w:t>948,00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5"/>
            </w:pPr>
            <w:r>
              <w:t>Объекты труда и занятости</w:t>
            </w:r>
          </w:p>
        </w:tc>
      </w:tr>
      <w:tr w:rsidR="00F624CA">
        <w:tc>
          <w:tcPr>
            <w:tcW w:w="2551" w:type="dxa"/>
            <w:vMerge w:val="restart"/>
            <w:tcBorders>
              <w:bottom w:val="nil"/>
            </w:tcBorders>
          </w:tcPr>
          <w:p w:rsidR="00F624CA" w:rsidRDefault="00F624CA">
            <w:pPr>
              <w:pStyle w:val="ConsPlusNormal"/>
            </w:pPr>
            <w:r>
              <w:t>2.1.11. Организация мероприятий по приспособлению для доступа инвалидов учреждений труда и занятости</w:t>
            </w:r>
          </w:p>
        </w:tc>
        <w:tc>
          <w:tcPr>
            <w:tcW w:w="1077" w:type="dxa"/>
            <w:vMerge w:val="restart"/>
            <w:tcBorders>
              <w:bottom w:val="nil"/>
            </w:tcBorders>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2016-2024</w:t>
            </w:r>
          </w:p>
        </w:tc>
        <w:tc>
          <w:tcPr>
            <w:tcW w:w="1191" w:type="dxa"/>
          </w:tcPr>
          <w:p w:rsidR="00F624CA" w:rsidRDefault="00F624CA">
            <w:pPr>
              <w:pStyle w:val="ConsPlusNormal"/>
              <w:jc w:val="center"/>
            </w:pPr>
            <w:r>
              <w:t>11940,00</w:t>
            </w:r>
          </w:p>
        </w:tc>
        <w:tc>
          <w:tcPr>
            <w:tcW w:w="1195" w:type="dxa"/>
          </w:tcPr>
          <w:p w:rsidR="00F624CA" w:rsidRDefault="00F624CA">
            <w:pPr>
              <w:pStyle w:val="ConsPlusNormal"/>
              <w:jc w:val="center"/>
            </w:pPr>
            <w:r>
              <w:t>3865,50</w:t>
            </w:r>
          </w:p>
        </w:tc>
        <w:tc>
          <w:tcPr>
            <w:tcW w:w="1189" w:type="dxa"/>
          </w:tcPr>
          <w:p w:rsidR="00F624CA" w:rsidRDefault="00F624CA">
            <w:pPr>
              <w:pStyle w:val="ConsPlusNormal"/>
              <w:jc w:val="center"/>
            </w:pPr>
            <w:r>
              <w:t>8074,50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val="restart"/>
            <w:tcBorders>
              <w:bottom w:val="nil"/>
            </w:tcBorders>
          </w:tcPr>
          <w:p w:rsidR="00F624CA" w:rsidRDefault="00F624CA">
            <w:pPr>
              <w:pStyle w:val="ConsPlusNormal"/>
            </w:pPr>
            <w:r>
              <w:t>Оборудование пандусов, установка лифтов и подъемных устройств, демонтаж порогов, установка поручней, оборудование санитарных помещений для инвалидов, нанесение рельефных и контрастных полос на путях следования посетителей, создание мест для парковки автомобилей инвалидов, установка систем экстренного вызова, тревожных кнопок, приспособление прогулочных двориков, модернизация системы информации</w:t>
            </w:r>
          </w:p>
        </w:tc>
        <w:tc>
          <w:tcPr>
            <w:tcW w:w="1417" w:type="dxa"/>
            <w:vMerge w:val="restart"/>
            <w:tcBorders>
              <w:bottom w:val="nil"/>
            </w:tcBorders>
          </w:tcPr>
          <w:p w:rsidR="00F624CA" w:rsidRDefault="00F624CA">
            <w:pPr>
              <w:pStyle w:val="ConsPlusNormal"/>
            </w:pPr>
            <w:r>
              <w:t>Комитет по труду и занятости населения Ленинградской области</w:t>
            </w:r>
          </w:p>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3792,80</w:t>
            </w:r>
          </w:p>
        </w:tc>
        <w:tc>
          <w:tcPr>
            <w:tcW w:w="1195" w:type="dxa"/>
          </w:tcPr>
          <w:p w:rsidR="00F624CA" w:rsidRDefault="00F624CA">
            <w:pPr>
              <w:pStyle w:val="ConsPlusNormal"/>
              <w:jc w:val="center"/>
            </w:pPr>
            <w:r>
              <w:t>2078,50</w:t>
            </w:r>
          </w:p>
        </w:tc>
        <w:tc>
          <w:tcPr>
            <w:tcW w:w="1189" w:type="dxa"/>
          </w:tcPr>
          <w:p w:rsidR="00F624CA" w:rsidRDefault="00F624CA">
            <w:pPr>
              <w:pStyle w:val="ConsPlusNormal"/>
              <w:jc w:val="center"/>
            </w:pPr>
            <w:r>
              <w:t>1714,30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642,90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642,90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3646,9</w:t>
            </w:r>
          </w:p>
        </w:tc>
        <w:tc>
          <w:tcPr>
            <w:tcW w:w="1195" w:type="dxa"/>
          </w:tcPr>
          <w:p w:rsidR="00F624CA" w:rsidRDefault="00F624CA">
            <w:pPr>
              <w:pStyle w:val="ConsPlusNormal"/>
              <w:jc w:val="center"/>
            </w:pPr>
            <w:r>
              <w:t>1787,00</w:t>
            </w:r>
          </w:p>
        </w:tc>
        <w:tc>
          <w:tcPr>
            <w:tcW w:w="1189" w:type="dxa"/>
          </w:tcPr>
          <w:p w:rsidR="00F624CA" w:rsidRDefault="00F624CA">
            <w:pPr>
              <w:pStyle w:val="ConsPlusNormal"/>
              <w:jc w:val="center"/>
            </w:pPr>
            <w:r>
              <w:t>1859,90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642,90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642,90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642,90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642,90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642,90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642,90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642,90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642,90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642,90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642,90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Borders>
              <w:bottom w:val="nil"/>
            </w:tcBorders>
          </w:tcPr>
          <w:p w:rsidR="00F624CA" w:rsidRDefault="00F624CA">
            <w:pPr>
              <w:pStyle w:val="ConsPlusNormal"/>
              <w:jc w:val="center"/>
            </w:pPr>
            <w:r>
              <w:t>2024</w:t>
            </w:r>
          </w:p>
        </w:tc>
        <w:tc>
          <w:tcPr>
            <w:tcW w:w="1191" w:type="dxa"/>
            <w:tcBorders>
              <w:bottom w:val="nil"/>
            </w:tcBorders>
          </w:tcPr>
          <w:p w:rsidR="00F624CA" w:rsidRDefault="00F624CA">
            <w:pPr>
              <w:pStyle w:val="ConsPlusNormal"/>
              <w:jc w:val="center"/>
            </w:pPr>
            <w:r>
              <w:t>642,90</w:t>
            </w:r>
          </w:p>
        </w:tc>
        <w:tc>
          <w:tcPr>
            <w:tcW w:w="1195" w:type="dxa"/>
            <w:tcBorders>
              <w:bottom w:val="nil"/>
            </w:tcBorders>
          </w:tcPr>
          <w:p w:rsidR="00F624CA" w:rsidRDefault="00F624CA">
            <w:pPr>
              <w:pStyle w:val="ConsPlusNormal"/>
              <w:jc w:val="center"/>
            </w:pPr>
          </w:p>
        </w:tc>
        <w:tc>
          <w:tcPr>
            <w:tcW w:w="1189" w:type="dxa"/>
            <w:tcBorders>
              <w:bottom w:val="nil"/>
            </w:tcBorders>
          </w:tcPr>
          <w:p w:rsidR="00F624CA" w:rsidRDefault="00F624CA">
            <w:pPr>
              <w:pStyle w:val="ConsPlusNormal"/>
              <w:jc w:val="center"/>
            </w:pPr>
            <w:r>
              <w:t>642,90</w:t>
            </w:r>
          </w:p>
        </w:tc>
        <w:tc>
          <w:tcPr>
            <w:tcW w:w="1084" w:type="dxa"/>
            <w:tcBorders>
              <w:bottom w:val="nil"/>
            </w:tcBorders>
          </w:tcPr>
          <w:p w:rsidR="00F624CA" w:rsidRDefault="00F624CA">
            <w:pPr>
              <w:pStyle w:val="ConsPlusNormal"/>
              <w:jc w:val="center"/>
            </w:pPr>
          </w:p>
        </w:tc>
        <w:tc>
          <w:tcPr>
            <w:tcW w:w="859" w:type="dxa"/>
            <w:tcBorders>
              <w:bottom w:val="nil"/>
            </w:tcBorders>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14588" w:type="dxa"/>
            <w:gridSpan w:val="10"/>
            <w:tcBorders>
              <w:top w:val="nil"/>
            </w:tcBorders>
          </w:tcPr>
          <w:p w:rsidR="00F624CA" w:rsidRDefault="00F624CA">
            <w:pPr>
              <w:pStyle w:val="ConsPlusNormal"/>
              <w:jc w:val="both"/>
            </w:pPr>
            <w:r>
              <w:t xml:space="preserve">(п. 2.1.11 в ред. </w:t>
            </w:r>
            <w:hyperlink r:id="rId409" w:history="1">
              <w:r>
                <w:rPr>
                  <w:color w:val="0000FF"/>
                </w:rPr>
                <w:t>Постановления</w:t>
              </w:r>
            </w:hyperlink>
            <w:r>
              <w:t xml:space="preserve"> Правительства Ленинградской области от 20.12.2017</w:t>
            </w:r>
          </w:p>
          <w:p w:rsidR="00F624CA" w:rsidRDefault="00F624CA">
            <w:pPr>
              <w:pStyle w:val="ConsPlusNormal"/>
              <w:jc w:val="both"/>
            </w:pPr>
            <w:r>
              <w:t>N 587)</w:t>
            </w:r>
          </w:p>
        </w:tc>
      </w:tr>
      <w:tr w:rsidR="00F624CA">
        <w:tc>
          <w:tcPr>
            <w:tcW w:w="14588" w:type="dxa"/>
            <w:gridSpan w:val="10"/>
          </w:tcPr>
          <w:p w:rsidR="00F624CA" w:rsidRDefault="00F624CA">
            <w:pPr>
              <w:pStyle w:val="ConsPlusNormal"/>
              <w:jc w:val="center"/>
              <w:outlineLvl w:val="5"/>
            </w:pPr>
            <w:r>
              <w:t>Объекты дорожной и транспортной инфраструктуры</w:t>
            </w:r>
          </w:p>
        </w:tc>
      </w:tr>
      <w:tr w:rsidR="00F624CA">
        <w:tc>
          <w:tcPr>
            <w:tcW w:w="2551" w:type="dxa"/>
            <w:vMerge w:val="restart"/>
          </w:tcPr>
          <w:p w:rsidR="00F624CA" w:rsidRDefault="00F624CA">
            <w:pPr>
              <w:pStyle w:val="ConsPlusNormal"/>
            </w:pPr>
            <w:r>
              <w:t xml:space="preserve">2.1.12. Организация мероприятий по </w:t>
            </w:r>
            <w:r>
              <w:lastRenderedPageBreak/>
              <w:t>адаптации дорожной инфраструктуры</w:t>
            </w:r>
          </w:p>
        </w:tc>
        <w:tc>
          <w:tcPr>
            <w:tcW w:w="1077" w:type="dxa"/>
            <w:vMerge w:val="restart"/>
          </w:tcPr>
          <w:p w:rsidR="00F624CA" w:rsidRDefault="00F624CA">
            <w:pPr>
              <w:pStyle w:val="ConsPlusNormal"/>
            </w:pPr>
            <w:r>
              <w:lastRenderedPageBreak/>
              <w:t xml:space="preserve">Ленинградская </w:t>
            </w:r>
            <w:r>
              <w:lastRenderedPageBreak/>
              <w:t>область</w:t>
            </w:r>
          </w:p>
        </w:tc>
        <w:tc>
          <w:tcPr>
            <w:tcW w:w="1247" w:type="dxa"/>
          </w:tcPr>
          <w:p w:rsidR="00F624CA" w:rsidRDefault="00F624CA">
            <w:pPr>
              <w:pStyle w:val="ConsPlusNormal"/>
              <w:jc w:val="center"/>
            </w:pPr>
            <w:r>
              <w:lastRenderedPageBreak/>
              <w:t>2014-2020</w:t>
            </w:r>
          </w:p>
        </w:tc>
        <w:tc>
          <w:tcPr>
            <w:tcW w:w="1191" w:type="dxa"/>
          </w:tcPr>
          <w:p w:rsidR="00F624CA" w:rsidRDefault="00F624CA">
            <w:pPr>
              <w:pStyle w:val="ConsPlusNormal"/>
              <w:jc w:val="center"/>
            </w:pPr>
            <w:r>
              <w:t>4610,00</w:t>
            </w:r>
          </w:p>
        </w:tc>
        <w:tc>
          <w:tcPr>
            <w:tcW w:w="1195" w:type="dxa"/>
          </w:tcPr>
          <w:p w:rsidR="00F624CA" w:rsidRDefault="00F624CA">
            <w:pPr>
              <w:pStyle w:val="ConsPlusNormal"/>
              <w:jc w:val="center"/>
            </w:pPr>
            <w:r>
              <w:t>2305,00</w:t>
            </w:r>
          </w:p>
        </w:tc>
        <w:tc>
          <w:tcPr>
            <w:tcW w:w="1189" w:type="dxa"/>
          </w:tcPr>
          <w:p w:rsidR="00F624CA" w:rsidRDefault="00F624CA">
            <w:pPr>
              <w:pStyle w:val="ConsPlusNormal"/>
              <w:jc w:val="center"/>
            </w:pPr>
            <w:r>
              <w:t>1402,50</w:t>
            </w:r>
          </w:p>
        </w:tc>
        <w:tc>
          <w:tcPr>
            <w:tcW w:w="1084" w:type="dxa"/>
          </w:tcPr>
          <w:p w:rsidR="00F624CA" w:rsidRDefault="00F624CA">
            <w:pPr>
              <w:pStyle w:val="ConsPlusNormal"/>
              <w:jc w:val="center"/>
            </w:pPr>
            <w:r>
              <w:t>902,50</w:t>
            </w:r>
          </w:p>
        </w:tc>
        <w:tc>
          <w:tcPr>
            <w:tcW w:w="859" w:type="dxa"/>
          </w:tcPr>
          <w:p w:rsidR="00F624CA" w:rsidRDefault="00F624CA">
            <w:pPr>
              <w:pStyle w:val="ConsPlusNormal"/>
            </w:pPr>
          </w:p>
        </w:tc>
        <w:tc>
          <w:tcPr>
            <w:tcW w:w="2778" w:type="dxa"/>
            <w:vMerge w:val="restart"/>
          </w:tcPr>
          <w:p w:rsidR="00F624CA" w:rsidRDefault="00F624CA">
            <w:pPr>
              <w:pStyle w:val="ConsPlusNormal"/>
            </w:pPr>
            <w:r>
              <w:t xml:space="preserve">Установка звуковых сигналов на действующие </w:t>
            </w:r>
            <w:r>
              <w:lastRenderedPageBreak/>
              <w:t>светофоры и установка новых светофорных объектов со звуковыми сигналами, устройство тротуаров со сходами (съездами)</w:t>
            </w:r>
          </w:p>
        </w:tc>
        <w:tc>
          <w:tcPr>
            <w:tcW w:w="1417" w:type="dxa"/>
            <w:vMerge w:val="restart"/>
          </w:tcPr>
          <w:p w:rsidR="00F624CA" w:rsidRDefault="00F624CA">
            <w:pPr>
              <w:pStyle w:val="ConsPlusNormal"/>
            </w:pPr>
            <w:r>
              <w:lastRenderedPageBreak/>
              <w:t xml:space="preserve">Комитет по дорожному </w:t>
            </w:r>
            <w:r>
              <w:lastRenderedPageBreak/>
              <w:t>хозяйству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2310,00</w:t>
            </w:r>
          </w:p>
        </w:tc>
        <w:tc>
          <w:tcPr>
            <w:tcW w:w="1195" w:type="dxa"/>
          </w:tcPr>
          <w:p w:rsidR="00F624CA" w:rsidRDefault="00F624CA">
            <w:pPr>
              <w:pStyle w:val="ConsPlusNormal"/>
              <w:jc w:val="center"/>
            </w:pPr>
            <w:r>
              <w:t>1155,00</w:t>
            </w:r>
          </w:p>
        </w:tc>
        <w:tc>
          <w:tcPr>
            <w:tcW w:w="1189" w:type="dxa"/>
          </w:tcPr>
          <w:p w:rsidR="00F624CA" w:rsidRDefault="00F624CA">
            <w:pPr>
              <w:pStyle w:val="ConsPlusNormal"/>
              <w:jc w:val="center"/>
            </w:pPr>
            <w:r>
              <w:t>702,50</w:t>
            </w:r>
          </w:p>
        </w:tc>
        <w:tc>
          <w:tcPr>
            <w:tcW w:w="1084" w:type="dxa"/>
          </w:tcPr>
          <w:p w:rsidR="00F624CA" w:rsidRDefault="00F624CA">
            <w:pPr>
              <w:pStyle w:val="ConsPlusNormal"/>
              <w:jc w:val="center"/>
            </w:pPr>
            <w:r>
              <w:t>452,50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2300,00</w:t>
            </w:r>
          </w:p>
        </w:tc>
        <w:tc>
          <w:tcPr>
            <w:tcW w:w="1195" w:type="dxa"/>
          </w:tcPr>
          <w:p w:rsidR="00F624CA" w:rsidRDefault="00F624CA">
            <w:pPr>
              <w:pStyle w:val="ConsPlusNormal"/>
              <w:jc w:val="center"/>
            </w:pPr>
            <w:r>
              <w:t>1150,00</w:t>
            </w:r>
          </w:p>
        </w:tc>
        <w:tc>
          <w:tcPr>
            <w:tcW w:w="1189" w:type="dxa"/>
          </w:tcPr>
          <w:p w:rsidR="00F624CA" w:rsidRDefault="00F624CA">
            <w:pPr>
              <w:pStyle w:val="ConsPlusNormal"/>
              <w:jc w:val="center"/>
            </w:pPr>
            <w:r>
              <w:t>700,00</w:t>
            </w:r>
          </w:p>
        </w:tc>
        <w:tc>
          <w:tcPr>
            <w:tcW w:w="1084" w:type="dxa"/>
          </w:tcPr>
          <w:p w:rsidR="00F624CA" w:rsidRDefault="00F624CA">
            <w:pPr>
              <w:pStyle w:val="ConsPlusNormal"/>
              <w:jc w:val="center"/>
            </w:pPr>
            <w:r>
              <w:t>450,00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2.1.13. Организация мероприятий по приспособлению для использования инвалидами автобусных остановок</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2014-2020</w:t>
            </w:r>
          </w:p>
        </w:tc>
        <w:tc>
          <w:tcPr>
            <w:tcW w:w="1191" w:type="dxa"/>
          </w:tcPr>
          <w:p w:rsidR="00F624CA" w:rsidRDefault="00F624CA">
            <w:pPr>
              <w:pStyle w:val="ConsPlusNormal"/>
              <w:jc w:val="center"/>
            </w:pPr>
            <w:r>
              <w:t>390,00</w:t>
            </w:r>
          </w:p>
        </w:tc>
        <w:tc>
          <w:tcPr>
            <w:tcW w:w="1195" w:type="dxa"/>
          </w:tcPr>
          <w:p w:rsidR="00F624CA" w:rsidRDefault="00F624CA">
            <w:pPr>
              <w:pStyle w:val="ConsPlusNormal"/>
              <w:jc w:val="center"/>
            </w:pPr>
            <w:r>
              <w:t>195,00</w:t>
            </w:r>
          </w:p>
        </w:tc>
        <w:tc>
          <w:tcPr>
            <w:tcW w:w="1189" w:type="dxa"/>
          </w:tcPr>
          <w:p w:rsidR="00F624CA" w:rsidRDefault="00F624CA">
            <w:pPr>
              <w:pStyle w:val="ConsPlusNormal"/>
              <w:jc w:val="center"/>
            </w:pPr>
            <w:r>
              <w:t>97,50</w:t>
            </w:r>
          </w:p>
        </w:tc>
        <w:tc>
          <w:tcPr>
            <w:tcW w:w="1084" w:type="dxa"/>
          </w:tcPr>
          <w:p w:rsidR="00F624CA" w:rsidRDefault="00F624CA">
            <w:pPr>
              <w:pStyle w:val="ConsPlusNormal"/>
              <w:jc w:val="center"/>
            </w:pPr>
            <w:r>
              <w:t>97,50</w:t>
            </w:r>
          </w:p>
        </w:tc>
        <w:tc>
          <w:tcPr>
            <w:tcW w:w="859" w:type="dxa"/>
          </w:tcPr>
          <w:p w:rsidR="00F624CA" w:rsidRDefault="00F624CA">
            <w:pPr>
              <w:pStyle w:val="ConsPlusNormal"/>
            </w:pPr>
          </w:p>
        </w:tc>
        <w:tc>
          <w:tcPr>
            <w:tcW w:w="2778" w:type="dxa"/>
            <w:vMerge w:val="restart"/>
          </w:tcPr>
          <w:p w:rsidR="00F624CA" w:rsidRDefault="00F624CA">
            <w:pPr>
              <w:pStyle w:val="ConsPlusNormal"/>
            </w:pPr>
            <w:r>
              <w:t>1 остановка ежегодно</w:t>
            </w:r>
          </w:p>
        </w:tc>
        <w:tc>
          <w:tcPr>
            <w:tcW w:w="1417" w:type="dxa"/>
            <w:vMerge w:val="restart"/>
          </w:tcPr>
          <w:p w:rsidR="00F624CA" w:rsidRDefault="00F624CA">
            <w:pPr>
              <w:pStyle w:val="ConsPlusNormal"/>
            </w:pPr>
            <w:r>
              <w:t>Комитет по дорожному хозяйству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130,00</w:t>
            </w:r>
          </w:p>
        </w:tc>
        <w:tc>
          <w:tcPr>
            <w:tcW w:w="1195" w:type="dxa"/>
          </w:tcPr>
          <w:p w:rsidR="00F624CA" w:rsidRDefault="00F624CA">
            <w:pPr>
              <w:pStyle w:val="ConsPlusNormal"/>
              <w:jc w:val="center"/>
            </w:pPr>
            <w:r>
              <w:t>65,00</w:t>
            </w:r>
          </w:p>
        </w:tc>
        <w:tc>
          <w:tcPr>
            <w:tcW w:w="1189" w:type="dxa"/>
          </w:tcPr>
          <w:p w:rsidR="00F624CA" w:rsidRDefault="00F624CA">
            <w:pPr>
              <w:pStyle w:val="ConsPlusNormal"/>
              <w:jc w:val="center"/>
            </w:pPr>
            <w:r>
              <w:t>32,50</w:t>
            </w:r>
          </w:p>
        </w:tc>
        <w:tc>
          <w:tcPr>
            <w:tcW w:w="1084" w:type="dxa"/>
          </w:tcPr>
          <w:p w:rsidR="00F624CA" w:rsidRDefault="00F624CA">
            <w:pPr>
              <w:pStyle w:val="ConsPlusNormal"/>
              <w:jc w:val="center"/>
            </w:pPr>
            <w:r>
              <w:t>32,50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260,00</w:t>
            </w:r>
          </w:p>
        </w:tc>
        <w:tc>
          <w:tcPr>
            <w:tcW w:w="1195" w:type="dxa"/>
          </w:tcPr>
          <w:p w:rsidR="00F624CA" w:rsidRDefault="00F624CA">
            <w:pPr>
              <w:pStyle w:val="ConsPlusNormal"/>
              <w:jc w:val="center"/>
            </w:pPr>
            <w:r>
              <w:t>130,00</w:t>
            </w:r>
          </w:p>
        </w:tc>
        <w:tc>
          <w:tcPr>
            <w:tcW w:w="1189" w:type="dxa"/>
          </w:tcPr>
          <w:p w:rsidR="00F624CA" w:rsidRDefault="00F624CA">
            <w:pPr>
              <w:pStyle w:val="ConsPlusNormal"/>
              <w:jc w:val="center"/>
            </w:pPr>
            <w:r>
              <w:t>65,00</w:t>
            </w:r>
          </w:p>
        </w:tc>
        <w:tc>
          <w:tcPr>
            <w:tcW w:w="1084" w:type="dxa"/>
          </w:tcPr>
          <w:p w:rsidR="00F624CA" w:rsidRDefault="00F624CA">
            <w:pPr>
              <w:pStyle w:val="ConsPlusNormal"/>
              <w:jc w:val="center"/>
            </w:pPr>
            <w:r>
              <w:t>65,00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2.1.14. Приобретение низкопольных автобусов, оборудованных специальными устройствами для посадки и высадки инвалидов</w:t>
            </w:r>
          </w:p>
        </w:tc>
        <w:tc>
          <w:tcPr>
            <w:tcW w:w="1077" w:type="dxa"/>
            <w:vMerge w:val="restart"/>
          </w:tcPr>
          <w:p w:rsidR="00F624CA" w:rsidRDefault="00F624CA">
            <w:pPr>
              <w:pStyle w:val="ConsPlusNormal"/>
            </w:pPr>
            <w:r>
              <w:t>Муниципальные образования Ленинградской области</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132286,00</w:t>
            </w:r>
          </w:p>
        </w:tc>
        <w:tc>
          <w:tcPr>
            <w:tcW w:w="1195" w:type="dxa"/>
          </w:tcPr>
          <w:p w:rsidR="00F624CA" w:rsidRDefault="00F624CA">
            <w:pPr>
              <w:pStyle w:val="ConsPlusNormal"/>
              <w:jc w:val="center"/>
            </w:pPr>
            <w:r>
              <w:t>19579,00</w:t>
            </w:r>
          </w:p>
        </w:tc>
        <w:tc>
          <w:tcPr>
            <w:tcW w:w="1189" w:type="dxa"/>
          </w:tcPr>
          <w:p w:rsidR="00F624CA" w:rsidRDefault="00F624CA">
            <w:pPr>
              <w:pStyle w:val="ConsPlusNormal"/>
              <w:jc w:val="center"/>
            </w:pPr>
            <w:r>
              <w:t>80000,00</w:t>
            </w:r>
          </w:p>
        </w:tc>
        <w:tc>
          <w:tcPr>
            <w:tcW w:w="1084" w:type="dxa"/>
          </w:tcPr>
          <w:p w:rsidR="00F624CA" w:rsidRDefault="00F624CA">
            <w:pPr>
              <w:pStyle w:val="ConsPlusNormal"/>
              <w:jc w:val="center"/>
            </w:pPr>
            <w:r>
              <w:t>32707,00</w:t>
            </w: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val="restart"/>
          </w:tcPr>
          <w:p w:rsidR="00F624CA" w:rsidRDefault="00F624CA">
            <w:pPr>
              <w:pStyle w:val="ConsPlusNormal"/>
            </w:pPr>
            <w:r>
              <w:t>Комитет по жилищно-коммунальному хозяйству и транспорту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35000,00</w:t>
            </w:r>
          </w:p>
        </w:tc>
        <w:tc>
          <w:tcPr>
            <w:tcW w:w="1195" w:type="dxa"/>
          </w:tcPr>
          <w:p w:rsidR="00F624CA" w:rsidRDefault="00F624CA">
            <w:pPr>
              <w:pStyle w:val="ConsPlusNormal"/>
              <w:jc w:val="center"/>
            </w:pPr>
            <w:r>
              <w:t>17500,00</w:t>
            </w:r>
          </w:p>
        </w:tc>
        <w:tc>
          <w:tcPr>
            <w:tcW w:w="1189" w:type="dxa"/>
          </w:tcPr>
          <w:p w:rsidR="00F624CA" w:rsidRDefault="00F624CA">
            <w:pPr>
              <w:pStyle w:val="ConsPlusNormal"/>
            </w:pPr>
          </w:p>
        </w:tc>
        <w:tc>
          <w:tcPr>
            <w:tcW w:w="1084" w:type="dxa"/>
          </w:tcPr>
          <w:p w:rsidR="00F624CA" w:rsidRDefault="00F624CA">
            <w:pPr>
              <w:pStyle w:val="ConsPlusNormal"/>
              <w:jc w:val="center"/>
            </w:pPr>
            <w:r>
              <w:t>17500,00</w:t>
            </w:r>
          </w:p>
        </w:tc>
        <w:tc>
          <w:tcPr>
            <w:tcW w:w="859" w:type="dxa"/>
          </w:tcPr>
          <w:p w:rsidR="00F624CA" w:rsidRDefault="00F624CA">
            <w:pPr>
              <w:pStyle w:val="ConsPlusNormal"/>
            </w:pPr>
          </w:p>
        </w:tc>
        <w:tc>
          <w:tcPr>
            <w:tcW w:w="2778" w:type="dxa"/>
          </w:tcPr>
          <w:p w:rsidR="00F624CA" w:rsidRDefault="00F624CA">
            <w:pPr>
              <w:pStyle w:val="ConsPlusNormal"/>
            </w:pPr>
            <w:r>
              <w:t>7 автобусов</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6786,00</w:t>
            </w:r>
          </w:p>
        </w:tc>
        <w:tc>
          <w:tcPr>
            <w:tcW w:w="1195" w:type="dxa"/>
          </w:tcPr>
          <w:p w:rsidR="00F624CA" w:rsidRDefault="00F624CA">
            <w:pPr>
              <w:pStyle w:val="ConsPlusNormal"/>
              <w:jc w:val="center"/>
            </w:pPr>
            <w:r>
              <w:t>2079,00</w:t>
            </w:r>
          </w:p>
        </w:tc>
        <w:tc>
          <w:tcPr>
            <w:tcW w:w="1189" w:type="dxa"/>
          </w:tcPr>
          <w:p w:rsidR="00F624CA" w:rsidRDefault="00F624CA">
            <w:pPr>
              <w:pStyle w:val="ConsPlusNormal"/>
            </w:pPr>
          </w:p>
        </w:tc>
        <w:tc>
          <w:tcPr>
            <w:tcW w:w="1084" w:type="dxa"/>
          </w:tcPr>
          <w:p w:rsidR="00F624CA" w:rsidRDefault="00F624CA">
            <w:pPr>
              <w:pStyle w:val="ConsPlusNormal"/>
              <w:jc w:val="center"/>
            </w:pPr>
            <w:r>
              <w:t>4707,00</w:t>
            </w:r>
          </w:p>
        </w:tc>
        <w:tc>
          <w:tcPr>
            <w:tcW w:w="859" w:type="dxa"/>
          </w:tcPr>
          <w:p w:rsidR="00F624CA" w:rsidRDefault="00F624CA">
            <w:pPr>
              <w:pStyle w:val="ConsPlusNormal"/>
            </w:pPr>
          </w:p>
        </w:tc>
        <w:tc>
          <w:tcPr>
            <w:tcW w:w="2778" w:type="dxa"/>
          </w:tcPr>
          <w:p w:rsidR="00F624CA" w:rsidRDefault="00F624CA">
            <w:pPr>
              <w:pStyle w:val="ConsPlusNormal"/>
            </w:pPr>
            <w:r>
              <w:t>1 автобус</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20500,00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jc w:val="center"/>
            </w:pPr>
            <w:r>
              <w:t>10500,00</w:t>
            </w: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r>
              <w:t>Управление Ленинградской области по транспорту</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tcPr>
          <w:p w:rsidR="00F624CA" w:rsidRDefault="00F624CA">
            <w:pPr>
              <w:pStyle w:val="ConsPlusNormal"/>
            </w:pPr>
            <w:r>
              <w:t>2.1.15. Приобретение вспомогательных устройств для общественного транспорта общего пользования</w:t>
            </w:r>
          </w:p>
        </w:tc>
        <w:tc>
          <w:tcPr>
            <w:tcW w:w="1077" w:type="dxa"/>
          </w:tcPr>
          <w:p w:rsidR="00F624CA" w:rsidRDefault="00F624CA">
            <w:pPr>
              <w:pStyle w:val="ConsPlusNormal"/>
            </w:pPr>
            <w:r>
              <w:t>Муниципальные образования Ленинградской области</w:t>
            </w:r>
          </w:p>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750,00</w:t>
            </w:r>
          </w:p>
        </w:tc>
        <w:tc>
          <w:tcPr>
            <w:tcW w:w="1195" w:type="dxa"/>
          </w:tcPr>
          <w:p w:rsidR="00F624CA" w:rsidRDefault="00F624CA">
            <w:pPr>
              <w:pStyle w:val="ConsPlusNormal"/>
              <w:jc w:val="center"/>
            </w:pPr>
            <w:r>
              <w:t>375,00</w:t>
            </w:r>
          </w:p>
        </w:tc>
        <w:tc>
          <w:tcPr>
            <w:tcW w:w="1189" w:type="dxa"/>
          </w:tcPr>
          <w:p w:rsidR="00F624CA" w:rsidRDefault="00F624CA">
            <w:pPr>
              <w:pStyle w:val="ConsPlusNormal"/>
            </w:pPr>
          </w:p>
        </w:tc>
        <w:tc>
          <w:tcPr>
            <w:tcW w:w="1084" w:type="dxa"/>
          </w:tcPr>
          <w:p w:rsidR="00F624CA" w:rsidRDefault="00F624CA">
            <w:pPr>
              <w:pStyle w:val="ConsPlusNormal"/>
              <w:jc w:val="center"/>
            </w:pPr>
            <w:r>
              <w:t>375,00</w:t>
            </w:r>
          </w:p>
        </w:tc>
        <w:tc>
          <w:tcPr>
            <w:tcW w:w="859" w:type="dxa"/>
          </w:tcPr>
          <w:p w:rsidR="00F624CA" w:rsidRDefault="00F624CA">
            <w:pPr>
              <w:pStyle w:val="ConsPlusNormal"/>
            </w:pPr>
          </w:p>
        </w:tc>
        <w:tc>
          <w:tcPr>
            <w:tcW w:w="2778" w:type="dxa"/>
          </w:tcPr>
          <w:p w:rsidR="00F624CA" w:rsidRDefault="00F624CA">
            <w:pPr>
              <w:pStyle w:val="ConsPlusNormal"/>
            </w:pPr>
            <w:r>
              <w:t>15 устройств</w:t>
            </w:r>
          </w:p>
        </w:tc>
        <w:tc>
          <w:tcPr>
            <w:tcW w:w="1417" w:type="dxa"/>
          </w:tcPr>
          <w:p w:rsidR="00F624CA" w:rsidRDefault="00F624CA">
            <w:pPr>
              <w:pStyle w:val="ConsPlusNormal"/>
            </w:pPr>
            <w:r>
              <w:t>Комитет по жилищно-коммунальному хозяйству и транспорту Ленинградской области</w:t>
            </w:r>
          </w:p>
        </w:tc>
      </w:tr>
      <w:tr w:rsidR="00F624CA">
        <w:tc>
          <w:tcPr>
            <w:tcW w:w="2551" w:type="dxa"/>
            <w:vMerge w:val="restart"/>
          </w:tcPr>
          <w:p w:rsidR="00F624CA" w:rsidRDefault="00F624CA">
            <w:pPr>
              <w:pStyle w:val="ConsPlusNormal"/>
            </w:pPr>
            <w:r>
              <w:t>Итого по объектам дорожной и транспортной инфраструктуры</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138036,0</w:t>
            </w:r>
          </w:p>
        </w:tc>
        <w:tc>
          <w:tcPr>
            <w:tcW w:w="1195" w:type="dxa"/>
          </w:tcPr>
          <w:p w:rsidR="00F624CA" w:rsidRDefault="00F624CA">
            <w:pPr>
              <w:pStyle w:val="ConsPlusNormal"/>
              <w:jc w:val="center"/>
            </w:pPr>
            <w:r>
              <w:t>22454,0</w:t>
            </w:r>
          </w:p>
        </w:tc>
        <w:tc>
          <w:tcPr>
            <w:tcW w:w="1189" w:type="dxa"/>
          </w:tcPr>
          <w:p w:rsidR="00F624CA" w:rsidRDefault="00F624CA">
            <w:pPr>
              <w:pStyle w:val="ConsPlusNormal"/>
              <w:jc w:val="center"/>
            </w:pPr>
            <w:r>
              <w:t>81500,0</w:t>
            </w:r>
          </w:p>
        </w:tc>
        <w:tc>
          <w:tcPr>
            <w:tcW w:w="1084" w:type="dxa"/>
          </w:tcPr>
          <w:p w:rsidR="00F624CA" w:rsidRDefault="00F624CA">
            <w:pPr>
              <w:pStyle w:val="ConsPlusNormal"/>
              <w:jc w:val="center"/>
            </w:pPr>
            <w:r>
              <w:t>34082,0</w:t>
            </w: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38190,00</w:t>
            </w:r>
          </w:p>
        </w:tc>
        <w:tc>
          <w:tcPr>
            <w:tcW w:w="1195" w:type="dxa"/>
          </w:tcPr>
          <w:p w:rsidR="00F624CA" w:rsidRDefault="00F624CA">
            <w:pPr>
              <w:pStyle w:val="ConsPlusNormal"/>
              <w:jc w:val="center"/>
            </w:pPr>
            <w:r>
              <w:t>19095,00</w:t>
            </w:r>
          </w:p>
        </w:tc>
        <w:tc>
          <w:tcPr>
            <w:tcW w:w="1189" w:type="dxa"/>
          </w:tcPr>
          <w:p w:rsidR="00F624CA" w:rsidRDefault="00F624CA">
            <w:pPr>
              <w:pStyle w:val="ConsPlusNormal"/>
              <w:jc w:val="center"/>
            </w:pPr>
            <w:r>
              <w:t>735,00</w:t>
            </w:r>
          </w:p>
        </w:tc>
        <w:tc>
          <w:tcPr>
            <w:tcW w:w="1084" w:type="dxa"/>
          </w:tcPr>
          <w:p w:rsidR="00F624CA" w:rsidRDefault="00F624CA">
            <w:pPr>
              <w:pStyle w:val="ConsPlusNormal"/>
              <w:jc w:val="center"/>
            </w:pPr>
            <w:r>
              <w:t>18360,00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2560,00</w:t>
            </w:r>
          </w:p>
        </w:tc>
        <w:tc>
          <w:tcPr>
            <w:tcW w:w="1195" w:type="dxa"/>
          </w:tcPr>
          <w:p w:rsidR="00F624CA" w:rsidRDefault="00F624CA">
            <w:pPr>
              <w:pStyle w:val="ConsPlusNormal"/>
              <w:jc w:val="center"/>
            </w:pPr>
            <w:r>
              <w:t>1280,00</w:t>
            </w:r>
          </w:p>
        </w:tc>
        <w:tc>
          <w:tcPr>
            <w:tcW w:w="1189" w:type="dxa"/>
          </w:tcPr>
          <w:p w:rsidR="00F624CA" w:rsidRDefault="00F624CA">
            <w:pPr>
              <w:pStyle w:val="ConsPlusNormal"/>
              <w:jc w:val="center"/>
            </w:pPr>
            <w:r>
              <w:t>765,00</w:t>
            </w:r>
          </w:p>
        </w:tc>
        <w:tc>
          <w:tcPr>
            <w:tcW w:w="1084" w:type="dxa"/>
          </w:tcPr>
          <w:p w:rsidR="00F624CA" w:rsidRDefault="00F624CA">
            <w:pPr>
              <w:pStyle w:val="ConsPlusNormal"/>
              <w:jc w:val="center"/>
            </w:pPr>
            <w:r>
              <w:t>515,00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6786,00</w:t>
            </w:r>
          </w:p>
        </w:tc>
        <w:tc>
          <w:tcPr>
            <w:tcW w:w="1195" w:type="dxa"/>
          </w:tcPr>
          <w:p w:rsidR="00F624CA" w:rsidRDefault="00F624CA">
            <w:pPr>
              <w:pStyle w:val="ConsPlusNormal"/>
              <w:jc w:val="center"/>
            </w:pPr>
            <w:r>
              <w:t>2079,00</w:t>
            </w:r>
          </w:p>
        </w:tc>
        <w:tc>
          <w:tcPr>
            <w:tcW w:w="1189" w:type="dxa"/>
          </w:tcPr>
          <w:p w:rsidR="00F624CA" w:rsidRDefault="00F624CA">
            <w:pPr>
              <w:pStyle w:val="ConsPlusNormal"/>
            </w:pPr>
          </w:p>
        </w:tc>
        <w:tc>
          <w:tcPr>
            <w:tcW w:w="1084" w:type="dxa"/>
          </w:tcPr>
          <w:p w:rsidR="00F624CA" w:rsidRDefault="00F624CA">
            <w:pPr>
              <w:pStyle w:val="ConsPlusNormal"/>
              <w:jc w:val="center"/>
            </w:pPr>
            <w:r>
              <w:t>4707,00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20500,00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jc w:val="center"/>
            </w:pPr>
            <w:r>
              <w:t>10500,00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10000,00</w:t>
            </w:r>
          </w:p>
        </w:tc>
        <w:tc>
          <w:tcPr>
            <w:tcW w:w="1195" w:type="dxa"/>
          </w:tcPr>
          <w:p w:rsidR="00F624CA" w:rsidRDefault="00F624CA">
            <w:pPr>
              <w:pStyle w:val="ConsPlusNormal"/>
            </w:pPr>
          </w:p>
        </w:tc>
        <w:tc>
          <w:tcPr>
            <w:tcW w:w="1189" w:type="dxa"/>
          </w:tcPr>
          <w:p w:rsidR="00F624CA" w:rsidRDefault="00F624CA">
            <w:pPr>
              <w:pStyle w:val="ConsPlusNormal"/>
              <w:jc w:val="center"/>
            </w:pPr>
            <w:r>
              <w:t>10000,00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Borders>
              <w:bottom w:val="nil"/>
            </w:tcBorders>
          </w:tcPr>
          <w:p w:rsidR="00F624CA" w:rsidRDefault="00F624CA">
            <w:pPr>
              <w:pStyle w:val="ConsPlusNormal"/>
            </w:pPr>
            <w:r>
              <w:lastRenderedPageBreak/>
              <w:t>Всего по подразделу 2.1</w:t>
            </w:r>
          </w:p>
        </w:tc>
        <w:tc>
          <w:tcPr>
            <w:tcW w:w="1077" w:type="dxa"/>
            <w:vMerge w:val="restart"/>
            <w:tcBorders>
              <w:bottom w:val="nil"/>
            </w:tcBorders>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815339,95</w:t>
            </w:r>
          </w:p>
        </w:tc>
        <w:tc>
          <w:tcPr>
            <w:tcW w:w="1195" w:type="dxa"/>
          </w:tcPr>
          <w:p w:rsidR="00F624CA" w:rsidRDefault="00F624CA">
            <w:pPr>
              <w:pStyle w:val="ConsPlusNormal"/>
              <w:jc w:val="center"/>
            </w:pPr>
            <w:r>
              <w:t>130332,69</w:t>
            </w:r>
          </w:p>
        </w:tc>
        <w:tc>
          <w:tcPr>
            <w:tcW w:w="1189" w:type="dxa"/>
          </w:tcPr>
          <w:p w:rsidR="00F624CA" w:rsidRDefault="00F624CA">
            <w:pPr>
              <w:pStyle w:val="ConsPlusNormal"/>
              <w:jc w:val="center"/>
            </w:pPr>
            <w:r>
              <w:t>623706,59</w:t>
            </w:r>
          </w:p>
        </w:tc>
        <w:tc>
          <w:tcPr>
            <w:tcW w:w="1084" w:type="dxa"/>
          </w:tcPr>
          <w:p w:rsidR="00F624CA" w:rsidRDefault="00F624CA">
            <w:pPr>
              <w:pStyle w:val="ConsPlusNormal"/>
              <w:jc w:val="center"/>
            </w:pPr>
            <w:r>
              <w:t>61000,67</w:t>
            </w:r>
          </w:p>
        </w:tc>
        <w:tc>
          <w:tcPr>
            <w:tcW w:w="859" w:type="dxa"/>
          </w:tcPr>
          <w:p w:rsidR="00F624CA" w:rsidRDefault="00F624CA">
            <w:pPr>
              <w:pStyle w:val="ConsPlusNormal"/>
              <w:jc w:val="center"/>
            </w:pPr>
            <w:r>
              <w:t>300,00</w:t>
            </w:r>
          </w:p>
        </w:tc>
        <w:tc>
          <w:tcPr>
            <w:tcW w:w="2778" w:type="dxa"/>
            <w:vMerge w:val="restart"/>
            <w:tcBorders>
              <w:bottom w:val="nil"/>
            </w:tcBorders>
          </w:tcPr>
          <w:p w:rsidR="00F624CA" w:rsidRDefault="00F624CA">
            <w:pPr>
              <w:pStyle w:val="ConsPlusNormal"/>
            </w:pPr>
          </w:p>
        </w:tc>
        <w:tc>
          <w:tcPr>
            <w:tcW w:w="1417" w:type="dxa"/>
            <w:vMerge w:val="restart"/>
            <w:tcBorders>
              <w:bottom w:val="nil"/>
            </w:tcBorders>
          </w:tcPr>
          <w:p w:rsidR="00F624CA" w:rsidRDefault="00F624CA">
            <w:pPr>
              <w:pStyle w:val="ConsPlusNormal"/>
            </w:pPr>
          </w:p>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140374,97</w:t>
            </w:r>
          </w:p>
        </w:tc>
        <w:tc>
          <w:tcPr>
            <w:tcW w:w="1195" w:type="dxa"/>
          </w:tcPr>
          <w:p w:rsidR="00F624CA" w:rsidRDefault="00F624CA">
            <w:pPr>
              <w:pStyle w:val="ConsPlusNormal"/>
              <w:jc w:val="center"/>
            </w:pPr>
            <w:r>
              <w:t>64272,55</w:t>
            </w:r>
          </w:p>
        </w:tc>
        <w:tc>
          <w:tcPr>
            <w:tcW w:w="1189" w:type="dxa"/>
          </w:tcPr>
          <w:p w:rsidR="00F624CA" w:rsidRDefault="00F624CA">
            <w:pPr>
              <w:pStyle w:val="ConsPlusNormal"/>
              <w:jc w:val="center"/>
            </w:pPr>
            <w:r>
              <w:t>48395,50</w:t>
            </w:r>
          </w:p>
        </w:tc>
        <w:tc>
          <w:tcPr>
            <w:tcW w:w="1084" w:type="dxa"/>
          </w:tcPr>
          <w:p w:rsidR="00F624CA" w:rsidRDefault="00F624CA">
            <w:pPr>
              <w:pStyle w:val="ConsPlusNormal"/>
              <w:jc w:val="center"/>
            </w:pPr>
            <w:r>
              <w:t>27406,92</w:t>
            </w:r>
          </w:p>
        </w:tc>
        <w:tc>
          <w:tcPr>
            <w:tcW w:w="859" w:type="dxa"/>
          </w:tcPr>
          <w:p w:rsidR="00F624CA" w:rsidRDefault="00F624CA">
            <w:pPr>
              <w:pStyle w:val="ConsPlusNormal"/>
              <w:jc w:val="center"/>
            </w:pPr>
            <w:r>
              <w:t>300,00</w:t>
            </w: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69873,64</w:t>
            </w:r>
          </w:p>
        </w:tc>
        <w:tc>
          <w:tcPr>
            <w:tcW w:w="1195" w:type="dxa"/>
          </w:tcPr>
          <w:p w:rsidR="00F624CA" w:rsidRDefault="00F624CA">
            <w:pPr>
              <w:pStyle w:val="ConsPlusNormal"/>
              <w:jc w:val="center"/>
            </w:pPr>
            <w:r>
              <w:t>35847,94</w:t>
            </w:r>
          </w:p>
        </w:tc>
        <w:tc>
          <w:tcPr>
            <w:tcW w:w="1189" w:type="dxa"/>
          </w:tcPr>
          <w:p w:rsidR="00F624CA" w:rsidRDefault="00F624CA">
            <w:pPr>
              <w:pStyle w:val="ConsPlusNormal"/>
              <w:jc w:val="center"/>
            </w:pPr>
            <w:r>
              <w:t>25082,95</w:t>
            </w:r>
          </w:p>
        </w:tc>
        <w:tc>
          <w:tcPr>
            <w:tcW w:w="1084" w:type="dxa"/>
          </w:tcPr>
          <w:p w:rsidR="00F624CA" w:rsidRDefault="00F624CA">
            <w:pPr>
              <w:pStyle w:val="ConsPlusNormal"/>
              <w:jc w:val="center"/>
            </w:pPr>
            <w:r>
              <w:t>8942,75</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82082,44</w:t>
            </w:r>
          </w:p>
        </w:tc>
        <w:tc>
          <w:tcPr>
            <w:tcW w:w="1195" w:type="dxa"/>
          </w:tcPr>
          <w:p w:rsidR="00F624CA" w:rsidRDefault="00F624CA">
            <w:pPr>
              <w:pStyle w:val="ConsPlusNormal"/>
              <w:jc w:val="center"/>
            </w:pPr>
            <w:r>
              <w:t>19598,90</w:t>
            </w:r>
          </w:p>
        </w:tc>
        <w:tc>
          <w:tcPr>
            <w:tcW w:w="1189" w:type="dxa"/>
          </w:tcPr>
          <w:p w:rsidR="00F624CA" w:rsidRDefault="00F624CA">
            <w:pPr>
              <w:pStyle w:val="ConsPlusNormal"/>
              <w:jc w:val="center"/>
            </w:pPr>
            <w:r>
              <w:t>55680,44</w:t>
            </w:r>
          </w:p>
        </w:tc>
        <w:tc>
          <w:tcPr>
            <w:tcW w:w="1084" w:type="dxa"/>
          </w:tcPr>
          <w:p w:rsidR="00F624CA" w:rsidRDefault="00F624CA">
            <w:pPr>
              <w:pStyle w:val="ConsPlusNormal"/>
              <w:jc w:val="center"/>
            </w:pPr>
            <w:r>
              <w:t>6803,10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99279,60</w:t>
            </w:r>
          </w:p>
        </w:tc>
        <w:tc>
          <w:tcPr>
            <w:tcW w:w="1195" w:type="dxa"/>
          </w:tcPr>
          <w:p w:rsidR="00F624CA" w:rsidRDefault="00F624CA">
            <w:pPr>
              <w:pStyle w:val="ConsPlusNormal"/>
              <w:jc w:val="center"/>
            </w:pPr>
            <w:r>
              <w:t>5893,40</w:t>
            </w:r>
          </w:p>
        </w:tc>
        <w:tc>
          <w:tcPr>
            <w:tcW w:w="1189" w:type="dxa"/>
          </w:tcPr>
          <w:p w:rsidR="00F624CA" w:rsidRDefault="00F624CA">
            <w:pPr>
              <w:pStyle w:val="ConsPlusNormal"/>
              <w:jc w:val="center"/>
            </w:pPr>
            <w:r>
              <w:t>77368,30</w:t>
            </w:r>
          </w:p>
        </w:tc>
        <w:tc>
          <w:tcPr>
            <w:tcW w:w="1084" w:type="dxa"/>
          </w:tcPr>
          <w:p w:rsidR="00F624CA" w:rsidRDefault="00F624CA">
            <w:pPr>
              <w:pStyle w:val="ConsPlusNormal"/>
              <w:jc w:val="center"/>
            </w:pPr>
            <w:r>
              <w:t>16017,90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91719,8</w:t>
            </w:r>
          </w:p>
        </w:tc>
        <w:tc>
          <w:tcPr>
            <w:tcW w:w="1195" w:type="dxa"/>
          </w:tcPr>
          <w:p w:rsidR="00F624CA" w:rsidRDefault="00F624CA">
            <w:pPr>
              <w:pStyle w:val="ConsPlusNormal"/>
              <w:jc w:val="center"/>
            </w:pPr>
            <w:r>
              <w:t>4719,90</w:t>
            </w:r>
          </w:p>
        </w:tc>
        <w:tc>
          <w:tcPr>
            <w:tcW w:w="1189" w:type="dxa"/>
          </w:tcPr>
          <w:p w:rsidR="00F624CA" w:rsidRDefault="00F624CA">
            <w:pPr>
              <w:pStyle w:val="ConsPlusNormal"/>
              <w:jc w:val="center"/>
            </w:pPr>
            <w:r>
              <w:t>85169,9</w:t>
            </w:r>
          </w:p>
        </w:tc>
        <w:tc>
          <w:tcPr>
            <w:tcW w:w="1084" w:type="dxa"/>
          </w:tcPr>
          <w:p w:rsidR="00F624CA" w:rsidRDefault="00F624CA">
            <w:pPr>
              <w:pStyle w:val="ConsPlusNormal"/>
              <w:jc w:val="center"/>
            </w:pPr>
            <w:r>
              <w:t>1830,00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68651,50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68651,50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52671,60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52671,60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52671,60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52671,60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52671,60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52671,60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52671,60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52671,60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Borders>
              <w:bottom w:val="nil"/>
            </w:tcBorders>
          </w:tcPr>
          <w:p w:rsidR="00F624CA" w:rsidRDefault="00F624CA">
            <w:pPr>
              <w:pStyle w:val="ConsPlusNormal"/>
              <w:jc w:val="center"/>
            </w:pPr>
            <w:r>
              <w:t>2024</w:t>
            </w:r>
          </w:p>
        </w:tc>
        <w:tc>
          <w:tcPr>
            <w:tcW w:w="1191" w:type="dxa"/>
            <w:tcBorders>
              <w:bottom w:val="nil"/>
            </w:tcBorders>
          </w:tcPr>
          <w:p w:rsidR="00F624CA" w:rsidRDefault="00F624CA">
            <w:pPr>
              <w:pStyle w:val="ConsPlusNormal"/>
              <w:jc w:val="center"/>
            </w:pPr>
            <w:r>
              <w:t>52671,60</w:t>
            </w:r>
          </w:p>
        </w:tc>
        <w:tc>
          <w:tcPr>
            <w:tcW w:w="1195" w:type="dxa"/>
            <w:tcBorders>
              <w:bottom w:val="nil"/>
            </w:tcBorders>
          </w:tcPr>
          <w:p w:rsidR="00F624CA" w:rsidRDefault="00F624CA">
            <w:pPr>
              <w:pStyle w:val="ConsPlusNormal"/>
              <w:jc w:val="center"/>
            </w:pPr>
          </w:p>
        </w:tc>
        <w:tc>
          <w:tcPr>
            <w:tcW w:w="1189" w:type="dxa"/>
            <w:tcBorders>
              <w:bottom w:val="nil"/>
            </w:tcBorders>
          </w:tcPr>
          <w:p w:rsidR="00F624CA" w:rsidRDefault="00F624CA">
            <w:pPr>
              <w:pStyle w:val="ConsPlusNormal"/>
              <w:jc w:val="center"/>
            </w:pPr>
            <w:r>
              <w:t>52671,60</w:t>
            </w:r>
          </w:p>
        </w:tc>
        <w:tc>
          <w:tcPr>
            <w:tcW w:w="1084" w:type="dxa"/>
            <w:tcBorders>
              <w:bottom w:val="nil"/>
            </w:tcBorders>
          </w:tcPr>
          <w:p w:rsidR="00F624CA" w:rsidRDefault="00F624CA">
            <w:pPr>
              <w:pStyle w:val="ConsPlusNormal"/>
              <w:jc w:val="center"/>
            </w:pPr>
          </w:p>
        </w:tc>
        <w:tc>
          <w:tcPr>
            <w:tcW w:w="859" w:type="dxa"/>
            <w:tcBorders>
              <w:bottom w:val="nil"/>
            </w:tcBorders>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14588" w:type="dxa"/>
            <w:gridSpan w:val="10"/>
            <w:tcBorders>
              <w:top w:val="nil"/>
            </w:tcBorders>
          </w:tcPr>
          <w:p w:rsidR="00F624CA" w:rsidRDefault="00F624CA">
            <w:pPr>
              <w:pStyle w:val="ConsPlusNormal"/>
              <w:jc w:val="both"/>
            </w:pPr>
            <w:r>
              <w:t xml:space="preserve">(в ред. </w:t>
            </w:r>
            <w:hyperlink r:id="rId410" w:history="1">
              <w:r>
                <w:rPr>
                  <w:color w:val="0000FF"/>
                </w:rPr>
                <w:t>Постановления</w:t>
              </w:r>
            </w:hyperlink>
            <w:r>
              <w:t xml:space="preserve"> Правительства Ленинградской области от 20.12.2017 N 587)</w:t>
            </w:r>
          </w:p>
        </w:tc>
      </w:tr>
      <w:tr w:rsidR="00F624CA">
        <w:tc>
          <w:tcPr>
            <w:tcW w:w="14588" w:type="dxa"/>
            <w:gridSpan w:val="10"/>
          </w:tcPr>
          <w:p w:rsidR="00F624CA" w:rsidRDefault="00F624CA">
            <w:pPr>
              <w:pStyle w:val="ConsPlusNormal"/>
              <w:jc w:val="center"/>
              <w:outlineLvl w:val="4"/>
            </w:pPr>
            <w:r>
              <w:t>2.2. Мероприятия, направленные на повышение доступности и качества реабилитационных услуг для инвалидов и детей-инвалидов, а также содействие их социальной интеграции</w:t>
            </w:r>
          </w:p>
        </w:tc>
      </w:tr>
      <w:tr w:rsidR="00F624CA">
        <w:tc>
          <w:tcPr>
            <w:tcW w:w="2551" w:type="dxa"/>
          </w:tcPr>
          <w:p w:rsidR="00F624CA" w:rsidRDefault="00F624CA">
            <w:pPr>
              <w:pStyle w:val="ConsPlusNormal"/>
            </w:pPr>
            <w:r>
              <w:t xml:space="preserve">2.2.1. Внедрение технологии трудовой реабилитации инвалидов трудоспособного возраста на базе Ленинградского областного </w:t>
            </w:r>
            <w:r>
              <w:lastRenderedPageBreak/>
              <w:t>государственного казенного учреждения "Волосовский психоневрологический интернат"</w:t>
            </w:r>
          </w:p>
        </w:tc>
        <w:tc>
          <w:tcPr>
            <w:tcW w:w="1077" w:type="dxa"/>
          </w:tcPr>
          <w:p w:rsidR="00F624CA" w:rsidRDefault="00F624CA">
            <w:pPr>
              <w:pStyle w:val="ConsPlusNormal"/>
            </w:pPr>
            <w:r>
              <w:lastRenderedPageBreak/>
              <w:t>Ленинградская область</w:t>
            </w:r>
          </w:p>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Приобретение оборудования для оснащения швейной, столярной и слесарной мастерских</w:t>
            </w:r>
          </w:p>
        </w:tc>
        <w:tc>
          <w:tcPr>
            <w:tcW w:w="1417" w:type="dxa"/>
          </w:tcPr>
          <w:p w:rsidR="00F624CA" w:rsidRDefault="00F624CA">
            <w:pPr>
              <w:pStyle w:val="ConsPlusNormal"/>
            </w:pPr>
            <w:r>
              <w:t>Комитет</w:t>
            </w:r>
          </w:p>
        </w:tc>
      </w:tr>
      <w:tr w:rsidR="00F624CA">
        <w:tc>
          <w:tcPr>
            <w:tcW w:w="2551" w:type="dxa"/>
          </w:tcPr>
          <w:p w:rsidR="00F624CA" w:rsidRDefault="00F624CA">
            <w:pPr>
              <w:pStyle w:val="ConsPlusNormal"/>
            </w:pPr>
            <w:r>
              <w:lastRenderedPageBreak/>
              <w:t>2.2.2. Внедрение технологии трудовой реабилитации инвалидов трудоспособного возраста на базе муниципального учреждения "Территориальный центр социального обслуживания населения", г. Тихвин</w:t>
            </w:r>
          </w:p>
        </w:tc>
        <w:tc>
          <w:tcPr>
            <w:tcW w:w="1077" w:type="dxa"/>
          </w:tcPr>
          <w:p w:rsidR="00F624CA" w:rsidRDefault="00F624CA">
            <w:pPr>
              <w:pStyle w:val="ConsPlusNormal"/>
            </w:pPr>
            <w:r>
              <w:t>Тихвинский муниципальный район Ленинградской области</w:t>
            </w:r>
          </w:p>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420,00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jc w:val="center"/>
            </w:pPr>
            <w:r>
              <w:t>20,00</w:t>
            </w:r>
          </w:p>
        </w:tc>
        <w:tc>
          <w:tcPr>
            <w:tcW w:w="859" w:type="dxa"/>
          </w:tcPr>
          <w:p w:rsidR="00F624CA" w:rsidRDefault="00F624CA">
            <w:pPr>
              <w:pStyle w:val="ConsPlusNormal"/>
            </w:pPr>
          </w:p>
        </w:tc>
        <w:tc>
          <w:tcPr>
            <w:tcW w:w="2778" w:type="dxa"/>
          </w:tcPr>
          <w:p w:rsidR="00F624CA" w:rsidRDefault="00F624CA">
            <w:pPr>
              <w:pStyle w:val="ConsPlusNormal"/>
            </w:pPr>
            <w:r>
              <w:t>Приобретение оборудования для мини-прачечной, рабочего места парикмахера, рабочего места сапожника</w:t>
            </w:r>
          </w:p>
        </w:tc>
        <w:tc>
          <w:tcPr>
            <w:tcW w:w="1417" w:type="dxa"/>
          </w:tcPr>
          <w:p w:rsidR="00F624CA" w:rsidRDefault="00F624CA">
            <w:pPr>
              <w:pStyle w:val="ConsPlusNormal"/>
            </w:pPr>
            <w:r>
              <w:t>Комитет</w:t>
            </w:r>
          </w:p>
        </w:tc>
      </w:tr>
      <w:tr w:rsidR="00F624CA">
        <w:tc>
          <w:tcPr>
            <w:tcW w:w="2551" w:type="dxa"/>
            <w:vMerge w:val="restart"/>
          </w:tcPr>
          <w:p w:rsidR="00F624CA" w:rsidRDefault="00F624CA">
            <w:pPr>
              <w:pStyle w:val="ConsPlusNormal"/>
            </w:pPr>
            <w:r>
              <w:t>Всего по подразделу 2.2</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920,00</w:t>
            </w:r>
          </w:p>
        </w:tc>
        <w:tc>
          <w:tcPr>
            <w:tcW w:w="1195" w:type="dxa"/>
          </w:tcPr>
          <w:p w:rsidR="00F624CA" w:rsidRDefault="00F624CA">
            <w:pPr>
              <w:pStyle w:val="ConsPlusNormal"/>
            </w:pPr>
          </w:p>
        </w:tc>
        <w:tc>
          <w:tcPr>
            <w:tcW w:w="1189" w:type="dxa"/>
          </w:tcPr>
          <w:p w:rsidR="00F624CA" w:rsidRDefault="00F624CA">
            <w:pPr>
              <w:pStyle w:val="ConsPlusNormal"/>
              <w:jc w:val="center"/>
            </w:pPr>
            <w:r>
              <w:t>900,00</w:t>
            </w:r>
          </w:p>
        </w:tc>
        <w:tc>
          <w:tcPr>
            <w:tcW w:w="1084" w:type="dxa"/>
          </w:tcPr>
          <w:p w:rsidR="00F624CA" w:rsidRDefault="00F624CA">
            <w:pPr>
              <w:pStyle w:val="ConsPlusNormal"/>
              <w:jc w:val="center"/>
            </w:pPr>
            <w:r>
              <w:t>20,00</w:t>
            </w: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420,00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jc w:val="center"/>
            </w:pPr>
            <w:r>
              <w:t>20,00</w:t>
            </w: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3"/>
            </w:pPr>
            <w:r>
              <w:t>3. Комплекс информационных, просветительских и общественных мероприятий</w:t>
            </w:r>
          </w:p>
        </w:tc>
      </w:tr>
      <w:tr w:rsidR="00F624CA">
        <w:tc>
          <w:tcPr>
            <w:tcW w:w="14588" w:type="dxa"/>
            <w:gridSpan w:val="10"/>
          </w:tcPr>
          <w:p w:rsidR="00F624CA" w:rsidRDefault="00F624CA">
            <w:pPr>
              <w:pStyle w:val="ConsPlusNormal"/>
              <w:jc w:val="center"/>
              <w:outlineLvl w:val="4"/>
            </w:pPr>
            <w:r>
              <w:t>3.1. Мероприятия по информационно-методическому обеспечению деятельности специалистов</w:t>
            </w:r>
          </w:p>
        </w:tc>
      </w:tr>
      <w:tr w:rsidR="00F624CA">
        <w:tc>
          <w:tcPr>
            <w:tcW w:w="2551" w:type="dxa"/>
            <w:vMerge w:val="restart"/>
          </w:tcPr>
          <w:p w:rsidR="00F624CA" w:rsidRDefault="00F624CA">
            <w:pPr>
              <w:pStyle w:val="ConsPlusNormal"/>
            </w:pPr>
            <w:r>
              <w:t>3.1.1. Организация повышения квалификации специалистов по сурдопереводу</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8370,60</w:t>
            </w:r>
          </w:p>
        </w:tc>
        <w:tc>
          <w:tcPr>
            <w:tcW w:w="1195" w:type="dxa"/>
          </w:tcPr>
          <w:p w:rsidR="00F624CA" w:rsidRDefault="00F624CA">
            <w:pPr>
              <w:pStyle w:val="ConsPlusNormal"/>
            </w:pPr>
          </w:p>
        </w:tc>
        <w:tc>
          <w:tcPr>
            <w:tcW w:w="1189" w:type="dxa"/>
          </w:tcPr>
          <w:p w:rsidR="00F624CA" w:rsidRDefault="00F624CA">
            <w:pPr>
              <w:pStyle w:val="ConsPlusNormal"/>
              <w:jc w:val="center"/>
            </w:pPr>
            <w:r>
              <w:t>8370,60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5 человек</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325,00</w:t>
            </w:r>
          </w:p>
        </w:tc>
        <w:tc>
          <w:tcPr>
            <w:tcW w:w="1195" w:type="dxa"/>
          </w:tcPr>
          <w:p w:rsidR="00F624CA" w:rsidRDefault="00F624CA">
            <w:pPr>
              <w:pStyle w:val="ConsPlusNormal"/>
            </w:pPr>
          </w:p>
        </w:tc>
        <w:tc>
          <w:tcPr>
            <w:tcW w:w="1189" w:type="dxa"/>
          </w:tcPr>
          <w:p w:rsidR="00F624CA" w:rsidRDefault="00F624CA">
            <w:pPr>
              <w:pStyle w:val="ConsPlusNormal"/>
              <w:jc w:val="center"/>
            </w:pPr>
            <w:r>
              <w:t>325,00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16 человек</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665,60</w:t>
            </w:r>
          </w:p>
        </w:tc>
        <w:tc>
          <w:tcPr>
            <w:tcW w:w="1195" w:type="dxa"/>
          </w:tcPr>
          <w:p w:rsidR="00F624CA" w:rsidRDefault="00F624CA">
            <w:pPr>
              <w:pStyle w:val="ConsPlusNormal"/>
            </w:pPr>
          </w:p>
        </w:tc>
        <w:tc>
          <w:tcPr>
            <w:tcW w:w="1189" w:type="dxa"/>
          </w:tcPr>
          <w:p w:rsidR="00F624CA" w:rsidRDefault="00F624CA">
            <w:pPr>
              <w:pStyle w:val="ConsPlusNormal"/>
              <w:jc w:val="center"/>
            </w:pPr>
            <w:r>
              <w:t>665,60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1040,00</w:t>
            </w:r>
          </w:p>
        </w:tc>
        <w:tc>
          <w:tcPr>
            <w:tcW w:w="1195" w:type="dxa"/>
          </w:tcPr>
          <w:p w:rsidR="00F624CA" w:rsidRDefault="00F624CA">
            <w:pPr>
              <w:pStyle w:val="ConsPlusNormal"/>
            </w:pPr>
          </w:p>
        </w:tc>
        <w:tc>
          <w:tcPr>
            <w:tcW w:w="1189" w:type="dxa"/>
          </w:tcPr>
          <w:p w:rsidR="00F624CA" w:rsidRDefault="00F624CA">
            <w:pPr>
              <w:pStyle w:val="ConsPlusNormal"/>
              <w:jc w:val="center"/>
            </w:pPr>
            <w:r>
              <w:t>1040,00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3.1.2. Организация проведения семинаров по вопросам формирования доступной среды жизнедеятельности для инвалидов</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3865,90</w:t>
            </w:r>
          </w:p>
        </w:tc>
        <w:tc>
          <w:tcPr>
            <w:tcW w:w="1195" w:type="dxa"/>
          </w:tcPr>
          <w:p w:rsidR="00F624CA" w:rsidRDefault="00F624CA">
            <w:pPr>
              <w:pStyle w:val="ConsPlusNormal"/>
            </w:pPr>
          </w:p>
        </w:tc>
        <w:tc>
          <w:tcPr>
            <w:tcW w:w="1189" w:type="dxa"/>
          </w:tcPr>
          <w:p w:rsidR="00F624CA" w:rsidRDefault="00F624CA">
            <w:pPr>
              <w:pStyle w:val="ConsPlusNormal"/>
              <w:jc w:val="center"/>
            </w:pPr>
            <w:r>
              <w:t>3865,90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150,00</w:t>
            </w:r>
          </w:p>
        </w:tc>
        <w:tc>
          <w:tcPr>
            <w:tcW w:w="1195" w:type="dxa"/>
          </w:tcPr>
          <w:p w:rsidR="00F624CA" w:rsidRDefault="00F624CA">
            <w:pPr>
              <w:pStyle w:val="ConsPlusNormal"/>
            </w:pPr>
          </w:p>
        </w:tc>
        <w:tc>
          <w:tcPr>
            <w:tcW w:w="1189" w:type="dxa"/>
          </w:tcPr>
          <w:p w:rsidR="00F624CA" w:rsidRDefault="00F624CA">
            <w:pPr>
              <w:pStyle w:val="ConsPlusNormal"/>
              <w:jc w:val="center"/>
            </w:pPr>
            <w:r>
              <w:t>150,00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Не менее трех мероприятий</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75,00</w:t>
            </w:r>
          </w:p>
        </w:tc>
        <w:tc>
          <w:tcPr>
            <w:tcW w:w="1195" w:type="dxa"/>
          </w:tcPr>
          <w:p w:rsidR="00F624CA" w:rsidRDefault="00F624CA">
            <w:pPr>
              <w:pStyle w:val="ConsPlusNormal"/>
            </w:pPr>
          </w:p>
        </w:tc>
        <w:tc>
          <w:tcPr>
            <w:tcW w:w="1189" w:type="dxa"/>
          </w:tcPr>
          <w:p w:rsidR="00F624CA" w:rsidRDefault="00F624CA">
            <w:pPr>
              <w:pStyle w:val="ConsPlusNormal"/>
              <w:jc w:val="center"/>
            </w:pPr>
            <w:r>
              <w:t>75,00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Одно мероприятие</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140,90</w:t>
            </w:r>
          </w:p>
        </w:tc>
        <w:tc>
          <w:tcPr>
            <w:tcW w:w="1195" w:type="dxa"/>
          </w:tcPr>
          <w:p w:rsidR="00F624CA" w:rsidRDefault="00F624CA">
            <w:pPr>
              <w:pStyle w:val="ConsPlusNormal"/>
            </w:pPr>
          </w:p>
        </w:tc>
        <w:tc>
          <w:tcPr>
            <w:tcW w:w="1189" w:type="dxa"/>
          </w:tcPr>
          <w:p w:rsidR="00F624CA" w:rsidRDefault="00F624CA">
            <w:pPr>
              <w:pStyle w:val="ConsPlusNormal"/>
              <w:jc w:val="center"/>
            </w:pPr>
            <w:r>
              <w:t>140,90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Не менее трех мероприятий</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500,00</w:t>
            </w:r>
          </w:p>
        </w:tc>
        <w:tc>
          <w:tcPr>
            <w:tcW w:w="1195" w:type="dxa"/>
          </w:tcPr>
          <w:p w:rsidR="00F624CA" w:rsidRDefault="00F624CA">
            <w:pPr>
              <w:pStyle w:val="ConsPlusNormal"/>
            </w:pP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3.1.3. Издание методической литературы по вопросам формирования доступной среды жизнедеятельности и реабилитации инвалидов (нормативные документы, методические рекомендации, опыт работы)</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2014-2020</w:t>
            </w:r>
          </w:p>
        </w:tc>
        <w:tc>
          <w:tcPr>
            <w:tcW w:w="1191" w:type="dxa"/>
          </w:tcPr>
          <w:p w:rsidR="00F624CA" w:rsidRDefault="00F624CA">
            <w:pPr>
              <w:pStyle w:val="ConsPlusNormal"/>
              <w:jc w:val="center"/>
            </w:pPr>
            <w:r>
              <w:t>1000,00</w:t>
            </w:r>
          </w:p>
        </w:tc>
        <w:tc>
          <w:tcPr>
            <w:tcW w:w="1195" w:type="dxa"/>
          </w:tcPr>
          <w:p w:rsidR="00F624CA" w:rsidRDefault="00F624CA">
            <w:pPr>
              <w:pStyle w:val="ConsPlusNormal"/>
            </w:pPr>
          </w:p>
        </w:tc>
        <w:tc>
          <w:tcPr>
            <w:tcW w:w="1189" w:type="dxa"/>
          </w:tcPr>
          <w:p w:rsidR="00F624CA" w:rsidRDefault="00F624CA">
            <w:pPr>
              <w:pStyle w:val="ConsPlusNormal"/>
              <w:jc w:val="center"/>
            </w:pPr>
            <w:r>
              <w:t>1000,00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150,00</w:t>
            </w:r>
          </w:p>
        </w:tc>
        <w:tc>
          <w:tcPr>
            <w:tcW w:w="1195" w:type="dxa"/>
          </w:tcPr>
          <w:p w:rsidR="00F624CA" w:rsidRDefault="00F624CA">
            <w:pPr>
              <w:pStyle w:val="ConsPlusNormal"/>
            </w:pPr>
          </w:p>
        </w:tc>
        <w:tc>
          <w:tcPr>
            <w:tcW w:w="1189" w:type="dxa"/>
          </w:tcPr>
          <w:p w:rsidR="00F624CA" w:rsidRDefault="00F624CA">
            <w:pPr>
              <w:pStyle w:val="ConsPlusNormal"/>
              <w:jc w:val="center"/>
            </w:pPr>
            <w:r>
              <w:t>150,00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Не менее 250 экземпляров</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150,00</w:t>
            </w:r>
          </w:p>
        </w:tc>
        <w:tc>
          <w:tcPr>
            <w:tcW w:w="1195" w:type="dxa"/>
          </w:tcPr>
          <w:p w:rsidR="00F624CA" w:rsidRDefault="00F624CA">
            <w:pPr>
              <w:pStyle w:val="ConsPlusNormal"/>
            </w:pPr>
          </w:p>
        </w:tc>
        <w:tc>
          <w:tcPr>
            <w:tcW w:w="1189" w:type="dxa"/>
          </w:tcPr>
          <w:p w:rsidR="00F624CA" w:rsidRDefault="00F624CA">
            <w:pPr>
              <w:pStyle w:val="ConsPlusNormal"/>
              <w:jc w:val="center"/>
            </w:pPr>
            <w:r>
              <w:t>150,00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Не менее 250 экземпляров</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3.1.4. Организация и проведение социологических опросов</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2017-2024</w:t>
            </w:r>
          </w:p>
        </w:tc>
        <w:tc>
          <w:tcPr>
            <w:tcW w:w="1191" w:type="dxa"/>
          </w:tcPr>
          <w:p w:rsidR="00F624CA" w:rsidRDefault="00F624CA">
            <w:pPr>
              <w:pStyle w:val="ConsPlusNormal"/>
              <w:jc w:val="center"/>
            </w:pPr>
            <w:r>
              <w:t>88,20</w:t>
            </w:r>
          </w:p>
        </w:tc>
        <w:tc>
          <w:tcPr>
            <w:tcW w:w="1195" w:type="dxa"/>
          </w:tcPr>
          <w:p w:rsidR="00F624CA" w:rsidRDefault="00F624CA">
            <w:pPr>
              <w:pStyle w:val="ConsPlusNormal"/>
            </w:pPr>
          </w:p>
        </w:tc>
        <w:tc>
          <w:tcPr>
            <w:tcW w:w="1189" w:type="dxa"/>
          </w:tcPr>
          <w:p w:rsidR="00F624CA" w:rsidRDefault="00F624CA">
            <w:pPr>
              <w:pStyle w:val="ConsPlusNormal"/>
              <w:jc w:val="center"/>
            </w:pPr>
            <w:r>
              <w:t>88,20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88,20</w:t>
            </w:r>
          </w:p>
        </w:tc>
        <w:tc>
          <w:tcPr>
            <w:tcW w:w="1195" w:type="dxa"/>
          </w:tcPr>
          <w:p w:rsidR="00F624CA" w:rsidRDefault="00F624CA">
            <w:pPr>
              <w:pStyle w:val="ConsPlusNormal"/>
            </w:pPr>
          </w:p>
        </w:tc>
        <w:tc>
          <w:tcPr>
            <w:tcW w:w="1189" w:type="dxa"/>
          </w:tcPr>
          <w:p w:rsidR="00F624CA" w:rsidRDefault="00F624CA">
            <w:pPr>
              <w:pStyle w:val="ConsPlusNormal"/>
              <w:jc w:val="center"/>
            </w:pPr>
            <w:r>
              <w:t>88,20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3.1.5. Организация и проведение фестиваля творчества инвалидов "Мир без границ"</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2017-2024</w:t>
            </w:r>
          </w:p>
        </w:tc>
        <w:tc>
          <w:tcPr>
            <w:tcW w:w="1191" w:type="dxa"/>
          </w:tcPr>
          <w:p w:rsidR="00F624CA" w:rsidRDefault="00F624CA">
            <w:pPr>
              <w:pStyle w:val="ConsPlusNormal"/>
              <w:jc w:val="center"/>
            </w:pPr>
            <w:r>
              <w:t>2870,00</w:t>
            </w:r>
          </w:p>
        </w:tc>
        <w:tc>
          <w:tcPr>
            <w:tcW w:w="1195" w:type="dxa"/>
          </w:tcPr>
          <w:p w:rsidR="00F624CA" w:rsidRDefault="00F624CA">
            <w:pPr>
              <w:pStyle w:val="ConsPlusNormal"/>
            </w:pPr>
          </w:p>
        </w:tc>
        <w:tc>
          <w:tcPr>
            <w:tcW w:w="1189" w:type="dxa"/>
          </w:tcPr>
          <w:p w:rsidR="00F624CA" w:rsidRDefault="00F624CA">
            <w:pPr>
              <w:pStyle w:val="ConsPlusNormal"/>
              <w:jc w:val="center"/>
            </w:pPr>
            <w:r>
              <w:t>2870,00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410,00</w:t>
            </w:r>
          </w:p>
        </w:tc>
        <w:tc>
          <w:tcPr>
            <w:tcW w:w="1195" w:type="dxa"/>
          </w:tcPr>
          <w:p w:rsidR="00F624CA" w:rsidRDefault="00F624CA">
            <w:pPr>
              <w:pStyle w:val="ConsPlusNormal"/>
            </w:pPr>
          </w:p>
        </w:tc>
        <w:tc>
          <w:tcPr>
            <w:tcW w:w="1189" w:type="dxa"/>
          </w:tcPr>
          <w:p w:rsidR="00F624CA" w:rsidRDefault="00F624CA">
            <w:pPr>
              <w:pStyle w:val="ConsPlusNormal"/>
              <w:jc w:val="center"/>
            </w:pPr>
            <w:r>
              <w:t>410,00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3.1.6. Организация и проведение независимой оценки качества формирования доступной среды</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2017-2024</w:t>
            </w:r>
          </w:p>
        </w:tc>
        <w:tc>
          <w:tcPr>
            <w:tcW w:w="1191" w:type="dxa"/>
          </w:tcPr>
          <w:p w:rsidR="00F624CA" w:rsidRDefault="00F624CA">
            <w:pPr>
              <w:pStyle w:val="ConsPlusNormal"/>
              <w:jc w:val="center"/>
            </w:pPr>
            <w:r>
              <w:t>580,00</w:t>
            </w:r>
          </w:p>
        </w:tc>
        <w:tc>
          <w:tcPr>
            <w:tcW w:w="1195" w:type="dxa"/>
          </w:tcPr>
          <w:p w:rsidR="00F624CA" w:rsidRDefault="00F624CA">
            <w:pPr>
              <w:pStyle w:val="ConsPlusNormal"/>
            </w:pPr>
          </w:p>
        </w:tc>
        <w:tc>
          <w:tcPr>
            <w:tcW w:w="1189" w:type="dxa"/>
          </w:tcPr>
          <w:p w:rsidR="00F624CA" w:rsidRDefault="00F624CA">
            <w:pPr>
              <w:pStyle w:val="ConsPlusNormal"/>
              <w:jc w:val="center"/>
            </w:pPr>
            <w:r>
              <w:t>580,00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580,00</w:t>
            </w:r>
          </w:p>
        </w:tc>
        <w:tc>
          <w:tcPr>
            <w:tcW w:w="1195" w:type="dxa"/>
          </w:tcPr>
          <w:p w:rsidR="00F624CA" w:rsidRDefault="00F624CA">
            <w:pPr>
              <w:pStyle w:val="ConsPlusNormal"/>
            </w:pPr>
          </w:p>
        </w:tc>
        <w:tc>
          <w:tcPr>
            <w:tcW w:w="1189" w:type="dxa"/>
          </w:tcPr>
          <w:p w:rsidR="00F624CA" w:rsidRDefault="00F624CA">
            <w:pPr>
              <w:pStyle w:val="ConsPlusNormal"/>
              <w:jc w:val="center"/>
            </w:pPr>
            <w:r>
              <w:t>580,00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Всего по подразделу 3.1</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16774,80</w:t>
            </w:r>
          </w:p>
        </w:tc>
        <w:tc>
          <w:tcPr>
            <w:tcW w:w="1195" w:type="dxa"/>
          </w:tcPr>
          <w:p w:rsidR="00F624CA" w:rsidRDefault="00F624CA">
            <w:pPr>
              <w:pStyle w:val="ConsPlusNormal"/>
            </w:pPr>
          </w:p>
        </w:tc>
        <w:tc>
          <w:tcPr>
            <w:tcW w:w="1189" w:type="dxa"/>
          </w:tcPr>
          <w:p w:rsidR="00F624CA" w:rsidRDefault="00F624CA">
            <w:pPr>
              <w:pStyle w:val="ConsPlusNormal"/>
              <w:jc w:val="center"/>
            </w:pPr>
            <w:r>
              <w:t>16774,80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400,00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550,00</w:t>
            </w:r>
          </w:p>
        </w:tc>
        <w:tc>
          <w:tcPr>
            <w:tcW w:w="1195" w:type="dxa"/>
          </w:tcPr>
          <w:p w:rsidR="00F624CA" w:rsidRDefault="00F624CA">
            <w:pPr>
              <w:pStyle w:val="ConsPlusNormal"/>
            </w:pPr>
          </w:p>
        </w:tc>
        <w:tc>
          <w:tcPr>
            <w:tcW w:w="1189" w:type="dxa"/>
          </w:tcPr>
          <w:p w:rsidR="00F624CA" w:rsidRDefault="00F624CA">
            <w:pPr>
              <w:pStyle w:val="ConsPlusNormal"/>
              <w:jc w:val="center"/>
            </w:pPr>
            <w:r>
              <w:t>550,00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894,80</w:t>
            </w:r>
          </w:p>
        </w:tc>
        <w:tc>
          <w:tcPr>
            <w:tcW w:w="1195" w:type="dxa"/>
          </w:tcPr>
          <w:p w:rsidR="00F624CA" w:rsidRDefault="00F624CA">
            <w:pPr>
              <w:pStyle w:val="ConsPlusNormal"/>
            </w:pPr>
          </w:p>
        </w:tc>
        <w:tc>
          <w:tcPr>
            <w:tcW w:w="1189" w:type="dxa"/>
          </w:tcPr>
          <w:p w:rsidR="00F624CA" w:rsidRDefault="00F624CA">
            <w:pPr>
              <w:pStyle w:val="ConsPlusNormal"/>
              <w:jc w:val="center"/>
            </w:pPr>
            <w:r>
              <w:t>894,80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2630,00</w:t>
            </w:r>
          </w:p>
        </w:tc>
        <w:tc>
          <w:tcPr>
            <w:tcW w:w="1195" w:type="dxa"/>
          </w:tcPr>
          <w:p w:rsidR="00F624CA" w:rsidRDefault="00F624CA">
            <w:pPr>
              <w:pStyle w:val="ConsPlusNormal"/>
            </w:pPr>
          </w:p>
        </w:tc>
        <w:tc>
          <w:tcPr>
            <w:tcW w:w="1189" w:type="dxa"/>
          </w:tcPr>
          <w:p w:rsidR="00F624CA" w:rsidRDefault="00F624CA">
            <w:pPr>
              <w:pStyle w:val="ConsPlusNormal"/>
              <w:jc w:val="center"/>
            </w:pPr>
            <w:r>
              <w:t>2630,00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2050,00</w:t>
            </w:r>
          </w:p>
        </w:tc>
        <w:tc>
          <w:tcPr>
            <w:tcW w:w="1195" w:type="dxa"/>
          </w:tcPr>
          <w:p w:rsidR="00F624CA" w:rsidRDefault="00F624CA">
            <w:pPr>
              <w:pStyle w:val="ConsPlusNormal"/>
            </w:pPr>
          </w:p>
        </w:tc>
        <w:tc>
          <w:tcPr>
            <w:tcW w:w="1189" w:type="dxa"/>
          </w:tcPr>
          <w:p w:rsidR="00F624CA" w:rsidRDefault="00F624CA">
            <w:pPr>
              <w:pStyle w:val="ConsPlusNormal"/>
              <w:jc w:val="center"/>
            </w:pPr>
            <w:r>
              <w:t>2050,00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2050,00</w:t>
            </w:r>
          </w:p>
        </w:tc>
        <w:tc>
          <w:tcPr>
            <w:tcW w:w="1195" w:type="dxa"/>
          </w:tcPr>
          <w:p w:rsidR="00F624CA" w:rsidRDefault="00F624CA">
            <w:pPr>
              <w:pStyle w:val="ConsPlusNormal"/>
            </w:pPr>
          </w:p>
        </w:tc>
        <w:tc>
          <w:tcPr>
            <w:tcW w:w="1189" w:type="dxa"/>
          </w:tcPr>
          <w:p w:rsidR="00F624CA" w:rsidRDefault="00F624CA">
            <w:pPr>
              <w:pStyle w:val="ConsPlusNormal"/>
              <w:jc w:val="center"/>
            </w:pPr>
            <w:r>
              <w:t>2050,00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2050,00</w:t>
            </w:r>
          </w:p>
        </w:tc>
        <w:tc>
          <w:tcPr>
            <w:tcW w:w="1195" w:type="dxa"/>
          </w:tcPr>
          <w:p w:rsidR="00F624CA" w:rsidRDefault="00F624CA">
            <w:pPr>
              <w:pStyle w:val="ConsPlusNormal"/>
            </w:pPr>
          </w:p>
        </w:tc>
        <w:tc>
          <w:tcPr>
            <w:tcW w:w="1189" w:type="dxa"/>
          </w:tcPr>
          <w:p w:rsidR="00F624CA" w:rsidRDefault="00F624CA">
            <w:pPr>
              <w:pStyle w:val="ConsPlusNormal"/>
              <w:jc w:val="center"/>
            </w:pPr>
            <w:r>
              <w:t>2050,00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2050,00</w:t>
            </w:r>
          </w:p>
        </w:tc>
        <w:tc>
          <w:tcPr>
            <w:tcW w:w="1195" w:type="dxa"/>
          </w:tcPr>
          <w:p w:rsidR="00F624CA" w:rsidRDefault="00F624CA">
            <w:pPr>
              <w:pStyle w:val="ConsPlusNormal"/>
            </w:pPr>
          </w:p>
        </w:tc>
        <w:tc>
          <w:tcPr>
            <w:tcW w:w="1189" w:type="dxa"/>
          </w:tcPr>
          <w:p w:rsidR="00F624CA" w:rsidRDefault="00F624CA">
            <w:pPr>
              <w:pStyle w:val="ConsPlusNormal"/>
              <w:jc w:val="center"/>
            </w:pPr>
            <w:r>
              <w:t>2050,00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2050,00</w:t>
            </w:r>
          </w:p>
        </w:tc>
        <w:tc>
          <w:tcPr>
            <w:tcW w:w="1195" w:type="dxa"/>
          </w:tcPr>
          <w:p w:rsidR="00F624CA" w:rsidRDefault="00F624CA">
            <w:pPr>
              <w:pStyle w:val="ConsPlusNormal"/>
            </w:pPr>
          </w:p>
        </w:tc>
        <w:tc>
          <w:tcPr>
            <w:tcW w:w="1189" w:type="dxa"/>
          </w:tcPr>
          <w:p w:rsidR="00F624CA" w:rsidRDefault="00F624CA">
            <w:pPr>
              <w:pStyle w:val="ConsPlusNormal"/>
              <w:jc w:val="center"/>
            </w:pPr>
            <w:r>
              <w:t>2050,00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2050,00</w:t>
            </w:r>
          </w:p>
        </w:tc>
        <w:tc>
          <w:tcPr>
            <w:tcW w:w="1195" w:type="dxa"/>
          </w:tcPr>
          <w:p w:rsidR="00F624CA" w:rsidRDefault="00F624CA">
            <w:pPr>
              <w:pStyle w:val="ConsPlusNormal"/>
            </w:pPr>
          </w:p>
        </w:tc>
        <w:tc>
          <w:tcPr>
            <w:tcW w:w="1189" w:type="dxa"/>
          </w:tcPr>
          <w:p w:rsidR="00F624CA" w:rsidRDefault="00F624CA">
            <w:pPr>
              <w:pStyle w:val="ConsPlusNormal"/>
              <w:jc w:val="center"/>
            </w:pPr>
            <w:r>
              <w:t>2050,00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4"/>
            </w:pPr>
            <w:r>
              <w:t>3.2. Информационные и просветительские мероприятия, направленные на преодоление социальной разобщенности и формирование позитивного отношения к проблеме обеспечения доступной среды жизнедеятельности для инвалидов</w:t>
            </w:r>
          </w:p>
        </w:tc>
      </w:tr>
      <w:tr w:rsidR="00F624CA">
        <w:tc>
          <w:tcPr>
            <w:tcW w:w="2551" w:type="dxa"/>
            <w:vMerge w:val="restart"/>
          </w:tcPr>
          <w:p w:rsidR="00F624CA" w:rsidRDefault="00F624CA">
            <w:pPr>
              <w:pStyle w:val="ConsPlusNormal"/>
            </w:pPr>
            <w:r>
              <w:t>3.2.1. Организация работ по субтитрированию информационных и развлекательных передач, создаваемых и транслируемых телекомпаниями Ленинградской области</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2000,00</w:t>
            </w:r>
          </w:p>
        </w:tc>
        <w:tc>
          <w:tcPr>
            <w:tcW w:w="1195" w:type="dxa"/>
          </w:tcPr>
          <w:p w:rsidR="00F624CA" w:rsidRDefault="00F624CA">
            <w:pPr>
              <w:pStyle w:val="ConsPlusNormal"/>
              <w:jc w:val="center"/>
            </w:pPr>
            <w:r>
              <w:t>1000,00</w:t>
            </w:r>
          </w:p>
        </w:tc>
        <w:tc>
          <w:tcPr>
            <w:tcW w:w="1189" w:type="dxa"/>
          </w:tcPr>
          <w:p w:rsidR="00F624CA" w:rsidRDefault="00F624CA">
            <w:pPr>
              <w:pStyle w:val="ConsPlusNormal"/>
              <w:jc w:val="center"/>
            </w:pPr>
            <w:r>
              <w:t>1000,00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val="restart"/>
          </w:tcPr>
          <w:p w:rsidR="00F624CA" w:rsidRDefault="00F624CA">
            <w:pPr>
              <w:pStyle w:val="ConsPlusNormal"/>
            </w:pPr>
            <w:r>
              <w:t>Комитет по печати и связям с общественностью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1000,00</w:t>
            </w:r>
          </w:p>
        </w:tc>
        <w:tc>
          <w:tcPr>
            <w:tcW w:w="1195" w:type="dxa"/>
          </w:tcPr>
          <w:p w:rsidR="00F624CA" w:rsidRDefault="00F624CA">
            <w:pPr>
              <w:pStyle w:val="ConsPlusNormal"/>
              <w:jc w:val="center"/>
            </w:pPr>
            <w:r>
              <w:t>500,00</w:t>
            </w: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Один телеканал</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1000,00</w:t>
            </w:r>
          </w:p>
        </w:tc>
        <w:tc>
          <w:tcPr>
            <w:tcW w:w="1195" w:type="dxa"/>
          </w:tcPr>
          <w:p w:rsidR="00F624CA" w:rsidRDefault="00F624CA">
            <w:pPr>
              <w:pStyle w:val="ConsPlusNormal"/>
              <w:jc w:val="center"/>
            </w:pPr>
            <w:r>
              <w:t>500,00</w:t>
            </w:r>
          </w:p>
        </w:tc>
        <w:tc>
          <w:tcPr>
            <w:tcW w:w="1189" w:type="dxa"/>
          </w:tcPr>
          <w:p w:rsidR="00F624CA" w:rsidRDefault="00F624CA">
            <w:pPr>
              <w:pStyle w:val="ConsPlusNormal"/>
              <w:jc w:val="center"/>
            </w:pPr>
            <w:r>
              <w:t>500,00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Один телеканал</w:t>
            </w:r>
          </w:p>
        </w:tc>
        <w:tc>
          <w:tcPr>
            <w:tcW w:w="1417" w:type="dxa"/>
            <w:vMerge/>
          </w:tcPr>
          <w:p w:rsidR="00F624CA" w:rsidRDefault="00F624CA"/>
        </w:tc>
      </w:tr>
      <w:tr w:rsidR="00F624CA">
        <w:tc>
          <w:tcPr>
            <w:tcW w:w="2551" w:type="dxa"/>
            <w:vMerge w:val="restart"/>
          </w:tcPr>
          <w:p w:rsidR="00F624CA" w:rsidRDefault="00F624CA">
            <w:pPr>
              <w:pStyle w:val="ConsPlusNormal"/>
            </w:pPr>
            <w:r>
              <w:t>3.2.2. Организация распространения социальной рекламы, направленной на формирование толерантного отношения жителей Ленинградской области к инвалидам</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7720,00</w:t>
            </w:r>
          </w:p>
        </w:tc>
        <w:tc>
          <w:tcPr>
            <w:tcW w:w="1195" w:type="dxa"/>
          </w:tcPr>
          <w:p w:rsidR="00F624CA" w:rsidRDefault="00F624CA">
            <w:pPr>
              <w:pStyle w:val="ConsPlusNormal"/>
              <w:jc w:val="center"/>
            </w:pPr>
            <w:r>
              <w:t>3860,00</w:t>
            </w:r>
          </w:p>
        </w:tc>
        <w:tc>
          <w:tcPr>
            <w:tcW w:w="1189" w:type="dxa"/>
          </w:tcPr>
          <w:p w:rsidR="00F624CA" w:rsidRDefault="00F624CA">
            <w:pPr>
              <w:pStyle w:val="ConsPlusNormal"/>
              <w:jc w:val="center"/>
            </w:pPr>
            <w:r>
              <w:t>3860,00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30 трансляций</w:t>
            </w:r>
          </w:p>
        </w:tc>
        <w:tc>
          <w:tcPr>
            <w:tcW w:w="1417" w:type="dxa"/>
            <w:vMerge w:val="restart"/>
          </w:tcPr>
          <w:p w:rsidR="00F624CA" w:rsidRDefault="00F624CA">
            <w:pPr>
              <w:pStyle w:val="ConsPlusNormal"/>
            </w:pPr>
            <w:r>
              <w:t>Комитет по печати и связям с общественностью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3860,00</w:t>
            </w:r>
          </w:p>
        </w:tc>
        <w:tc>
          <w:tcPr>
            <w:tcW w:w="1195" w:type="dxa"/>
          </w:tcPr>
          <w:p w:rsidR="00F624CA" w:rsidRDefault="00F624CA">
            <w:pPr>
              <w:pStyle w:val="ConsPlusNormal"/>
              <w:jc w:val="center"/>
            </w:pPr>
            <w:r>
              <w:t>1930,00</w:t>
            </w:r>
          </w:p>
        </w:tc>
        <w:tc>
          <w:tcPr>
            <w:tcW w:w="1189" w:type="dxa"/>
          </w:tcPr>
          <w:p w:rsidR="00F624CA" w:rsidRDefault="00F624CA">
            <w:pPr>
              <w:pStyle w:val="ConsPlusNormal"/>
              <w:jc w:val="center"/>
            </w:pPr>
            <w:r>
              <w:t>1930,00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Три вида социальной рекламы в 18 муниципальных образованиях Ленинградской области</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3860,00</w:t>
            </w:r>
          </w:p>
        </w:tc>
        <w:tc>
          <w:tcPr>
            <w:tcW w:w="1195" w:type="dxa"/>
          </w:tcPr>
          <w:p w:rsidR="00F624CA" w:rsidRDefault="00F624CA">
            <w:pPr>
              <w:pStyle w:val="ConsPlusNormal"/>
              <w:jc w:val="center"/>
            </w:pPr>
            <w:r>
              <w:t>1930,00</w:t>
            </w:r>
          </w:p>
        </w:tc>
        <w:tc>
          <w:tcPr>
            <w:tcW w:w="1189" w:type="dxa"/>
          </w:tcPr>
          <w:p w:rsidR="00F624CA" w:rsidRDefault="00F624CA">
            <w:pPr>
              <w:pStyle w:val="ConsPlusNormal"/>
              <w:jc w:val="center"/>
            </w:pPr>
            <w:r>
              <w:t>1930,00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3.2.3. Организация создания версии сайтов органов государственной власти Ленинградской области для слабовидящих</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1880,00</w:t>
            </w:r>
          </w:p>
        </w:tc>
        <w:tc>
          <w:tcPr>
            <w:tcW w:w="1195" w:type="dxa"/>
          </w:tcPr>
          <w:p w:rsidR="00F624CA" w:rsidRDefault="00F624CA">
            <w:pPr>
              <w:pStyle w:val="ConsPlusNormal"/>
              <w:jc w:val="center"/>
            </w:pPr>
            <w:r>
              <w:t>940,00</w:t>
            </w:r>
          </w:p>
        </w:tc>
        <w:tc>
          <w:tcPr>
            <w:tcW w:w="1189" w:type="dxa"/>
          </w:tcPr>
          <w:p w:rsidR="00F624CA" w:rsidRDefault="00F624CA">
            <w:pPr>
              <w:pStyle w:val="ConsPlusNormal"/>
              <w:jc w:val="center"/>
            </w:pPr>
            <w:r>
              <w:t>940,00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val="restart"/>
          </w:tcPr>
          <w:p w:rsidR="00F624CA" w:rsidRDefault="00F624CA">
            <w:pPr>
              <w:pStyle w:val="ConsPlusNormal"/>
            </w:pPr>
            <w:r>
              <w:t>Комитет по печати и связям с общественностью Ленинградской области</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1500,00</w:t>
            </w:r>
          </w:p>
        </w:tc>
        <w:tc>
          <w:tcPr>
            <w:tcW w:w="1195" w:type="dxa"/>
          </w:tcPr>
          <w:p w:rsidR="00F624CA" w:rsidRDefault="00F624CA">
            <w:pPr>
              <w:pStyle w:val="ConsPlusNormal"/>
              <w:jc w:val="center"/>
            </w:pPr>
            <w:r>
              <w:t>750,00</w:t>
            </w:r>
          </w:p>
        </w:tc>
        <w:tc>
          <w:tcPr>
            <w:tcW w:w="1189" w:type="dxa"/>
          </w:tcPr>
          <w:p w:rsidR="00F624CA" w:rsidRDefault="00F624CA">
            <w:pPr>
              <w:pStyle w:val="ConsPlusNormal"/>
              <w:jc w:val="center"/>
            </w:pPr>
            <w:r>
              <w:t>750,00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20 сайтов</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380,00</w:t>
            </w:r>
          </w:p>
        </w:tc>
        <w:tc>
          <w:tcPr>
            <w:tcW w:w="1195" w:type="dxa"/>
          </w:tcPr>
          <w:p w:rsidR="00F624CA" w:rsidRDefault="00F624CA">
            <w:pPr>
              <w:pStyle w:val="ConsPlusNormal"/>
              <w:jc w:val="center"/>
            </w:pPr>
            <w:r>
              <w:t>190,00</w:t>
            </w:r>
          </w:p>
        </w:tc>
        <w:tc>
          <w:tcPr>
            <w:tcW w:w="1189" w:type="dxa"/>
          </w:tcPr>
          <w:p w:rsidR="00F624CA" w:rsidRDefault="00F624CA">
            <w:pPr>
              <w:pStyle w:val="ConsPlusNormal"/>
              <w:jc w:val="center"/>
            </w:pPr>
            <w:r>
              <w:t>190,00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5 сайтов</w:t>
            </w:r>
          </w:p>
        </w:tc>
        <w:tc>
          <w:tcPr>
            <w:tcW w:w="1417" w:type="dxa"/>
            <w:vMerge/>
          </w:tcPr>
          <w:p w:rsidR="00F624CA" w:rsidRDefault="00F624CA"/>
        </w:tc>
      </w:tr>
      <w:tr w:rsidR="00F624CA">
        <w:tc>
          <w:tcPr>
            <w:tcW w:w="2551" w:type="dxa"/>
            <w:vMerge w:val="restart"/>
          </w:tcPr>
          <w:p w:rsidR="00F624CA" w:rsidRDefault="00F624CA">
            <w:pPr>
              <w:pStyle w:val="ConsPlusNormal"/>
            </w:pPr>
            <w:r>
              <w:t>Всего по подразделу 3.2</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11600,00</w:t>
            </w:r>
          </w:p>
        </w:tc>
        <w:tc>
          <w:tcPr>
            <w:tcW w:w="1195" w:type="dxa"/>
          </w:tcPr>
          <w:p w:rsidR="00F624CA" w:rsidRDefault="00F624CA">
            <w:pPr>
              <w:pStyle w:val="ConsPlusNormal"/>
              <w:jc w:val="center"/>
            </w:pPr>
            <w:r>
              <w:t>5800,00</w:t>
            </w:r>
          </w:p>
        </w:tc>
        <w:tc>
          <w:tcPr>
            <w:tcW w:w="1189" w:type="dxa"/>
          </w:tcPr>
          <w:p w:rsidR="00F624CA" w:rsidRDefault="00F624CA">
            <w:pPr>
              <w:pStyle w:val="ConsPlusNormal"/>
              <w:jc w:val="center"/>
            </w:pPr>
            <w:r>
              <w:t>5800,00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6360,00</w:t>
            </w:r>
          </w:p>
        </w:tc>
        <w:tc>
          <w:tcPr>
            <w:tcW w:w="1195" w:type="dxa"/>
          </w:tcPr>
          <w:p w:rsidR="00F624CA" w:rsidRDefault="00F624CA">
            <w:pPr>
              <w:pStyle w:val="ConsPlusNormal"/>
              <w:jc w:val="center"/>
            </w:pPr>
            <w:r>
              <w:t>3180,00</w:t>
            </w:r>
          </w:p>
        </w:tc>
        <w:tc>
          <w:tcPr>
            <w:tcW w:w="1189" w:type="dxa"/>
          </w:tcPr>
          <w:p w:rsidR="00F624CA" w:rsidRDefault="00F624CA">
            <w:pPr>
              <w:pStyle w:val="ConsPlusNormal"/>
              <w:jc w:val="center"/>
            </w:pPr>
            <w:r>
              <w:t>3180,00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5240,00</w:t>
            </w:r>
          </w:p>
        </w:tc>
        <w:tc>
          <w:tcPr>
            <w:tcW w:w="1195" w:type="dxa"/>
          </w:tcPr>
          <w:p w:rsidR="00F624CA" w:rsidRDefault="00F624CA">
            <w:pPr>
              <w:pStyle w:val="ConsPlusNormal"/>
              <w:jc w:val="center"/>
            </w:pPr>
            <w:r>
              <w:t>2620,00</w:t>
            </w:r>
          </w:p>
        </w:tc>
        <w:tc>
          <w:tcPr>
            <w:tcW w:w="1189" w:type="dxa"/>
          </w:tcPr>
          <w:p w:rsidR="00F624CA" w:rsidRDefault="00F624CA">
            <w:pPr>
              <w:pStyle w:val="ConsPlusNormal"/>
              <w:jc w:val="center"/>
            </w:pPr>
            <w:r>
              <w:t>2620,00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14588" w:type="dxa"/>
            <w:gridSpan w:val="10"/>
          </w:tcPr>
          <w:p w:rsidR="00F624CA" w:rsidRDefault="00F624CA">
            <w:pPr>
              <w:pStyle w:val="ConsPlusNormal"/>
              <w:jc w:val="center"/>
              <w:outlineLvl w:val="3"/>
            </w:pPr>
            <w:r>
              <w:t>4. Иные мероприятия, направленные на социальную интеграцию инвалидов</w:t>
            </w:r>
          </w:p>
        </w:tc>
      </w:tr>
      <w:tr w:rsidR="00F624CA">
        <w:tc>
          <w:tcPr>
            <w:tcW w:w="2551" w:type="dxa"/>
            <w:vMerge w:val="restart"/>
          </w:tcPr>
          <w:p w:rsidR="00F624CA" w:rsidRDefault="00F624CA">
            <w:pPr>
              <w:pStyle w:val="ConsPlusNormal"/>
            </w:pPr>
            <w:r>
              <w:t>4.1.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в Ленинградской области</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30521,50</w:t>
            </w:r>
          </w:p>
        </w:tc>
        <w:tc>
          <w:tcPr>
            <w:tcW w:w="1195" w:type="dxa"/>
          </w:tcPr>
          <w:p w:rsidR="00F624CA" w:rsidRDefault="00F624CA">
            <w:pPr>
              <w:pStyle w:val="ConsPlusNormal"/>
            </w:pPr>
          </w:p>
        </w:tc>
        <w:tc>
          <w:tcPr>
            <w:tcW w:w="1189" w:type="dxa"/>
          </w:tcPr>
          <w:p w:rsidR="00F624CA" w:rsidRDefault="00F624CA">
            <w:pPr>
              <w:pStyle w:val="ConsPlusNormal"/>
              <w:jc w:val="center"/>
            </w:pPr>
            <w:r>
              <w:t>30521,50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Охват не менее 2200 человек ежегодно</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2120,00</w:t>
            </w:r>
          </w:p>
        </w:tc>
        <w:tc>
          <w:tcPr>
            <w:tcW w:w="1195" w:type="dxa"/>
          </w:tcPr>
          <w:p w:rsidR="00F624CA" w:rsidRDefault="00F624CA">
            <w:pPr>
              <w:pStyle w:val="ConsPlusNormal"/>
            </w:pPr>
          </w:p>
        </w:tc>
        <w:tc>
          <w:tcPr>
            <w:tcW w:w="1189" w:type="dxa"/>
          </w:tcPr>
          <w:p w:rsidR="00F624CA" w:rsidRDefault="00F624CA">
            <w:pPr>
              <w:pStyle w:val="ConsPlusNormal"/>
              <w:jc w:val="center"/>
            </w:pPr>
            <w:r>
              <w:t>2120,00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2120,00</w:t>
            </w:r>
          </w:p>
        </w:tc>
        <w:tc>
          <w:tcPr>
            <w:tcW w:w="1195" w:type="dxa"/>
          </w:tcPr>
          <w:p w:rsidR="00F624CA" w:rsidRDefault="00F624CA">
            <w:pPr>
              <w:pStyle w:val="ConsPlusNormal"/>
            </w:pPr>
          </w:p>
        </w:tc>
        <w:tc>
          <w:tcPr>
            <w:tcW w:w="1189" w:type="dxa"/>
          </w:tcPr>
          <w:p w:rsidR="00F624CA" w:rsidRDefault="00F624CA">
            <w:pPr>
              <w:pStyle w:val="ConsPlusNormal"/>
              <w:jc w:val="center"/>
            </w:pPr>
            <w:r>
              <w:t>2120,00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2120,00</w:t>
            </w:r>
          </w:p>
        </w:tc>
        <w:tc>
          <w:tcPr>
            <w:tcW w:w="1195" w:type="dxa"/>
          </w:tcPr>
          <w:p w:rsidR="00F624CA" w:rsidRDefault="00F624CA">
            <w:pPr>
              <w:pStyle w:val="ConsPlusNormal"/>
            </w:pPr>
          </w:p>
        </w:tc>
        <w:tc>
          <w:tcPr>
            <w:tcW w:w="1189" w:type="dxa"/>
          </w:tcPr>
          <w:p w:rsidR="00F624CA" w:rsidRDefault="00F624CA">
            <w:pPr>
              <w:pStyle w:val="ConsPlusNormal"/>
              <w:jc w:val="center"/>
            </w:pPr>
            <w:r>
              <w:t>2120,00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2120,00</w:t>
            </w:r>
          </w:p>
        </w:tc>
        <w:tc>
          <w:tcPr>
            <w:tcW w:w="1195" w:type="dxa"/>
          </w:tcPr>
          <w:p w:rsidR="00F624CA" w:rsidRDefault="00F624CA">
            <w:pPr>
              <w:pStyle w:val="ConsPlusNormal"/>
            </w:pPr>
          </w:p>
        </w:tc>
        <w:tc>
          <w:tcPr>
            <w:tcW w:w="1189" w:type="dxa"/>
          </w:tcPr>
          <w:p w:rsidR="00F624CA" w:rsidRDefault="00F624CA">
            <w:pPr>
              <w:pStyle w:val="ConsPlusNormal"/>
              <w:jc w:val="center"/>
            </w:pPr>
            <w:r>
              <w:t>2120,00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2120,00</w:t>
            </w:r>
          </w:p>
        </w:tc>
        <w:tc>
          <w:tcPr>
            <w:tcW w:w="1195" w:type="dxa"/>
          </w:tcPr>
          <w:p w:rsidR="00F624CA" w:rsidRDefault="00F624CA">
            <w:pPr>
              <w:pStyle w:val="ConsPlusNormal"/>
            </w:pPr>
          </w:p>
        </w:tc>
        <w:tc>
          <w:tcPr>
            <w:tcW w:w="1189" w:type="dxa"/>
          </w:tcPr>
          <w:p w:rsidR="00F624CA" w:rsidRDefault="00F624CA">
            <w:pPr>
              <w:pStyle w:val="ConsPlusNormal"/>
              <w:jc w:val="center"/>
            </w:pPr>
            <w:r>
              <w:t>2120,00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3320,25</w:t>
            </w:r>
          </w:p>
        </w:tc>
        <w:tc>
          <w:tcPr>
            <w:tcW w:w="1195" w:type="dxa"/>
          </w:tcPr>
          <w:p w:rsidR="00F624CA" w:rsidRDefault="00F624CA">
            <w:pPr>
              <w:pStyle w:val="ConsPlusNormal"/>
            </w:pPr>
          </w:p>
        </w:tc>
        <w:tc>
          <w:tcPr>
            <w:tcW w:w="1189" w:type="dxa"/>
          </w:tcPr>
          <w:p w:rsidR="00F624CA" w:rsidRDefault="00F624CA">
            <w:pPr>
              <w:pStyle w:val="ConsPlusNormal"/>
              <w:jc w:val="center"/>
            </w:pPr>
            <w:r>
              <w:t>3320,25</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3320,25</w:t>
            </w:r>
          </w:p>
        </w:tc>
        <w:tc>
          <w:tcPr>
            <w:tcW w:w="1195" w:type="dxa"/>
          </w:tcPr>
          <w:p w:rsidR="00F624CA" w:rsidRDefault="00F624CA">
            <w:pPr>
              <w:pStyle w:val="ConsPlusNormal"/>
            </w:pPr>
          </w:p>
        </w:tc>
        <w:tc>
          <w:tcPr>
            <w:tcW w:w="1189" w:type="dxa"/>
          </w:tcPr>
          <w:p w:rsidR="00F624CA" w:rsidRDefault="00F624CA">
            <w:pPr>
              <w:pStyle w:val="ConsPlusNormal"/>
              <w:jc w:val="center"/>
            </w:pPr>
            <w:r>
              <w:t>3320,25</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3320,25</w:t>
            </w:r>
          </w:p>
        </w:tc>
        <w:tc>
          <w:tcPr>
            <w:tcW w:w="1195" w:type="dxa"/>
          </w:tcPr>
          <w:p w:rsidR="00F624CA" w:rsidRDefault="00F624CA">
            <w:pPr>
              <w:pStyle w:val="ConsPlusNormal"/>
            </w:pPr>
          </w:p>
        </w:tc>
        <w:tc>
          <w:tcPr>
            <w:tcW w:w="1189" w:type="dxa"/>
          </w:tcPr>
          <w:p w:rsidR="00F624CA" w:rsidRDefault="00F624CA">
            <w:pPr>
              <w:pStyle w:val="ConsPlusNormal"/>
              <w:jc w:val="center"/>
            </w:pPr>
            <w:r>
              <w:t>3320,25</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3320,25</w:t>
            </w:r>
          </w:p>
        </w:tc>
        <w:tc>
          <w:tcPr>
            <w:tcW w:w="1195" w:type="dxa"/>
          </w:tcPr>
          <w:p w:rsidR="00F624CA" w:rsidRDefault="00F624CA">
            <w:pPr>
              <w:pStyle w:val="ConsPlusNormal"/>
            </w:pPr>
          </w:p>
        </w:tc>
        <w:tc>
          <w:tcPr>
            <w:tcW w:w="1189" w:type="dxa"/>
          </w:tcPr>
          <w:p w:rsidR="00F624CA" w:rsidRDefault="00F624CA">
            <w:pPr>
              <w:pStyle w:val="ConsPlusNormal"/>
              <w:jc w:val="center"/>
            </w:pPr>
            <w:r>
              <w:t>3320,25</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3320,25</w:t>
            </w:r>
          </w:p>
        </w:tc>
        <w:tc>
          <w:tcPr>
            <w:tcW w:w="1195" w:type="dxa"/>
          </w:tcPr>
          <w:p w:rsidR="00F624CA" w:rsidRDefault="00F624CA">
            <w:pPr>
              <w:pStyle w:val="ConsPlusNormal"/>
            </w:pPr>
          </w:p>
        </w:tc>
        <w:tc>
          <w:tcPr>
            <w:tcW w:w="1189" w:type="dxa"/>
          </w:tcPr>
          <w:p w:rsidR="00F624CA" w:rsidRDefault="00F624CA">
            <w:pPr>
              <w:pStyle w:val="ConsPlusNormal"/>
              <w:jc w:val="center"/>
            </w:pPr>
            <w:r>
              <w:t>3320,25</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3320,25</w:t>
            </w:r>
          </w:p>
        </w:tc>
        <w:tc>
          <w:tcPr>
            <w:tcW w:w="1195" w:type="dxa"/>
          </w:tcPr>
          <w:p w:rsidR="00F624CA" w:rsidRDefault="00F624CA">
            <w:pPr>
              <w:pStyle w:val="ConsPlusNormal"/>
            </w:pPr>
          </w:p>
        </w:tc>
        <w:tc>
          <w:tcPr>
            <w:tcW w:w="1189" w:type="dxa"/>
          </w:tcPr>
          <w:p w:rsidR="00F624CA" w:rsidRDefault="00F624CA">
            <w:pPr>
              <w:pStyle w:val="ConsPlusNormal"/>
              <w:jc w:val="center"/>
            </w:pPr>
            <w:r>
              <w:t>3320,25</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4.2.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слуха, в Ленинградской области, обеспечение техническими средствами реабилитации</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12828,20</w:t>
            </w:r>
          </w:p>
        </w:tc>
        <w:tc>
          <w:tcPr>
            <w:tcW w:w="1195" w:type="dxa"/>
          </w:tcPr>
          <w:p w:rsidR="00F624CA" w:rsidRDefault="00F624CA">
            <w:pPr>
              <w:pStyle w:val="ConsPlusNormal"/>
            </w:pPr>
          </w:p>
        </w:tc>
        <w:tc>
          <w:tcPr>
            <w:tcW w:w="1189" w:type="dxa"/>
          </w:tcPr>
          <w:p w:rsidR="00F624CA" w:rsidRDefault="00F624CA">
            <w:pPr>
              <w:pStyle w:val="ConsPlusNormal"/>
              <w:jc w:val="center"/>
            </w:pPr>
            <w:r>
              <w:t>12828,20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Охват не менее 380 человек ежегодно</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1166,20</w:t>
            </w:r>
          </w:p>
        </w:tc>
        <w:tc>
          <w:tcPr>
            <w:tcW w:w="1195" w:type="dxa"/>
          </w:tcPr>
          <w:p w:rsidR="00F624CA" w:rsidRDefault="00F624CA">
            <w:pPr>
              <w:pStyle w:val="ConsPlusNormal"/>
            </w:pPr>
          </w:p>
        </w:tc>
        <w:tc>
          <w:tcPr>
            <w:tcW w:w="1189" w:type="dxa"/>
          </w:tcPr>
          <w:p w:rsidR="00F624CA" w:rsidRDefault="00F624CA">
            <w:pPr>
              <w:pStyle w:val="ConsPlusNormal"/>
              <w:jc w:val="center"/>
            </w:pPr>
            <w:r>
              <w:t>1166,20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4.3.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с нарушением функции зрения, в Ленинградской области, обеспечение техническими средствами реабилитации и проведение курса медико-социальной реабилитации инвалидов по зрению</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17302,2</w:t>
            </w:r>
          </w:p>
        </w:tc>
        <w:tc>
          <w:tcPr>
            <w:tcW w:w="1195" w:type="dxa"/>
          </w:tcPr>
          <w:p w:rsidR="00F624CA" w:rsidRDefault="00F624CA">
            <w:pPr>
              <w:pStyle w:val="ConsPlusNormal"/>
            </w:pPr>
          </w:p>
        </w:tc>
        <w:tc>
          <w:tcPr>
            <w:tcW w:w="1189" w:type="dxa"/>
          </w:tcPr>
          <w:p w:rsidR="00F624CA" w:rsidRDefault="00F624CA">
            <w:pPr>
              <w:pStyle w:val="ConsPlusNormal"/>
              <w:jc w:val="center"/>
            </w:pPr>
            <w:r>
              <w:t>17302,2</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Охват не менее 575 человек ежегодно</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1341,80</w:t>
            </w:r>
          </w:p>
        </w:tc>
        <w:tc>
          <w:tcPr>
            <w:tcW w:w="1195" w:type="dxa"/>
          </w:tcPr>
          <w:p w:rsidR="00F624CA" w:rsidRDefault="00F624CA">
            <w:pPr>
              <w:pStyle w:val="ConsPlusNormal"/>
            </w:pPr>
          </w:p>
        </w:tc>
        <w:tc>
          <w:tcPr>
            <w:tcW w:w="1189" w:type="dxa"/>
          </w:tcPr>
          <w:p w:rsidR="00F624CA" w:rsidRDefault="00F624CA">
            <w:pPr>
              <w:pStyle w:val="ConsPlusNormal"/>
              <w:jc w:val="center"/>
            </w:pPr>
            <w:r>
              <w:t>1341,80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1341,80</w:t>
            </w:r>
          </w:p>
        </w:tc>
        <w:tc>
          <w:tcPr>
            <w:tcW w:w="1195" w:type="dxa"/>
          </w:tcPr>
          <w:p w:rsidR="00F624CA" w:rsidRDefault="00F624CA">
            <w:pPr>
              <w:pStyle w:val="ConsPlusNormal"/>
            </w:pPr>
          </w:p>
        </w:tc>
        <w:tc>
          <w:tcPr>
            <w:tcW w:w="1189" w:type="dxa"/>
          </w:tcPr>
          <w:p w:rsidR="00F624CA" w:rsidRDefault="00F624CA">
            <w:pPr>
              <w:pStyle w:val="ConsPlusNormal"/>
              <w:jc w:val="center"/>
            </w:pPr>
            <w:r>
              <w:t>1341,80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1341,80</w:t>
            </w:r>
          </w:p>
        </w:tc>
        <w:tc>
          <w:tcPr>
            <w:tcW w:w="1195" w:type="dxa"/>
          </w:tcPr>
          <w:p w:rsidR="00F624CA" w:rsidRDefault="00F624CA">
            <w:pPr>
              <w:pStyle w:val="ConsPlusNormal"/>
            </w:pPr>
          </w:p>
        </w:tc>
        <w:tc>
          <w:tcPr>
            <w:tcW w:w="1189" w:type="dxa"/>
          </w:tcPr>
          <w:p w:rsidR="00F624CA" w:rsidRDefault="00F624CA">
            <w:pPr>
              <w:pStyle w:val="ConsPlusNormal"/>
              <w:jc w:val="center"/>
            </w:pPr>
            <w:r>
              <w:t>1341,80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1341,80</w:t>
            </w:r>
          </w:p>
        </w:tc>
        <w:tc>
          <w:tcPr>
            <w:tcW w:w="1195" w:type="dxa"/>
          </w:tcPr>
          <w:p w:rsidR="00F624CA" w:rsidRDefault="00F624CA">
            <w:pPr>
              <w:pStyle w:val="ConsPlusNormal"/>
            </w:pPr>
          </w:p>
        </w:tc>
        <w:tc>
          <w:tcPr>
            <w:tcW w:w="1189" w:type="dxa"/>
          </w:tcPr>
          <w:p w:rsidR="00F624CA" w:rsidRDefault="00F624CA">
            <w:pPr>
              <w:pStyle w:val="ConsPlusNormal"/>
              <w:jc w:val="center"/>
            </w:pPr>
            <w:r>
              <w:t>1341,80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1705,00</w:t>
            </w:r>
          </w:p>
        </w:tc>
        <w:tc>
          <w:tcPr>
            <w:tcW w:w="1195" w:type="dxa"/>
          </w:tcPr>
          <w:p w:rsidR="00F624CA" w:rsidRDefault="00F624CA">
            <w:pPr>
              <w:pStyle w:val="ConsPlusNormal"/>
            </w:pPr>
          </w:p>
        </w:tc>
        <w:tc>
          <w:tcPr>
            <w:tcW w:w="1189" w:type="dxa"/>
          </w:tcPr>
          <w:p w:rsidR="00F624CA" w:rsidRDefault="00F624CA">
            <w:pPr>
              <w:pStyle w:val="ConsPlusNormal"/>
              <w:jc w:val="center"/>
            </w:pPr>
            <w:r>
              <w:t>1705,00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4.4. Предоставление субсидий общественным организациям инвалидов на проведение комплекса мероприятий, направленных на реабилитацию и социальную интеграцию инвалидов боевых действий и ветеранов войны</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20900,00</w:t>
            </w:r>
          </w:p>
        </w:tc>
        <w:tc>
          <w:tcPr>
            <w:tcW w:w="1195" w:type="dxa"/>
          </w:tcPr>
          <w:p w:rsidR="00F624CA" w:rsidRDefault="00F624CA">
            <w:pPr>
              <w:pStyle w:val="ConsPlusNormal"/>
            </w:pPr>
          </w:p>
        </w:tc>
        <w:tc>
          <w:tcPr>
            <w:tcW w:w="1189" w:type="dxa"/>
          </w:tcPr>
          <w:p w:rsidR="00F624CA" w:rsidRDefault="00F624CA">
            <w:pPr>
              <w:pStyle w:val="ConsPlusNormal"/>
              <w:jc w:val="center"/>
            </w:pPr>
            <w:r>
              <w:t>20900,00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С 2014 по 2016 годы охват не менее 100 человек ежегодно.</w:t>
            </w:r>
          </w:p>
          <w:p w:rsidR="00F624CA" w:rsidRDefault="00F624CA">
            <w:pPr>
              <w:pStyle w:val="ConsPlusNormal"/>
            </w:pPr>
            <w:r>
              <w:t>С 2018 года охват не менее 1000 человек ежегодно</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400,00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400,00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400,00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0,00</w:t>
            </w:r>
          </w:p>
        </w:tc>
        <w:tc>
          <w:tcPr>
            <w:tcW w:w="1195" w:type="dxa"/>
          </w:tcPr>
          <w:p w:rsidR="00F624CA" w:rsidRDefault="00F624CA">
            <w:pPr>
              <w:pStyle w:val="ConsPlusNormal"/>
            </w:pPr>
          </w:p>
        </w:tc>
        <w:tc>
          <w:tcPr>
            <w:tcW w:w="1189" w:type="dxa"/>
          </w:tcPr>
          <w:p w:rsidR="00F624CA" w:rsidRDefault="00F624CA">
            <w:pPr>
              <w:pStyle w:val="ConsPlusNormal"/>
              <w:jc w:val="center"/>
            </w:pPr>
            <w:r>
              <w:t>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1700,00</w:t>
            </w:r>
          </w:p>
        </w:tc>
        <w:tc>
          <w:tcPr>
            <w:tcW w:w="1195" w:type="dxa"/>
          </w:tcPr>
          <w:p w:rsidR="00F624CA" w:rsidRDefault="00F624CA">
            <w:pPr>
              <w:pStyle w:val="ConsPlusNormal"/>
            </w:pPr>
          </w:p>
        </w:tc>
        <w:tc>
          <w:tcPr>
            <w:tcW w:w="1189" w:type="dxa"/>
          </w:tcPr>
          <w:p w:rsidR="00F624CA" w:rsidRDefault="00F624CA">
            <w:pPr>
              <w:pStyle w:val="ConsPlusNormal"/>
              <w:jc w:val="center"/>
            </w:pPr>
            <w:r>
              <w:t>1700,00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3000,00</w:t>
            </w:r>
          </w:p>
        </w:tc>
        <w:tc>
          <w:tcPr>
            <w:tcW w:w="1195" w:type="dxa"/>
          </w:tcPr>
          <w:p w:rsidR="00F624CA" w:rsidRDefault="00F624CA">
            <w:pPr>
              <w:pStyle w:val="ConsPlusNormal"/>
            </w:pPr>
          </w:p>
        </w:tc>
        <w:tc>
          <w:tcPr>
            <w:tcW w:w="1189" w:type="dxa"/>
          </w:tcPr>
          <w:p w:rsidR="00F624CA" w:rsidRDefault="00F624CA">
            <w:pPr>
              <w:pStyle w:val="ConsPlusNormal"/>
              <w:jc w:val="center"/>
            </w:pPr>
            <w:r>
              <w:t>3000,00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3000,00</w:t>
            </w:r>
          </w:p>
        </w:tc>
        <w:tc>
          <w:tcPr>
            <w:tcW w:w="1195" w:type="dxa"/>
          </w:tcPr>
          <w:p w:rsidR="00F624CA" w:rsidRDefault="00F624CA">
            <w:pPr>
              <w:pStyle w:val="ConsPlusNormal"/>
            </w:pPr>
          </w:p>
        </w:tc>
        <w:tc>
          <w:tcPr>
            <w:tcW w:w="1189" w:type="dxa"/>
          </w:tcPr>
          <w:p w:rsidR="00F624CA" w:rsidRDefault="00F624CA">
            <w:pPr>
              <w:pStyle w:val="ConsPlusNormal"/>
              <w:jc w:val="center"/>
            </w:pPr>
            <w:r>
              <w:t>3000,00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3000,00</w:t>
            </w:r>
          </w:p>
        </w:tc>
        <w:tc>
          <w:tcPr>
            <w:tcW w:w="1195" w:type="dxa"/>
          </w:tcPr>
          <w:p w:rsidR="00F624CA" w:rsidRDefault="00F624CA">
            <w:pPr>
              <w:pStyle w:val="ConsPlusNormal"/>
            </w:pPr>
          </w:p>
        </w:tc>
        <w:tc>
          <w:tcPr>
            <w:tcW w:w="1189" w:type="dxa"/>
          </w:tcPr>
          <w:p w:rsidR="00F624CA" w:rsidRDefault="00F624CA">
            <w:pPr>
              <w:pStyle w:val="ConsPlusNormal"/>
              <w:jc w:val="center"/>
            </w:pPr>
            <w:r>
              <w:t>3000,00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3000,00</w:t>
            </w:r>
          </w:p>
        </w:tc>
        <w:tc>
          <w:tcPr>
            <w:tcW w:w="1195" w:type="dxa"/>
          </w:tcPr>
          <w:p w:rsidR="00F624CA" w:rsidRDefault="00F624CA">
            <w:pPr>
              <w:pStyle w:val="ConsPlusNormal"/>
            </w:pPr>
          </w:p>
        </w:tc>
        <w:tc>
          <w:tcPr>
            <w:tcW w:w="1189" w:type="dxa"/>
          </w:tcPr>
          <w:p w:rsidR="00F624CA" w:rsidRDefault="00F624CA">
            <w:pPr>
              <w:pStyle w:val="ConsPlusNormal"/>
              <w:jc w:val="center"/>
            </w:pPr>
            <w:r>
              <w:t>3000,00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3000,00</w:t>
            </w:r>
          </w:p>
        </w:tc>
        <w:tc>
          <w:tcPr>
            <w:tcW w:w="1195" w:type="dxa"/>
          </w:tcPr>
          <w:p w:rsidR="00F624CA" w:rsidRDefault="00F624CA">
            <w:pPr>
              <w:pStyle w:val="ConsPlusNormal"/>
            </w:pPr>
          </w:p>
        </w:tc>
        <w:tc>
          <w:tcPr>
            <w:tcW w:w="1189" w:type="dxa"/>
          </w:tcPr>
          <w:p w:rsidR="00F624CA" w:rsidRDefault="00F624CA">
            <w:pPr>
              <w:pStyle w:val="ConsPlusNormal"/>
              <w:jc w:val="center"/>
            </w:pPr>
            <w:r>
              <w:t>3000,00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3000,00</w:t>
            </w:r>
          </w:p>
        </w:tc>
        <w:tc>
          <w:tcPr>
            <w:tcW w:w="1195" w:type="dxa"/>
          </w:tcPr>
          <w:p w:rsidR="00F624CA" w:rsidRDefault="00F624CA">
            <w:pPr>
              <w:pStyle w:val="ConsPlusNormal"/>
            </w:pPr>
          </w:p>
        </w:tc>
        <w:tc>
          <w:tcPr>
            <w:tcW w:w="1189" w:type="dxa"/>
          </w:tcPr>
          <w:p w:rsidR="00F624CA" w:rsidRDefault="00F624CA">
            <w:pPr>
              <w:pStyle w:val="ConsPlusNormal"/>
              <w:jc w:val="center"/>
            </w:pPr>
            <w:r>
              <w:t>3000,00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4.5. Выплата персональной стипендии Губернатора Ленинградской области студентам-инвалидам Ленинградской области</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2014-2015</w:t>
            </w:r>
          </w:p>
        </w:tc>
        <w:tc>
          <w:tcPr>
            <w:tcW w:w="1191" w:type="dxa"/>
          </w:tcPr>
          <w:p w:rsidR="00F624CA" w:rsidRDefault="00F624CA">
            <w:pPr>
              <w:pStyle w:val="ConsPlusNormal"/>
              <w:jc w:val="center"/>
            </w:pPr>
            <w:r>
              <w:t>400,00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200,00</w:t>
            </w:r>
          </w:p>
        </w:tc>
        <w:tc>
          <w:tcPr>
            <w:tcW w:w="1195" w:type="dxa"/>
          </w:tcPr>
          <w:p w:rsidR="00F624CA" w:rsidRDefault="00F624CA">
            <w:pPr>
              <w:pStyle w:val="ConsPlusNormal"/>
            </w:pPr>
          </w:p>
        </w:tc>
        <w:tc>
          <w:tcPr>
            <w:tcW w:w="1189" w:type="dxa"/>
          </w:tcPr>
          <w:p w:rsidR="00F624CA" w:rsidRDefault="00F624CA">
            <w:pPr>
              <w:pStyle w:val="ConsPlusNormal"/>
              <w:jc w:val="center"/>
            </w:pPr>
            <w:r>
              <w:t>200,00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8 человек</w:t>
            </w:r>
          </w:p>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200,00</w:t>
            </w:r>
          </w:p>
        </w:tc>
        <w:tc>
          <w:tcPr>
            <w:tcW w:w="1195" w:type="dxa"/>
          </w:tcPr>
          <w:p w:rsidR="00F624CA" w:rsidRDefault="00F624CA">
            <w:pPr>
              <w:pStyle w:val="ConsPlusNormal"/>
            </w:pPr>
          </w:p>
        </w:tc>
        <w:tc>
          <w:tcPr>
            <w:tcW w:w="1189" w:type="dxa"/>
          </w:tcPr>
          <w:p w:rsidR="00F624CA" w:rsidRDefault="00F624CA">
            <w:pPr>
              <w:pStyle w:val="ConsPlusNormal"/>
              <w:jc w:val="center"/>
            </w:pPr>
            <w:r>
              <w:t>200,00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tcPr>
          <w:p w:rsidR="00F624CA" w:rsidRDefault="00F624CA">
            <w:pPr>
              <w:pStyle w:val="ConsPlusNormal"/>
            </w:pPr>
            <w:r>
              <w:t>8 человек</w:t>
            </w:r>
          </w:p>
        </w:tc>
        <w:tc>
          <w:tcPr>
            <w:tcW w:w="1417" w:type="dxa"/>
            <w:vMerge/>
          </w:tcPr>
          <w:p w:rsidR="00F624CA" w:rsidRDefault="00F624CA"/>
        </w:tc>
      </w:tr>
      <w:tr w:rsidR="00F624CA">
        <w:tc>
          <w:tcPr>
            <w:tcW w:w="2551" w:type="dxa"/>
            <w:vMerge w:val="restart"/>
          </w:tcPr>
          <w:p w:rsidR="00F624CA" w:rsidRDefault="00F624CA">
            <w:pPr>
              <w:pStyle w:val="ConsPlusNormal"/>
            </w:pPr>
            <w:r>
              <w:t>4.6. Организация мероприятий по приспособлению для доступа инвалидов жилого фонда</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2014-2016</w:t>
            </w:r>
          </w:p>
        </w:tc>
        <w:tc>
          <w:tcPr>
            <w:tcW w:w="1191" w:type="dxa"/>
          </w:tcPr>
          <w:p w:rsidR="00F624CA" w:rsidRDefault="00F624CA">
            <w:pPr>
              <w:pStyle w:val="ConsPlusNormal"/>
              <w:jc w:val="center"/>
            </w:pPr>
            <w:r>
              <w:t>400,00</w:t>
            </w:r>
          </w:p>
        </w:tc>
        <w:tc>
          <w:tcPr>
            <w:tcW w:w="1195" w:type="dxa"/>
          </w:tcPr>
          <w:p w:rsidR="00F624CA" w:rsidRDefault="00F624CA">
            <w:pPr>
              <w:pStyle w:val="ConsPlusNormal"/>
            </w:pPr>
          </w:p>
        </w:tc>
        <w:tc>
          <w:tcPr>
            <w:tcW w:w="1189" w:type="dxa"/>
          </w:tcPr>
          <w:p w:rsidR="00F624CA" w:rsidRDefault="00F624CA">
            <w:pPr>
              <w:pStyle w:val="ConsPlusNormal"/>
              <w:jc w:val="center"/>
            </w:pPr>
            <w:r>
              <w:t>400,00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Установка пандусов и поручней в подъездах домов, где проживают инвалиды-колясочники, адаптация жилых помещений</w:t>
            </w:r>
          </w:p>
        </w:tc>
        <w:tc>
          <w:tcPr>
            <w:tcW w:w="1417" w:type="dxa"/>
            <w:vMerge w:val="restart"/>
          </w:tcPr>
          <w:p w:rsidR="00F624CA" w:rsidRDefault="00F624CA">
            <w:pPr>
              <w:pStyle w:val="ConsPlusNormal"/>
            </w:pPr>
            <w:r>
              <w:t>Администрации муниципальных районов (городского округа)</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300,00</w:t>
            </w:r>
          </w:p>
        </w:tc>
        <w:tc>
          <w:tcPr>
            <w:tcW w:w="1195" w:type="dxa"/>
          </w:tcPr>
          <w:p w:rsidR="00F624CA" w:rsidRDefault="00F624CA">
            <w:pPr>
              <w:pStyle w:val="ConsPlusNormal"/>
            </w:pPr>
          </w:p>
        </w:tc>
        <w:tc>
          <w:tcPr>
            <w:tcW w:w="1189" w:type="dxa"/>
          </w:tcPr>
          <w:p w:rsidR="00F624CA" w:rsidRDefault="00F624CA">
            <w:pPr>
              <w:pStyle w:val="ConsPlusNormal"/>
              <w:jc w:val="center"/>
            </w:pPr>
            <w:r>
              <w:t>300,00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100,00</w:t>
            </w:r>
          </w:p>
        </w:tc>
        <w:tc>
          <w:tcPr>
            <w:tcW w:w="1195" w:type="dxa"/>
          </w:tcPr>
          <w:p w:rsidR="00F624CA" w:rsidRDefault="00F624CA">
            <w:pPr>
              <w:pStyle w:val="ConsPlusNormal"/>
            </w:pPr>
          </w:p>
        </w:tc>
        <w:tc>
          <w:tcPr>
            <w:tcW w:w="1189" w:type="dxa"/>
          </w:tcPr>
          <w:p w:rsidR="00F624CA" w:rsidRDefault="00F624CA">
            <w:pPr>
              <w:pStyle w:val="ConsPlusNormal"/>
              <w:jc w:val="center"/>
            </w:pPr>
            <w:r>
              <w:t>100,00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pPr>
          </w:p>
        </w:tc>
        <w:tc>
          <w:tcPr>
            <w:tcW w:w="1195" w:type="dxa"/>
          </w:tcPr>
          <w:p w:rsidR="00F624CA" w:rsidRDefault="00F624CA">
            <w:pPr>
              <w:pStyle w:val="ConsPlusNormal"/>
            </w:pPr>
          </w:p>
        </w:tc>
        <w:tc>
          <w:tcPr>
            <w:tcW w:w="1189" w:type="dxa"/>
          </w:tcPr>
          <w:p w:rsidR="00F624CA" w:rsidRDefault="00F624CA">
            <w:pPr>
              <w:pStyle w:val="ConsPlusNormal"/>
            </w:pP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4.7. Предоставление субсидий общественным организациям инвалидов на организацию и проведение физкультурно-спортивных мероприятий для инвалидов с умственной отсталостью</w:t>
            </w:r>
          </w:p>
        </w:tc>
        <w:tc>
          <w:tcPr>
            <w:tcW w:w="1077" w:type="dxa"/>
            <w:vMerge w:val="restart"/>
          </w:tcPr>
          <w:p w:rsidR="00F624CA" w:rsidRDefault="00F624CA">
            <w:pPr>
              <w:pStyle w:val="ConsPlusNormal"/>
            </w:pPr>
            <w:r>
              <w:t>Ленинградская область</w:t>
            </w:r>
          </w:p>
        </w:tc>
        <w:tc>
          <w:tcPr>
            <w:tcW w:w="1247" w:type="dxa"/>
          </w:tcPr>
          <w:p w:rsidR="00F624CA" w:rsidRDefault="00F624CA">
            <w:pPr>
              <w:pStyle w:val="ConsPlusNormal"/>
              <w:jc w:val="center"/>
            </w:pPr>
            <w:r>
              <w:t>2018-2024</w:t>
            </w:r>
          </w:p>
        </w:tc>
        <w:tc>
          <w:tcPr>
            <w:tcW w:w="1191" w:type="dxa"/>
          </w:tcPr>
          <w:p w:rsidR="00F624CA" w:rsidRDefault="00F624CA">
            <w:pPr>
              <w:pStyle w:val="ConsPlusNormal"/>
              <w:jc w:val="center"/>
            </w:pPr>
            <w:r>
              <w:t>26670,00</w:t>
            </w:r>
          </w:p>
        </w:tc>
        <w:tc>
          <w:tcPr>
            <w:tcW w:w="1195" w:type="dxa"/>
          </w:tcPr>
          <w:p w:rsidR="00F624CA" w:rsidRDefault="00F624CA">
            <w:pPr>
              <w:pStyle w:val="ConsPlusNormal"/>
            </w:pPr>
          </w:p>
        </w:tc>
        <w:tc>
          <w:tcPr>
            <w:tcW w:w="1189" w:type="dxa"/>
          </w:tcPr>
          <w:p w:rsidR="00F624CA" w:rsidRDefault="00F624CA">
            <w:pPr>
              <w:pStyle w:val="ConsPlusNormal"/>
              <w:jc w:val="center"/>
            </w:pPr>
            <w:r>
              <w:t>26670,00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r>
              <w:t>Охват не менее 400 человек</w:t>
            </w:r>
          </w:p>
        </w:tc>
        <w:tc>
          <w:tcPr>
            <w:tcW w:w="1417" w:type="dxa"/>
            <w:vMerge w:val="restart"/>
          </w:tcPr>
          <w:p w:rsidR="00F624CA" w:rsidRDefault="00F624CA">
            <w:pPr>
              <w:pStyle w:val="ConsPlusNormal"/>
            </w:pPr>
            <w:r>
              <w:t>Комитет</w:t>
            </w: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3810,00</w:t>
            </w:r>
          </w:p>
        </w:tc>
        <w:tc>
          <w:tcPr>
            <w:tcW w:w="1195" w:type="dxa"/>
          </w:tcPr>
          <w:p w:rsidR="00F624CA" w:rsidRDefault="00F624CA">
            <w:pPr>
              <w:pStyle w:val="ConsPlusNormal"/>
            </w:pPr>
          </w:p>
        </w:tc>
        <w:tc>
          <w:tcPr>
            <w:tcW w:w="1189" w:type="dxa"/>
          </w:tcPr>
          <w:p w:rsidR="00F624CA" w:rsidRDefault="00F624CA">
            <w:pPr>
              <w:pStyle w:val="ConsPlusNormal"/>
              <w:jc w:val="center"/>
            </w:pPr>
            <w:r>
              <w:t>3810,00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Pr>
          <w:p w:rsidR="00F624CA" w:rsidRDefault="00F624CA">
            <w:pPr>
              <w:pStyle w:val="ConsPlusNormal"/>
            </w:pPr>
            <w:r>
              <w:t>Всего по разделу 4</w:t>
            </w:r>
          </w:p>
        </w:tc>
        <w:tc>
          <w:tcPr>
            <w:tcW w:w="1077" w:type="dxa"/>
            <w:vMerge w:val="restart"/>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109022,20</w:t>
            </w:r>
          </w:p>
        </w:tc>
        <w:tc>
          <w:tcPr>
            <w:tcW w:w="1195" w:type="dxa"/>
          </w:tcPr>
          <w:p w:rsidR="00F624CA" w:rsidRDefault="00F624CA">
            <w:pPr>
              <w:pStyle w:val="ConsPlusNormal"/>
            </w:pPr>
          </w:p>
        </w:tc>
        <w:tc>
          <w:tcPr>
            <w:tcW w:w="1189" w:type="dxa"/>
          </w:tcPr>
          <w:p w:rsidR="00F624CA" w:rsidRDefault="00F624CA">
            <w:pPr>
              <w:pStyle w:val="ConsPlusNormal"/>
              <w:jc w:val="center"/>
            </w:pPr>
            <w:r>
              <w:t>109022,20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val="restart"/>
          </w:tcPr>
          <w:p w:rsidR="00F624CA" w:rsidRDefault="00F624CA">
            <w:pPr>
              <w:pStyle w:val="ConsPlusNormal"/>
            </w:pPr>
          </w:p>
        </w:tc>
        <w:tc>
          <w:tcPr>
            <w:tcW w:w="1417" w:type="dxa"/>
            <w:vMerge w:val="restart"/>
          </w:tcPr>
          <w:p w:rsidR="00F624CA" w:rsidRDefault="00F624CA">
            <w:pPr>
              <w:pStyle w:val="ConsPlusNormal"/>
            </w:pPr>
          </w:p>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5528,00</w:t>
            </w:r>
          </w:p>
        </w:tc>
        <w:tc>
          <w:tcPr>
            <w:tcW w:w="1195" w:type="dxa"/>
          </w:tcPr>
          <w:p w:rsidR="00F624CA" w:rsidRDefault="00F624CA">
            <w:pPr>
              <w:pStyle w:val="ConsPlusNormal"/>
            </w:pPr>
          </w:p>
        </w:tc>
        <w:tc>
          <w:tcPr>
            <w:tcW w:w="1189" w:type="dxa"/>
          </w:tcPr>
          <w:p w:rsidR="00F624CA" w:rsidRDefault="00F624CA">
            <w:pPr>
              <w:pStyle w:val="ConsPlusNormal"/>
              <w:jc w:val="center"/>
            </w:pPr>
            <w:r>
              <w:t>5528,00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5328,00</w:t>
            </w:r>
          </w:p>
        </w:tc>
        <w:tc>
          <w:tcPr>
            <w:tcW w:w="1195" w:type="dxa"/>
          </w:tcPr>
          <w:p w:rsidR="00F624CA" w:rsidRDefault="00F624CA">
            <w:pPr>
              <w:pStyle w:val="ConsPlusNormal"/>
            </w:pPr>
          </w:p>
        </w:tc>
        <w:tc>
          <w:tcPr>
            <w:tcW w:w="1189" w:type="dxa"/>
          </w:tcPr>
          <w:p w:rsidR="00F624CA" w:rsidRDefault="00F624CA">
            <w:pPr>
              <w:pStyle w:val="ConsPlusNormal"/>
              <w:jc w:val="center"/>
            </w:pPr>
            <w:r>
              <w:t>5328,00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5028,00</w:t>
            </w:r>
          </w:p>
        </w:tc>
        <w:tc>
          <w:tcPr>
            <w:tcW w:w="1195" w:type="dxa"/>
          </w:tcPr>
          <w:p w:rsidR="00F624CA" w:rsidRDefault="00F624CA">
            <w:pPr>
              <w:pStyle w:val="ConsPlusNormal"/>
            </w:pPr>
          </w:p>
        </w:tc>
        <w:tc>
          <w:tcPr>
            <w:tcW w:w="1189" w:type="dxa"/>
          </w:tcPr>
          <w:p w:rsidR="00F624CA" w:rsidRDefault="00F624CA">
            <w:pPr>
              <w:pStyle w:val="ConsPlusNormal"/>
              <w:jc w:val="center"/>
            </w:pPr>
            <w:r>
              <w:t>5028,00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4628,00</w:t>
            </w:r>
          </w:p>
        </w:tc>
        <w:tc>
          <w:tcPr>
            <w:tcW w:w="1195" w:type="dxa"/>
          </w:tcPr>
          <w:p w:rsidR="00F624CA" w:rsidRDefault="00F624CA">
            <w:pPr>
              <w:pStyle w:val="ConsPlusNormal"/>
            </w:pPr>
          </w:p>
        </w:tc>
        <w:tc>
          <w:tcPr>
            <w:tcW w:w="1189" w:type="dxa"/>
          </w:tcPr>
          <w:p w:rsidR="00F624CA" w:rsidRDefault="00F624CA">
            <w:pPr>
              <w:pStyle w:val="ConsPlusNormal"/>
              <w:jc w:val="center"/>
            </w:pPr>
            <w:r>
              <w:t>4628,00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10501,20</w:t>
            </w:r>
          </w:p>
        </w:tc>
        <w:tc>
          <w:tcPr>
            <w:tcW w:w="1195" w:type="dxa"/>
          </w:tcPr>
          <w:p w:rsidR="00F624CA" w:rsidRDefault="00F624CA">
            <w:pPr>
              <w:pStyle w:val="ConsPlusNormal"/>
            </w:pPr>
          </w:p>
        </w:tc>
        <w:tc>
          <w:tcPr>
            <w:tcW w:w="1189" w:type="dxa"/>
          </w:tcPr>
          <w:p w:rsidR="00F624CA" w:rsidRDefault="00F624CA">
            <w:pPr>
              <w:pStyle w:val="ConsPlusNormal"/>
              <w:jc w:val="center"/>
            </w:pPr>
            <w:r>
              <w:t>10501,20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13001,50</w:t>
            </w:r>
          </w:p>
        </w:tc>
        <w:tc>
          <w:tcPr>
            <w:tcW w:w="1195" w:type="dxa"/>
          </w:tcPr>
          <w:p w:rsidR="00F624CA" w:rsidRDefault="00F624CA">
            <w:pPr>
              <w:pStyle w:val="ConsPlusNormal"/>
            </w:pPr>
          </w:p>
        </w:tc>
        <w:tc>
          <w:tcPr>
            <w:tcW w:w="1189" w:type="dxa"/>
          </w:tcPr>
          <w:p w:rsidR="00F624CA" w:rsidRDefault="00F624CA">
            <w:pPr>
              <w:pStyle w:val="ConsPlusNormal"/>
              <w:jc w:val="center"/>
            </w:pPr>
            <w:r>
              <w:t>13001,50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13001,50</w:t>
            </w:r>
          </w:p>
        </w:tc>
        <w:tc>
          <w:tcPr>
            <w:tcW w:w="1195" w:type="dxa"/>
          </w:tcPr>
          <w:p w:rsidR="00F624CA" w:rsidRDefault="00F624CA">
            <w:pPr>
              <w:pStyle w:val="ConsPlusNormal"/>
            </w:pPr>
          </w:p>
        </w:tc>
        <w:tc>
          <w:tcPr>
            <w:tcW w:w="1189" w:type="dxa"/>
          </w:tcPr>
          <w:p w:rsidR="00F624CA" w:rsidRDefault="00F624CA">
            <w:pPr>
              <w:pStyle w:val="ConsPlusNormal"/>
              <w:jc w:val="center"/>
            </w:pPr>
            <w:r>
              <w:t>13001,50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13001,50</w:t>
            </w:r>
          </w:p>
        </w:tc>
        <w:tc>
          <w:tcPr>
            <w:tcW w:w="1195" w:type="dxa"/>
          </w:tcPr>
          <w:p w:rsidR="00F624CA" w:rsidRDefault="00F624CA">
            <w:pPr>
              <w:pStyle w:val="ConsPlusNormal"/>
            </w:pPr>
          </w:p>
        </w:tc>
        <w:tc>
          <w:tcPr>
            <w:tcW w:w="1189" w:type="dxa"/>
          </w:tcPr>
          <w:p w:rsidR="00F624CA" w:rsidRDefault="00F624CA">
            <w:pPr>
              <w:pStyle w:val="ConsPlusNormal"/>
              <w:jc w:val="center"/>
            </w:pPr>
            <w:r>
              <w:t>13001,50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13001,50</w:t>
            </w:r>
          </w:p>
        </w:tc>
        <w:tc>
          <w:tcPr>
            <w:tcW w:w="1195" w:type="dxa"/>
          </w:tcPr>
          <w:p w:rsidR="00F624CA" w:rsidRDefault="00F624CA">
            <w:pPr>
              <w:pStyle w:val="ConsPlusNormal"/>
            </w:pPr>
          </w:p>
        </w:tc>
        <w:tc>
          <w:tcPr>
            <w:tcW w:w="1189" w:type="dxa"/>
          </w:tcPr>
          <w:p w:rsidR="00F624CA" w:rsidRDefault="00F624CA">
            <w:pPr>
              <w:pStyle w:val="ConsPlusNormal"/>
              <w:jc w:val="center"/>
            </w:pPr>
            <w:r>
              <w:t>13001,50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13001,50</w:t>
            </w:r>
          </w:p>
        </w:tc>
        <w:tc>
          <w:tcPr>
            <w:tcW w:w="1195" w:type="dxa"/>
          </w:tcPr>
          <w:p w:rsidR="00F624CA" w:rsidRDefault="00F624CA">
            <w:pPr>
              <w:pStyle w:val="ConsPlusNormal"/>
            </w:pPr>
          </w:p>
        </w:tc>
        <w:tc>
          <w:tcPr>
            <w:tcW w:w="1189" w:type="dxa"/>
          </w:tcPr>
          <w:p w:rsidR="00F624CA" w:rsidRDefault="00F624CA">
            <w:pPr>
              <w:pStyle w:val="ConsPlusNormal"/>
              <w:jc w:val="center"/>
            </w:pPr>
            <w:r>
              <w:t>13001,50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tcPr>
          <w:p w:rsidR="00F624CA" w:rsidRDefault="00F624CA"/>
        </w:tc>
        <w:tc>
          <w:tcPr>
            <w:tcW w:w="1077" w:type="dxa"/>
            <w:vMerge/>
          </w:tcPr>
          <w:p w:rsidR="00F624CA" w:rsidRDefault="00F624CA"/>
        </w:tc>
        <w:tc>
          <w:tcPr>
            <w:tcW w:w="1247" w:type="dxa"/>
          </w:tcPr>
          <w:p w:rsidR="00F624CA" w:rsidRDefault="00F624CA">
            <w:pPr>
              <w:pStyle w:val="ConsPlusNormal"/>
              <w:jc w:val="center"/>
            </w:pPr>
            <w:r>
              <w:t>2024</w:t>
            </w:r>
          </w:p>
        </w:tc>
        <w:tc>
          <w:tcPr>
            <w:tcW w:w="1191" w:type="dxa"/>
          </w:tcPr>
          <w:p w:rsidR="00F624CA" w:rsidRDefault="00F624CA">
            <w:pPr>
              <w:pStyle w:val="ConsPlusNormal"/>
              <w:jc w:val="center"/>
            </w:pPr>
            <w:r>
              <w:t>13001,50</w:t>
            </w:r>
          </w:p>
        </w:tc>
        <w:tc>
          <w:tcPr>
            <w:tcW w:w="1195" w:type="dxa"/>
          </w:tcPr>
          <w:p w:rsidR="00F624CA" w:rsidRDefault="00F624CA">
            <w:pPr>
              <w:pStyle w:val="ConsPlusNormal"/>
            </w:pPr>
          </w:p>
        </w:tc>
        <w:tc>
          <w:tcPr>
            <w:tcW w:w="1189" w:type="dxa"/>
          </w:tcPr>
          <w:p w:rsidR="00F624CA" w:rsidRDefault="00F624CA">
            <w:pPr>
              <w:pStyle w:val="ConsPlusNormal"/>
              <w:jc w:val="center"/>
            </w:pPr>
            <w:r>
              <w:t>13001,50</w:t>
            </w:r>
          </w:p>
        </w:tc>
        <w:tc>
          <w:tcPr>
            <w:tcW w:w="1084" w:type="dxa"/>
          </w:tcPr>
          <w:p w:rsidR="00F624CA" w:rsidRDefault="00F624CA">
            <w:pPr>
              <w:pStyle w:val="ConsPlusNormal"/>
            </w:pPr>
          </w:p>
        </w:tc>
        <w:tc>
          <w:tcPr>
            <w:tcW w:w="859" w:type="dxa"/>
          </w:tcPr>
          <w:p w:rsidR="00F624CA" w:rsidRDefault="00F624CA">
            <w:pPr>
              <w:pStyle w:val="ConsPlusNormal"/>
            </w:pPr>
          </w:p>
        </w:tc>
        <w:tc>
          <w:tcPr>
            <w:tcW w:w="2778" w:type="dxa"/>
            <w:vMerge/>
          </w:tcPr>
          <w:p w:rsidR="00F624CA" w:rsidRDefault="00F624CA"/>
        </w:tc>
        <w:tc>
          <w:tcPr>
            <w:tcW w:w="1417" w:type="dxa"/>
            <w:vMerge/>
          </w:tcPr>
          <w:p w:rsidR="00F624CA" w:rsidRDefault="00F624CA"/>
        </w:tc>
      </w:tr>
      <w:tr w:rsidR="00F624CA">
        <w:tc>
          <w:tcPr>
            <w:tcW w:w="2551" w:type="dxa"/>
            <w:vMerge w:val="restart"/>
            <w:tcBorders>
              <w:bottom w:val="nil"/>
            </w:tcBorders>
          </w:tcPr>
          <w:p w:rsidR="00F624CA" w:rsidRDefault="00F624CA">
            <w:pPr>
              <w:pStyle w:val="ConsPlusNormal"/>
            </w:pPr>
            <w:r>
              <w:t>Итого по подпрограмме</w:t>
            </w:r>
          </w:p>
        </w:tc>
        <w:tc>
          <w:tcPr>
            <w:tcW w:w="1077" w:type="dxa"/>
            <w:vMerge w:val="restart"/>
            <w:tcBorders>
              <w:bottom w:val="nil"/>
            </w:tcBorders>
          </w:tcPr>
          <w:p w:rsidR="00F624CA" w:rsidRDefault="00F624CA">
            <w:pPr>
              <w:pStyle w:val="ConsPlusNormal"/>
            </w:pPr>
          </w:p>
        </w:tc>
        <w:tc>
          <w:tcPr>
            <w:tcW w:w="1247" w:type="dxa"/>
          </w:tcPr>
          <w:p w:rsidR="00F624CA" w:rsidRDefault="00F624CA">
            <w:pPr>
              <w:pStyle w:val="ConsPlusNormal"/>
              <w:jc w:val="center"/>
            </w:pPr>
            <w:r>
              <w:t>2014-2024</w:t>
            </w:r>
          </w:p>
        </w:tc>
        <w:tc>
          <w:tcPr>
            <w:tcW w:w="1191" w:type="dxa"/>
          </w:tcPr>
          <w:p w:rsidR="00F624CA" w:rsidRDefault="00F624CA">
            <w:pPr>
              <w:pStyle w:val="ConsPlusNormal"/>
              <w:jc w:val="center"/>
            </w:pPr>
            <w:r>
              <w:t>957269,71</w:t>
            </w:r>
          </w:p>
        </w:tc>
        <w:tc>
          <w:tcPr>
            <w:tcW w:w="1195" w:type="dxa"/>
          </w:tcPr>
          <w:p w:rsidR="00F624CA" w:rsidRDefault="00F624CA">
            <w:pPr>
              <w:pStyle w:val="ConsPlusNormal"/>
              <w:jc w:val="center"/>
            </w:pPr>
            <w:r>
              <w:t>136132,69</w:t>
            </w:r>
          </w:p>
        </w:tc>
        <w:tc>
          <w:tcPr>
            <w:tcW w:w="1189" w:type="dxa"/>
          </w:tcPr>
          <w:p w:rsidR="00F624CA" w:rsidRDefault="00F624CA">
            <w:pPr>
              <w:pStyle w:val="ConsPlusNormal"/>
              <w:jc w:val="center"/>
            </w:pPr>
            <w:r>
              <w:t>758916,35</w:t>
            </w:r>
          </w:p>
        </w:tc>
        <w:tc>
          <w:tcPr>
            <w:tcW w:w="1084" w:type="dxa"/>
          </w:tcPr>
          <w:p w:rsidR="00F624CA" w:rsidRDefault="00F624CA">
            <w:pPr>
              <w:pStyle w:val="ConsPlusNormal"/>
              <w:jc w:val="center"/>
            </w:pPr>
            <w:r>
              <w:t>61920,67</w:t>
            </w:r>
          </w:p>
        </w:tc>
        <w:tc>
          <w:tcPr>
            <w:tcW w:w="859" w:type="dxa"/>
          </w:tcPr>
          <w:p w:rsidR="00F624CA" w:rsidRDefault="00F624CA">
            <w:pPr>
              <w:pStyle w:val="ConsPlusNormal"/>
              <w:jc w:val="center"/>
            </w:pPr>
            <w:r>
              <w:t>300,00</w:t>
            </w:r>
          </w:p>
        </w:tc>
        <w:tc>
          <w:tcPr>
            <w:tcW w:w="2778" w:type="dxa"/>
            <w:vMerge w:val="restart"/>
            <w:tcBorders>
              <w:bottom w:val="nil"/>
            </w:tcBorders>
          </w:tcPr>
          <w:p w:rsidR="00F624CA" w:rsidRDefault="00F624CA">
            <w:pPr>
              <w:pStyle w:val="ConsPlusNormal"/>
            </w:pPr>
          </w:p>
        </w:tc>
        <w:tc>
          <w:tcPr>
            <w:tcW w:w="1417" w:type="dxa"/>
            <w:vMerge w:val="restart"/>
            <w:tcBorders>
              <w:bottom w:val="nil"/>
            </w:tcBorders>
          </w:tcPr>
          <w:p w:rsidR="00F624CA" w:rsidRDefault="00F624CA">
            <w:pPr>
              <w:pStyle w:val="ConsPlusNormal"/>
            </w:pPr>
          </w:p>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2014</w:t>
            </w:r>
          </w:p>
        </w:tc>
        <w:tc>
          <w:tcPr>
            <w:tcW w:w="1191" w:type="dxa"/>
          </w:tcPr>
          <w:p w:rsidR="00F624CA" w:rsidRDefault="00F624CA">
            <w:pPr>
              <w:pStyle w:val="ConsPlusNormal"/>
              <w:jc w:val="center"/>
            </w:pPr>
            <w:r>
              <w:t>154962,97</w:t>
            </w:r>
          </w:p>
        </w:tc>
        <w:tc>
          <w:tcPr>
            <w:tcW w:w="1195" w:type="dxa"/>
          </w:tcPr>
          <w:p w:rsidR="00F624CA" w:rsidRDefault="00F624CA">
            <w:pPr>
              <w:pStyle w:val="ConsPlusNormal"/>
              <w:jc w:val="center"/>
            </w:pPr>
            <w:r>
              <w:t>67452,55</w:t>
            </w:r>
          </w:p>
        </w:tc>
        <w:tc>
          <w:tcPr>
            <w:tcW w:w="1189" w:type="dxa"/>
          </w:tcPr>
          <w:p w:rsidR="00F624CA" w:rsidRDefault="00F624CA">
            <w:pPr>
              <w:pStyle w:val="ConsPlusNormal"/>
              <w:jc w:val="center"/>
            </w:pPr>
            <w:r>
              <w:t>59353,50</w:t>
            </w:r>
          </w:p>
        </w:tc>
        <w:tc>
          <w:tcPr>
            <w:tcW w:w="1084" w:type="dxa"/>
          </w:tcPr>
          <w:p w:rsidR="00F624CA" w:rsidRDefault="00F624CA">
            <w:pPr>
              <w:pStyle w:val="ConsPlusNormal"/>
              <w:jc w:val="center"/>
            </w:pPr>
            <w:r>
              <w:t>27856,92</w:t>
            </w:r>
          </w:p>
        </w:tc>
        <w:tc>
          <w:tcPr>
            <w:tcW w:w="859" w:type="dxa"/>
          </w:tcPr>
          <w:p w:rsidR="00F624CA" w:rsidRDefault="00F624CA">
            <w:pPr>
              <w:pStyle w:val="ConsPlusNormal"/>
              <w:jc w:val="center"/>
            </w:pPr>
            <w:r>
              <w:t>300,00</w:t>
            </w: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2015</w:t>
            </w:r>
          </w:p>
        </w:tc>
        <w:tc>
          <w:tcPr>
            <w:tcW w:w="1191" w:type="dxa"/>
          </w:tcPr>
          <w:p w:rsidR="00F624CA" w:rsidRDefault="00F624CA">
            <w:pPr>
              <w:pStyle w:val="ConsPlusNormal"/>
              <w:jc w:val="center"/>
            </w:pPr>
            <w:r>
              <w:t>82674,14</w:t>
            </w:r>
          </w:p>
        </w:tc>
        <w:tc>
          <w:tcPr>
            <w:tcW w:w="1195" w:type="dxa"/>
          </w:tcPr>
          <w:p w:rsidR="00F624CA" w:rsidRDefault="00F624CA">
            <w:pPr>
              <w:pStyle w:val="ConsPlusNormal"/>
              <w:jc w:val="center"/>
            </w:pPr>
            <w:r>
              <w:t>38467,94</w:t>
            </w:r>
          </w:p>
        </w:tc>
        <w:tc>
          <w:tcPr>
            <w:tcW w:w="1189" w:type="dxa"/>
          </w:tcPr>
          <w:p w:rsidR="00F624CA" w:rsidRDefault="00F624CA">
            <w:pPr>
              <w:pStyle w:val="ConsPlusNormal"/>
              <w:jc w:val="center"/>
            </w:pPr>
            <w:r>
              <w:t>34793,45</w:t>
            </w:r>
          </w:p>
        </w:tc>
        <w:tc>
          <w:tcPr>
            <w:tcW w:w="1084" w:type="dxa"/>
          </w:tcPr>
          <w:p w:rsidR="00F624CA" w:rsidRDefault="00F624CA">
            <w:pPr>
              <w:pStyle w:val="ConsPlusNormal"/>
              <w:jc w:val="center"/>
            </w:pPr>
            <w:r>
              <w:t>9412,75</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2016</w:t>
            </w:r>
          </w:p>
        </w:tc>
        <w:tc>
          <w:tcPr>
            <w:tcW w:w="1191" w:type="dxa"/>
          </w:tcPr>
          <w:p w:rsidR="00F624CA" w:rsidRDefault="00F624CA">
            <w:pPr>
              <w:pStyle w:val="ConsPlusNormal"/>
              <w:jc w:val="center"/>
            </w:pPr>
            <w:r>
              <w:t>87660,70</w:t>
            </w:r>
          </w:p>
        </w:tc>
        <w:tc>
          <w:tcPr>
            <w:tcW w:w="1195" w:type="dxa"/>
          </w:tcPr>
          <w:p w:rsidR="00F624CA" w:rsidRDefault="00F624CA">
            <w:pPr>
              <w:pStyle w:val="ConsPlusNormal"/>
              <w:jc w:val="center"/>
            </w:pPr>
            <w:r>
              <w:t>19598,90</w:t>
            </w:r>
          </w:p>
        </w:tc>
        <w:tc>
          <w:tcPr>
            <w:tcW w:w="1189" w:type="dxa"/>
          </w:tcPr>
          <w:p w:rsidR="00F624CA" w:rsidRDefault="00F624CA">
            <w:pPr>
              <w:pStyle w:val="ConsPlusNormal"/>
              <w:jc w:val="center"/>
            </w:pPr>
            <w:r>
              <w:t>61258,70</w:t>
            </w:r>
          </w:p>
        </w:tc>
        <w:tc>
          <w:tcPr>
            <w:tcW w:w="1084" w:type="dxa"/>
          </w:tcPr>
          <w:p w:rsidR="00F624CA" w:rsidRDefault="00F624CA">
            <w:pPr>
              <w:pStyle w:val="ConsPlusNormal"/>
              <w:jc w:val="center"/>
            </w:pPr>
            <w:r>
              <w:t>6803,10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2017</w:t>
            </w:r>
          </w:p>
        </w:tc>
        <w:tc>
          <w:tcPr>
            <w:tcW w:w="1191" w:type="dxa"/>
          </w:tcPr>
          <w:p w:rsidR="00F624CA" w:rsidRDefault="00F624CA">
            <w:pPr>
              <w:pStyle w:val="ConsPlusNormal"/>
              <w:jc w:val="center"/>
            </w:pPr>
            <w:r>
              <w:t>104802,40</w:t>
            </w:r>
          </w:p>
        </w:tc>
        <w:tc>
          <w:tcPr>
            <w:tcW w:w="1195" w:type="dxa"/>
          </w:tcPr>
          <w:p w:rsidR="00F624CA" w:rsidRDefault="00F624CA">
            <w:pPr>
              <w:pStyle w:val="ConsPlusNormal"/>
              <w:jc w:val="center"/>
            </w:pPr>
            <w:r>
              <w:t>5893,40</w:t>
            </w:r>
          </w:p>
        </w:tc>
        <w:tc>
          <w:tcPr>
            <w:tcW w:w="1189" w:type="dxa"/>
          </w:tcPr>
          <w:p w:rsidR="00F624CA" w:rsidRDefault="00F624CA">
            <w:pPr>
              <w:pStyle w:val="ConsPlusNormal"/>
              <w:jc w:val="center"/>
            </w:pPr>
            <w:r>
              <w:t>82891,1</w:t>
            </w:r>
          </w:p>
        </w:tc>
        <w:tc>
          <w:tcPr>
            <w:tcW w:w="1084" w:type="dxa"/>
          </w:tcPr>
          <w:p w:rsidR="00F624CA" w:rsidRDefault="00F624CA">
            <w:pPr>
              <w:pStyle w:val="ConsPlusNormal"/>
              <w:jc w:val="center"/>
            </w:pPr>
            <w:r>
              <w:t>16017,90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2018</w:t>
            </w:r>
          </w:p>
        </w:tc>
        <w:tc>
          <w:tcPr>
            <w:tcW w:w="1191" w:type="dxa"/>
          </w:tcPr>
          <w:p w:rsidR="00F624CA" w:rsidRDefault="00F624CA">
            <w:pPr>
              <w:pStyle w:val="ConsPlusNormal"/>
              <w:jc w:val="center"/>
            </w:pPr>
            <w:r>
              <w:t>104851,0</w:t>
            </w:r>
          </w:p>
        </w:tc>
        <w:tc>
          <w:tcPr>
            <w:tcW w:w="1195" w:type="dxa"/>
          </w:tcPr>
          <w:p w:rsidR="00F624CA" w:rsidRDefault="00F624CA">
            <w:pPr>
              <w:pStyle w:val="ConsPlusNormal"/>
              <w:jc w:val="center"/>
            </w:pPr>
            <w:r>
              <w:t>4719,90</w:t>
            </w:r>
          </w:p>
        </w:tc>
        <w:tc>
          <w:tcPr>
            <w:tcW w:w="1189" w:type="dxa"/>
          </w:tcPr>
          <w:p w:rsidR="00F624CA" w:rsidRDefault="00F624CA">
            <w:pPr>
              <w:pStyle w:val="ConsPlusNormal"/>
              <w:jc w:val="center"/>
            </w:pPr>
            <w:r>
              <w:t>98301,10</w:t>
            </w:r>
          </w:p>
        </w:tc>
        <w:tc>
          <w:tcPr>
            <w:tcW w:w="1084" w:type="dxa"/>
          </w:tcPr>
          <w:p w:rsidR="00F624CA" w:rsidRDefault="00F624CA">
            <w:pPr>
              <w:pStyle w:val="ConsPlusNormal"/>
              <w:jc w:val="center"/>
            </w:pPr>
            <w:r>
              <w:t>1830,00</w:t>
            </w: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2019</w:t>
            </w:r>
          </w:p>
        </w:tc>
        <w:tc>
          <w:tcPr>
            <w:tcW w:w="1191" w:type="dxa"/>
          </w:tcPr>
          <w:p w:rsidR="00F624CA" w:rsidRDefault="00F624CA">
            <w:pPr>
              <w:pStyle w:val="ConsPlusNormal"/>
              <w:jc w:val="center"/>
            </w:pPr>
            <w:r>
              <w:t>83703,00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83703,00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2020</w:t>
            </w:r>
          </w:p>
        </w:tc>
        <w:tc>
          <w:tcPr>
            <w:tcW w:w="1191" w:type="dxa"/>
          </w:tcPr>
          <w:p w:rsidR="00F624CA" w:rsidRDefault="00F624CA">
            <w:pPr>
              <w:pStyle w:val="ConsPlusNormal"/>
              <w:jc w:val="center"/>
            </w:pPr>
            <w:r>
              <w:t>67723,10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67723,10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2021</w:t>
            </w:r>
          </w:p>
        </w:tc>
        <w:tc>
          <w:tcPr>
            <w:tcW w:w="1191" w:type="dxa"/>
          </w:tcPr>
          <w:p w:rsidR="00F624CA" w:rsidRDefault="00F624CA">
            <w:pPr>
              <w:pStyle w:val="ConsPlusNormal"/>
              <w:jc w:val="center"/>
            </w:pPr>
            <w:r>
              <w:t>67723,10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67723,10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2022</w:t>
            </w:r>
          </w:p>
        </w:tc>
        <w:tc>
          <w:tcPr>
            <w:tcW w:w="1191" w:type="dxa"/>
          </w:tcPr>
          <w:p w:rsidR="00F624CA" w:rsidRDefault="00F624CA">
            <w:pPr>
              <w:pStyle w:val="ConsPlusNormal"/>
              <w:jc w:val="center"/>
            </w:pPr>
            <w:r>
              <w:t>67723,10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67723,10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Pr>
          <w:p w:rsidR="00F624CA" w:rsidRDefault="00F624CA">
            <w:pPr>
              <w:pStyle w:val="ConsPlusNormal"/>
              <w:jc w:val="center"/>
            </w:pPr>
            <w:r>
              <w:t>2023</w:t>
            </w:r>
          </w:p>
        </w:tc>
        <w:tc>
          <w:tcPr>
            <w:tcW w:w="1191" w:type="dxa"/>
          </w:tcPr>
          <w:p w:rsidR="00F624CA" w:rsidRDefault="00F624CA">
            <w:pPr>
              <w:pStyle w:val="ConsPlusNormal"/>
              <w:jc w:val="center"/>
            </w:pPr>
            <w:r>
              <w:t>67723,10</w:t>
            </w:r>
          </w:p>
        </w:tc>
        <w:tc>
          <w:tcPr>
            <w:tcW w:w="1195" w:type="dxa"/>
          </w:tcPr>
          <w:p w:rsidR="00F624CA" w:rsidRDefault="00F624CA">
            <w:pPr>
              <w:pStyle w:val="ConsPlusNormal"/>
              <w:jc w:val="center"/>
            </w:pPr>
          </w:p>
        </w:tc>
        <w:tc>
          <w:tcPr>
            <w:tcW w:w="1189" w:type="dxa"/>
          </w:tcPr>
          <w:p w:rsidR="00F624CA" w:rsidRDefault="00F624CA">
            <w:pPr>
              <w:pStyle w:val="ConsPlusNormal"/>
              <w:jc w:val="center"/>
            </w:pPr>
            <w:r>
              <w:t>67723,10</w:t>
            </w:r>
          </w:p>
        </w:tc>
        <w:tc>
          <w:tcPr>
            <w:tcW w:w="1084" w:type="dxa"/>
          </w:tcPr>
          <w:p w:rsidR="00F624CA" w:rsidRDefault="00F624CA">
            <w:pPr>
              <w:pStyle w:val="ConsPlusNormal"/>
              <w:jc w:val="center"/>
            </w:pPr>
          </w:p>
        </w:tc>
        <w:tc>
          <w:tcPr>
            <w:tcW w:w="859" w:type="dxa"/>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2551" w:type="dxa"/>
            <w:vMerge/>
            <w:tcBorders>
              <w:bottom w:val="nil"/>
            </w:tcBorders>
          </w:tcPr>
          <w:p w:rsidR="00F624CA" w:rsidRDefault="00F624CA"/>
        </w:tc>
        <w:tc>
          <w:tcPr>
            <w:tcW w:w="1077" w:type="dxa"/>
            <w:vMerge/>
            <w:tcBorders>
              <w:bottom w:val="nil"/>
            </w:tcBorders>
          </w:tcPr>
          <w:p w:rsidR="00F624CA" w:rsidRDefault="00F624CA"/>
        </w:tc>
        <w:tc>
          <w:tcPr>
            <w:tcW w:w="1247" w:type="dxa"/>
            <w:tcBorders>
              <w:bottom w:val="nil"/>
            </w:tcBorders>
          </w:tcPr>
          <w:p w:rsidR="00F624CA" w:rsidRDefault="00F624CA">
            <w:pPr>
              <w:pStyle w:val="ConsPlusNormal"/>
              <w:jc w:val="center"/>
            </w:pPr>
            <w:r>
              <w:t>2024</w:t>
            </w:r>
          </w:p>
        </w:tc>
        <w:tc>
          <w:tcPr>
            <w:tcW w:w="1191" w:type="dxa"/>
            <w:tcBorders>
              <w:bottom w:val="nil"/>
            </w:tcBorders>
          </w:tcPr>
          <w:p w:rsidR="00F624CA" w:rsidRDefault="00F624CA">
            <w:pPr>
              <w:pStyle w:val="ConsPlusNormal"/>
              <w:jc w:val="center"/>
            </w:pPr>
            <w:r>
              <w:t>67723,10</w:t>
            </w:r>
          </w:p>
        </w:tc>
        <w:tc>
          <w:tcPr>
            <w:tcW w:w="1195" w:type="dxa"/>
            <w:tcBorders>
              <w:bottom w:val="nil"/>
            </w:tcBorders>
          </w:tcPr>
          <w:p w:rsidR="00F624CA" w:rsidRDefault="00F624CA">
            <w:pPr>
              <w:pStyle w:val="ConsPlusNormal"/>
              <w:jc w:val="center"/>
            </w:pPr>
          </w:p>
        </w:tc>
        <w:tc>
          <w:tcPr>
            <w:tcW w:w="1189" w:type="dxa"/>
            <w:tcBorders>
              <w:bottom w:val="nil"/>
            </w:tcBorders>
          </w:tcPr>
          <w:p w:rsidR="00F624CA" w:rsidRDefault="00F624CA">
            <w:pPr>
              <w:pStyle w:val="ConsPlusNormal"/>
              <w:jc w:val="center"/>
            </w:pPr>
            <w:r>
              <w:t>67723,10</w:t>
            </w:r>
          </w:p>
        </w:tc>
        <w:tc>
          <w:tcPr>
            <w:tcW w:w="1084" w:type="dxa"/>
            <w:tcBorders>
              <w:bottom w:val="nil"/>
            </w:tcBorders>
          </w:tcPr>
          <w:p w:rsidR="00F624CA" w:rsidRDefault="00F624CA">
            <w:pPr>
              <w:pStyle w:val="ConsPlusNormal"/>
              <w:jc w:val="center"/>
            </w:pPr>
          </w:p>
        </w:tc>
        <w:tc>
          <w:tcPr>
            <w:tcW w:w="859" w:type="dxa"/>
            <w:tcBorders>
              <w:bottom w:val="nil"/>
            </w:tcBorders>
          </w:tcPr>
          <w:p w:rsidR="00F624CA" w:rsidRDefault="00F624CA">
            <w:pPr>
              <w:pStyle w:val="ConsPlusNormal"/>
              <w:jc w:val="center"/>
            </w:pPr>
          </w:p>
        </w:tc>
        <w:tc>
          <w:tcPr>
            <w:tcW w:w="2778" w:type="dxa"/>
            <w:vMerge/>
            <w:tcBorders>
              <w:bottom w:val="nil"/>
            </w:tcBorders>
          </w:tcPr>
          <w:p w:rsidR="00F624CA" w:rsidRDefault="00F624CA"/>
        </w:tc>
        <w:tc>
          <w:tcPr>
            <w:tcW w:w="1417" w:type="dxa"/>
            <w:vMerge/>
            <w:tcBorders>
              <w:bottom w:val="nil"/>
            </w:tcBorders>
          </w:tcPr>
          <w:p w:rsidR="00F624CA" w:rsidRDefault="00F624CA"/>
        </w:tc>
      </w:tr>
      <w:tr w:rsidR="00F624CA">
        <w:tblPrEx>
          <w:tblBorders>
            <w:insideH w:val="nil"/>
          </w:tblBorders>
        </w:tblPrEx>
        <w:tc>
          <w:tcPr>
            <w:tcW w:w="14588" w:type="dxa"/>
            <w:gridSpan w:val="10"/>
            <w:tcBorders>
              <w:top w:val="nil"/>
            </w:tcBorders>
          </w:tcPr>
          <w:p w:rsidR="00F624CA" w:rsidRDefault="00F624CA">
            <w:pPr>
              <w:pStyle w:val="ConsPlusNormal"/>
              <w:jc w:val="both"/>
            </w:pPr>
            <w:r>
              <w:t xml:space="preserve">(в ред. </w:t>
            </w:r>
            <w:hyperlink r:id="rId411" w:history="1">
              <w:r>
                <w:rPr>
                  <w:color w:val="0000FF"/>
                </w:rPr>
                <w:t>Постановления</w:t>
              </w:r>
            </w:hyperlink>
            <w:r>
              <w:t xml:space="preserve"> Правительства Ленинградской области от 20.12.2017 N 587)</w:t>
            </w: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2"/>
      </w:pPr>
      <w:r>
        <w:t>Приложение 3</w:t>
      </w:r>
    </w:p>
    <w:p w:rsidR="00F624CA" w:rsidRDefault="00F624CA">
      <w:pPr>
        <w:pStyle w:val="ConsPlusNormal"/>
        <w:jc w:val="right"/>
      </w:pPr>
      <w:r>
        <w:t>к Подпрограмме...</w:t>
      </w:r>
    </w:p>
    <w:p w:rsidR="00F624CA" w:rsidRDefault="00F624CA">
      <w:pPr>
        <w:pStyle w:val="ConsPlusNormal"/>
        <w:jc w:val="both"/>
      </w:pPr>
    </w:p>
    <w:p w:rsidR="00F624CA" w:rsidRDefault="00F624CA">
      <w:pPr>
        <w:pStyle w:val="ConsPlusNormal"/>
        <w:jc w:val="center"/>
      </w:pPr>
      <w:r>
        <w:t>ОБЪЕМ</w:t>
      </w:r>
    </w:p>
    <w:p w:rsidR="00F624CA" w:rsidRDefault="00F624CA">
      <w:pPr>
        <w:pStyle w:val="ConsPlusNormal"/>
        <w:jc w:val="center"/>
      </w:pPr>
      <w:r>
        <w:t>РЕСУРСНОГО ОБЕСПЕЧЕНИЯ ПОДПРОГРАММЫ "ФОРМИРОВАНИЕ ДОСТУПНОЙ</w:t>
      </w:r>
    </w:p>
    <w:p w:rsidR="00F624CA" w:rsidRDefault="00F624CA">
      <w:pPr>
        <w:pStyle w:val="ConsPlusNormal"/>
        <w:jc w:val="center"/>
      </w:pPr>
      <w:r>
        <w:t>СРЕДЫ ЖИЗНЕДЕЯТЕЛЬНОСТИ ДЛЯ ИНВАЛИДОВ</w:t>
      </w:r>
    </w:p>
    <w:p w:rsidR="00F624CA" w:rsidRDefault="00F624CA">
      <w:pPr>
        <w:pStyle w:val="ConsPlusNormal"/>
        <w:jc w:val="center"/>
      </w:pPr>
      <w:r>
        <w:t>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 xml:space="preserve">(в ред. </w:t>
            </w:r>
            <w:hyperlink r:id="rId412" w:history="1">
              <w:r>
                <w:rPr>
                  <w:color w:val="0000FF"/>
                </w:rPr>
                <w:t>Постановления</w:t>
              </w:r>
            </w:hyperlink>
            <w:r>
              <w:rPr>
                <w:color w:val="392C69"/>
              </w:rPr>
              <w:t xml:space="preserve"> Правительства Ленинградской области</w:t>
            </w:r>
          </w:p>
          <w:p w:rsidR="00F624CA" w:rsidRDefault="00F624CA">
            <w:pPr>
              <w:pStyle w:val="ConsPlusNormal"/>
              <w:jc w:val="center"/>
            </w:pPr>
            <w:r>
              <w:rPr>
                <w:color w:val="392C69"/>
              </w:rPr>
              <w:t>от 20.12.2017 N 587)</w:t>
            </w:r>
          </w:p>
        </w:tc>
      </w:tr>
    </w:tbl>
    <w:p w:rsidR="00F624CA" w:rsidRDefault="00F624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34"/>
        <w:gridCol w:w="1247"/>
        <w:gridCol w:w="1144"/>
        <w:gridCol w:w="1024"/>
        <w:gridCol w:w="1024"/>
        <w:gridCol w:w="1144"/>
        <w:gridCol w:w="1024"/>
        <w:gridCol w:w="1024"/>
        <w:gridCol w:w="1024"/>
        <w:gridCol w:w="1024"/>
        <w:gridCol w:w="1024"/>
        <w:gridCol w:w="1024"/>
        <w:gridCol w:w="1024"/>
      </w:tblGrid>
      <w:tr w:rsidR="00F624CA">
        <w:tc>
          <w:tcPr>
            <w:tcW w:w="2134" w:type="dxa"/>
            <w:vMerge w:val="restart"/>
          </w:tcPr>
          <w:p w:rsidR="00F624CA" w:rsidRDefault="00F624CA">
            <w:pPr>
              <w:pStyle w:val="ConsPlusNormal"/>
              <w:jc w:val="center"/>
            </w:pPr>
            <w:r>
              <w:t>Источники финансирования и направления расходов</w:t>
            </w:r>
          </w:p>
        </w:tc>
        <w:tc>
          <w:tcPr>
            <w:tcW w:w="1247" w:type="dxa"/>
            <w:vMerge w:val="restart"/>
          </w:tcPr>
          <w:p w:rsidR="00F624CA" w:rsidRDefault="00F624CA">
            <w:pPr>
              <w:pStyle w:val="ConsPlusNormal"/>
              <w:jc w:val="center"/>
            </w:pPr>
            <w:r>
              <w:t>Объем финансирования на 2014-2024 годы</w:t>
            </w:r>
          </w:p>
        </w:tc>
        <w:tc>
          <w:tcPr>
            <w:tcW w:w="11504" w:type="dxa"/>
            <w:gridSpan w:val="11"/>
          </w:tcPr>
          <w:p w:rsidR="00F624CA" w:rsidRDefault="00F624CA">
            <w:pPr>
              <w:pStyle w:val="ConsPlusNormal"/>
              <w:jc w:val="center"/>
            </w:pPr>
            <w:r>
              <w:t>В том числе</w:t>
            </w:r>
          </w:p>
        </w:tc>
      </w:tr>
      <w:tr w:rsidR="00F624CA">
        <w:tc>
          <w:tcPr>
            <w:tcW w:w="2134" w:type="dxa"/>
            <w:vMerge/>
          </w:tcPr>
          <w:p w:rsidR="00F624CA" w:rsidRDefault="00F624CA"/>
        </w:tc>
        <w:tc>
          <w:tcPr>
            <w:tcW w:w="1247" w:type="dxa"/>
            <w:vMerge/>
          </w:tcPr>
          <w:p w:rsidR="00F624CA" w:rsidRDefault="00F624CA"/>
        </w:tc>
        <w:tc>
          <w:tcPr>
            <w:tcW w:w="1144" w:type="dxa"/>
          </w:tcPr>
          <w:p w:rsidR="00F624CA" w:rsidRDefault="00F624CA">
            <w:pPr>
              <w:pStyle w:val="ConsPlusNormal"/>
              <w:jc w:val="center"/>
            </w:pPr>
            <w:r>
              <w:t>2014 год</w:t>
            </w:r>
          </w:p>
        </w:tc>
        <w:tc>
          <w:tcPr>
            <w:tcW w:w="1024" w:type="dxa"/>
          </w:tcPr>
          <w:p w:rsidR="00F624CA" w:rsidRDefault="00F624CA">
            <w:pPr>
              <w:pStyle w:val="ConsPlusNormal"/>
              <w:jc w:val="center"/>
            </w:pPr>
            <w:r>
              <w:t>2015 год</w:t>
            </w:r>
          </w:p>
        </w:tc>
        <w:tc>
          <w:tcPr>
            <w:tcW w:w="1024" w:type="dxa"/>
          </w:tcPr>
          <w:p w:rsidR="00F624CA" w:rsidRDefault="00F624CA">
            <w:pPr>
              <w:pStyle w:val="ConsPlusNormal"/>
              <w:jc w:val="center"/>
            </w:pPr>
            <w:r>
              <w:t>2016 год</w:t>
            </w:r>
          </w:p>
        </w:tc>
        <w:tc>
          <w:tcPr>
            <w:tcW w:w="1144" w:type="dxa"/>
          </w:tcPr>
          <w:p w:rsidR="00F624CA" w:rsidRDefault="00F624CA">
            <w:pPr>
              <w:pStyle w:val="ConsPlusNormal"/>
              <w:jc w:val="center"/>
            </w:pPr>
            <w:r>
              <w:t>2017 год</w:t>
            </w:r>
          </w:p>
        </w:tc>
        <w:tc>
          <w:tcPr>
            <w:tcW w:w="1024" w:type="dxa"/>
          </w:tcPr>
          <w:p w:rsidR="00F624CA" w:rsidRDefault="00F624CA">
            <w:pPr>
              <w:pStyle w:val="ConsPlusNormal"/>
              <w:jc w:val="center"/>
            </w:pPr>
            <w:r>
              <w:t>2018 год</w:t>
            </w:r>
          </w:p>
        </w:tc>
        <w:tc>
          <w:tcPr>
            <w:tcW w:w="1024" w:type="dxa"/>
          </w:tcPr>
          <w:p w:rsidR="00F624CA" w:rsidRDefault="00F624CA">
            <w:pPr>
              <w:pStyle w:val="ConsPlusNormal"/>
              <w:jc w:val="center"/>
            </w:pPr>
            <w:r>
              <w:t>2019 год</w:t>
            </w:r>
          </w:p>
        </w:tc>
        <w:tc>
          <w:tcPr>
            <w:tcW w:w="1024" w:type="dxa"/>
          </w:tcPr>
          <w:p w:rsidR="00F624CA" w:rsidRDefault="00F624CA">
            <w:pPr>
              <w:pStyle w:val="ConsPlusNormal"/>
              <w:jc w:val="center"/>
            </w:pPr>
            <w:r>
              <w:t>2020 год</w:t>
            </w:r>
          </w:p>
        </w:tc>
        <w:tc>
          <w:tcPr>
            <w:tcW w:w="1024" w:type="dxa"/>
          </w:tcPr>
          <w:p w:rsidR="00F624CA" w:rsidRDefault="00F624CA">
            <w:pPr>
              <w:pStyle w:val="ConsPlusNormal"/>
              <w:jc w:val="center"/>
            </w:pPr>
            <w:r>
              <w:t>2021 год</w:t>
            </w:r>
          </w:p>
        </w:tc>
        <w:tc>
          <w:tcPr>
            <w:tcW w:w="1024" w:type="dxa"/>
          </w:tcPr>
          <w:p w:rsidR="00F624CA" w:rsidRDefault="00F624CA">
            <w:pPr>
              <w:pStyle w:val="ConsPlusNormal"/>
              <w:jc w:val="center"/>
            </w:pPr>
            <w:r>
              <w:t>2022 год</w:t>
            </w:r>
          </w:p>
        </w:tc>
        <w:tc>
          <w:tcPr>
            <w:tcW w:w="1024" w:type="dxa"/>
          </w:tcPr>
          <w:p w:rsidR="00F624CA" w:rsidRDefault="00F624CA">
            <w:pPr>
              <w:pStyle w:val="ConsPlusNormal"/>
              <w:jc w:val="center"/>
            </w:pPr>
            <w:r>
              <w:t>2023 год</w:t>
            </w:r>
          </w:p>
        </w:tc>
        <w:tc>
          <w:tcPr>
            <w:tcW w:w="1024" w:type="dxa"/>
          </w:tcPr>
          <w:p w:rsidR="00F624CA" w:rsidRDefault="00F624CA">
            <w:pPr>
              <w:pStyle w:val="ConsPlusNormal"/>
              <w:jc w:val="center"/>
            </w:pPr>
            <w:r>
              <w:t>2024 год</w:t>
            </w:r>
          </w:p>
        </w:tc>
      </w:tr>
      <w:tr w:rsidR="00F624CA">
        <w:tc>
          <w:tcPr>
            <w:tcW w:w="2134" w:type="dxa"/>
          </w:tcPr>
          <w:p w:rsidR="00F624CA" w:rsidRDefault="00F624CA">
            <w:pPr>
              <w:pStyle w:val="ConsPlusNormal"/>
              <w:jc w:val="center"/>
            </w:pPr>
            <w:r>
              <w:t>1</w:t>
            </w:r>
          </w:p>
        </w:tc>
        <w:tc>
          <w:tcPr>
            <w:tcW w:w="1247" w:type="dxa"/>
          </w:tcPr>
          <w:p w:rsidR="00F624CA" w:rsidRDefault="00F624CA">
            <w:pPr>
              <w:pStyle w:val="ConsPlusNormal"/>
              <w:jc w:val="center"/>
            </w:pPr>
            <w:r>
              <w:t>2</w:t>
            </w:r>
          </w:p>
        </w:tc>
        <w:tc>
          <w:tcPr>
            <w:tcW w:w="1144" w:type="dxa"/>
          </w:tcPr>
          <w:p w:rsidR="00F624CA" w:rsidRDefault="00F624CA">
            <w:pPr>
              <w:pStyle w:val="ConsPlusNormal"/>
              <w:jc w:val="center"/>
            </w:pPr>
            <w:r>
              <w:t>3</w:t>
            </w:r>
          </w:p>
        </w:tc>
        <w:tc>
          <w:tcPr>
            <w:tcW w:w="1024" w:type="dxa"/>
          </w:tcPr>
          <w:p w:rsidR="00F624CA" w:rsidRDefault="00F624CA">
            <w:pPr>
              <w:pStyle w:val="ConsPlusNormal"/>
              <w:jc w:val="center"/>
            </w:pPr>
            <w:r>
              <w:t>4</w:t>
            </w:r>
          </w:p>
        </w:tc>
        <w:tc>
          <w:tcPr>
            <w:tcW w:w="1024" w:type="dxa"/>
          </w:tcPr>
          <w:p w:rsidR="00F624CA" w:rsidRDefault="00F624CA">
            <w:pPr>
              <w:pStyle w:val="ConsPlusNormal"/>
              <w:jc w:val="center"/>
            </w:pPr>
            <w:r>
              <w:t>5</w:t>
            </w:r>
          </w:p>
        </w:tc>
        <w:tc>
          <w:tcPr>
            <w:tcW w:w="1144" w:type="dxa"/>
          </w:tcPr>
          <w:p w:rsidR="00F624CA" w:rsidRDefault="00F624CA">
            <w:pPr>
              <w:pStyle w:val="ConsPlusNormal"/>
              <w:jc w:val="center"/>
            </w:pPr>
            <w:r>
              <w:t>6</w:t>
            </w:r>
          </w:p>
        </w:tc>
        <w:tc>
          <w:tcPr>
            <w:tcW w:w="1024" w:type="dxa"/>
          </w:tcPr>
          <w:p w:rsidR="00F624CA" w:rsidRDefault="00F624CA">
            <w:pPr>
              <w:pStyle w:val="ConsPlusNormal"/>
              <w:jc w:val="center"/>
            </w:pPr>
            <w:r>
              <w:t>7</w:t>
            </w:r>
          </w:p>
        </w:tc>
        <w:tc>
          <w:tcPr>
            <w:tcW w:w="1024" w:type="dxa"/>
          </w:tcPr>
          <w:p w:rsidR="00F624CA" w:rsidRDefault="00F624CA">
            <w:pPr>
              <w:pStyle w:val="ConsPlusNormal"/>
              <w:jc w:val="center"/>
            </w:pPr>
            <w:r>
              <w:t>8</w:t>
            </w:r>
          </w:p>
        </w:tc>
        <w:tc>
          <w:tcPr>
            <w:tcW w:w="1024" w:type="dxa"/>
          </w:tcPr>
          <w:p w:rsidR="00F624CA" w:rsidRDefault="00F624CA">
            <w:pPr>
              <w:pStyle w:val="ConsPlusNormal"/>
              <w:jc w:val="center"/>
            </w:pPr>
            <w:r>
              <w:t>9</w:t>
            </w:r>
          </w:p>
        </w:tc>
        <w:tc>
          <w:tcPr>
            <w:tcW w:w="1024" w:type="dxa"/>
          </w:tcPr>
          <w:p w:rsidR="00F624CA" w:rsidRDefault="00F624CA">
            <w:pPr>
              <w:pStyle w:val="ConsPlusNormal"/>
              <w:jc w:val="center"/>
            </w:pPr>
            <w:r>
              <w:t>10</w:t>
            </w:r>
          </w:p>
        </w:tc>
        <w:tc>
          <w:tcPr>
            <w:tcW w:w="1024" w:type="dxa"/>
          </w:tcPr>
          <w:p w:rsidR="00F624CA" w:rsidRDefault="00F624CA">
            <w:pPr>
              <w:pStyle w:val="ConsPlusNormal"/>
              <w:jc w:val="center"/>
            </w:pPr>
            <w:r>
              <w:t>11</w:t>
            </w:r>
          </w:p>
        </w:tc>
        <w:tc>
          <w:tcPr>
            <w:tcW w:w="1024" w:type="dxa"/>
          </w:tcPr>
          <w:p w:rsidR="00F624CA" w:rsidRDefault="00F624CA">
            <w:pPr>
              <w:pStyle w:val="ConsPlusNormal"/>
              <w:jc w:val="center"/>
            </w:pPr>
            <w:r>
              <w:t>12</w:t>
            </w:r>
          </w:p>
        </w:tc>
        <w:tc>
          <w:tcPr>
            <w:tcW w:w="1024" w:type="dxa"/>
          </w:tcPr>
          <w:p w:rsidR="00F624CA" w:rsidRDefault="00F624CA">
            <w:pPr>
              <w:pStyle w:val="ConsPlusNormal"/>
              <w:jc w:val="center"/>
            </w:pPr>
            <w:r>
              <w:t>13</w:t>
            </w:r>
          </w:p>
        </w:tc>
      </w:tr>
      <w:tr w:rsidR="00F624CA">
        <w:tc>
          <w:tcPr>
            <w:tcW w:w="2134" w:type="dxa"/>
          </w:tcPr>
          <w:p w:rsidR="00F624CA" w:rsidRDefault="00F624CA">
            <w:pPr>
              <w:pStyle w:val="ConsPlusNormal"/>
            </w:pPr>
            <w:r>
              <w:t>Всего</w:t>
            </w:r>
          </w:p>
        </w:tc>
        <w:tc>
          <w:tcPr>
            <w:tcW w:w="1247" w:type="dxa"/>
          </w:tcPr>
          <w:p w:rsidR="00F624CA" w:rsidRDefault="00F624CA">
            <w:pPr>
              <w:pStyle w:val="ConsPlusNormal"/>
              <w:jc w:val="center"/>
            </w:pPr>
            <w:r>
              <w:t>957269,71</w:t>
            </w:r>
          </w:p>
        </w:tc>
        <w:tc>
          <w:tcPr>
            <w:tcW w:w="1144" w:type="dxa"/>
          </w:tcPr>
          <w:p w:rsidR="00F624CA" w:rsidRDefault="00F624CA">
            <w:pPr>
              <w:pStyle w:val="ConsPlusNormal"/>
              <w:jc w:val="center"/>
            </w:pPr>
            <w:r>
              <w:t>154962,97</w:t>
            </w:r>
          </w:p>
        </w:tc>
        <w:tc>
          <w:tcPr>
            <w:tcW w:w="1024" w:type="dxa"/>
          </w:tcPr>
          <w:p w:rsidR="00F624CA" w:rsidRDefault="00F624CA">
            <w:pPr>
              <w:pStyle w:val="ConsPlusNormal"/>
              <w:jc w:val="center"/>
            </w:pPr>
            <w:r>
              <w:t>82674,14</w:t>
            </w:r>
          </w:p>
        </w:tc>
        <w:tc>
          <w:tcPr>
            <w:tcW w:w="1024" w:type="dxa"/>
          </w:tcPr>
          <w:p w:rsidR="00F624CA" w:rsidRDefault="00F624CA">
            <w:pPr>
              <w:pStyle w:val="ConsPlusNormal"/>
              <w:jc w:val="center"/>
            </w:pPr>
            <w:r>
              <w:t>87660,70</w:t>
            </w:r>
          </w:p>
        </w:tc>
        <w:tc>
          <w:tcPr>
            <w:tcW w:w="1144" w:type="dxa"/>
          </w:tcPr>
          <w:p w:rsidR="00F624CA" w:rsidRDefault="00F624CA">
            <w:pPr>
              <w:pStyle w:val="ConsPlusNormal"/>
              <w:jc w:val="center"/>
            </w:pPr>
            <w:r>
              <w:t>104802,40</w:t>
            </w:r>
          </w:p>
        </w:tc>
        <w:tc>
          <w:tcPr>
            <w:tcW w:w="1024" w:type="dxa"/>
          </w:tcPr>
          <w:p w:rsidR="00F624CA" w:rsidRDefault="00F624CA">
            <w:pPr>
              <w:pStyle w:val="ConsPlusNormal"/>
              <w:jc w:val="center"/>
            </w:pPr>
            <w:r>
              <w:t>104851,0</w:t>
            </w:r>
          </w:p>
        </w:tc>
        <w:tc>
          <w:tcPr>
            <w:tcW w:w="1024" w:type="dxa"/>
          </w:tcPr>
          <w:p w:rsidR="00F624CA" w:rsidRDefault="00F624CA">
            <w:pPr>
              <w:pStyle w:val="ConsPlusNormal"/>
              <w:jc w:val="center"/>
            </w:pPr>
            <w:r>
              <w:t>83703,00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r>
      <w:tr w:rsidR="00F624CA">
        <w:tc>
          <w:tcPr>
            <w:tcW w:w="2134" w:type="dxa"/>
          </w:tcPr>
          <w:p w:rsidR="00F624CA" w:rsidRDefault="00F624CA">
            <w:pPr>
              <w:pStyle w:val="ConsPlusNormal"/>
            </w:pPr>
            <w:r>
              <w:t>в том числе:</w:t>
            </w:r>
          </w:p>
        </w:tc>
        <w:tc>
          <w:tcPr>
            <w:tcW w:w="1247" w:type="dxa"/>
          </w:tcPr>
          <w:p w:rsidR="00F624CA" w:rsidRDefault="00F624CA">
            <w:pPr>
              <w:pStyle w:val="ConsPlusNormal"/>
              <w:jc w:val="center"/>
            </w:pP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федеральный бюджет, из них:</w:t>
            </w:r>
          </w:p>
        </w:tc>
        <w:tc>
          <w:tcPr>
            <w:tcW w:w="1247" w:type="dxa"/>
          </w:tcPr>
          <w:p w:rsidR="00F624CA" w:rsidRDefault="00F624CA">
            <w:pPr>
              <w:pStyle w:val="ConsPlusNormal"/>
              <w:jc w:val="center"/>
            </w:pPr>
            <w:r>
              <w:t>131412,79</w:t>
            </w:r>
          </w:p>
        </w:tc>
        <w:tc>
          <w:tcPr>
            <w:tcW w:w="1144" w:type="dxa"/>
          </w:tcPr>
          <w:p w:rsidR="00F624CA" w:rsidRDefault="00F624CA">
            <w:pPr>
              <w:pStyle w:val="ConsPlusNormal"/>
              <w:jc w:val="center"/>
            </w:pPr>
            <w:r>
              <w:t>67452,55</w:t>
            </w:r>
          </w:p>
        </w:tc>
        <w:tc>
          <w:tcPr>
            <w:tcW w:w="1024" w:type="dxa"/>
          </w:tcPr>
          <w:p w:rsidR="00F624CA" w:rsidRDefault="00F624CA">
            <w:pPr>
              <w:pStyle w:val="ConsPlusNormal"/>
              <w:jc w:val="center"/>
            </w:pPr>
            <w:r>
              <w:t>38467,94</w:t>
            </w:r>
          </w:p>
        </w:tc>
        <w:tc>
          <w:tcPr>
            <w:tcW w:w="1024" w:type="dxa"/>
          </w:tcPr>
          <w:p w:rsidR="00F624CA" w:rsidRDefault="00F624CA">
            <w:pPr>
              <w:pStyle w:val="ConsPlusNormal"/>
              <w:jc w:val="center"/>
            </w:pPr>
            <w:r>
              <w:t>19598,90</w:t>
            </w:r>
          </w:p>
        </w:tc>
        <w:tc>
          <w:tcPr>
            <w:tcW w:w="1144" w:type="dxa"/>
          </w:tcPr>
          <w:p w:rsidR="00F624CA" w:rsidRDefault="00F624CA">
            <w:pPr>
              <w:pStyle w:val="ConsPlusNormal"/>
              <w:jc w:val="center"/>
            </w:pPr>
            <w:r>
              <w:t>5893,40</w:t>
            </w: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Минтруд России</w:t>
            </w:r>
          </w:p>
        </w:tc>
        <w:tc>
          <w:tcPr>
            <w:tcW w:w="1247" w:type="dxa"/>
          </w:tcPr>
          <w:p w:rsidR="00F624CA" w:rsidRDefault="00F624CA">
            <w:pPr>
              <w:pStyle w:val="ConsPlusNormal"/>
              <w:jc w:val="center"/>
            </w:pPr>
            <w:r>
              <w:t>104585,89</w:t>
            </w:r>
          </w:p>
        </w:tc>
        <w:tc>
          <w:tcPr>
            <w:tcW w:w="1144" w:type="dxa"/>
          </w:tcPr>
          <w:p w:rsidR="00F624CA" w:rsidRDefault="00F624CA">
            <w:pPr>
              <w:pStyle w:val="ConsPlusNormal"/>
              <w:jc w:val="center"/>
            </w:pPr>
            <w:r>
              <w:t>59271,35</w:t>
            </w:r>
          </w:p>
        </w:tc>
        <w:tc>
          <w:tcPr>
            <w:tcW w:w="1024" w:type="dxa"/>
          </w:tcPr>
          <w:p w:rsidR="00F624CA" w:rsidRDefault="00F624CA">
            <w:pPr>
              <w:pStyle w:val="ConsPlusNormal"/>
              <w:jc w:val="center"/>
            </w:pPr>
            <w:r>
              <w:t>33132,04</w:t>
            </w:r>
          </w:p>
        </w:tc>
        <w:tc>
          <w:tcPr>
            <w:tcW w:w="1024" w:type="dxa"/>
          </w:tcPr>
          <w:p w:rsidR="00F624CA" w:rsidRDefault="00F624CA">
            <w:pPr>
              <w:pStyle w:val="ConsPlusNormal"/>
              <w:jc w:val="center"/>
            </w:pPr>
            <w:r>
              <w:t>10395,50</w:t>
            </w:r>
          </w:p>
        </w:tc>
        <w:tc>
          <w:tcPr>
            <w:tcW w:w="1144" w:type="dxa"/>
          </w:tcPr>
          <w:p w:rsidR="00F624CA" w:rsidRDefault="00F624CA">
            <w:pPr>
              <w:pStyle w:val="ConsPlusNormal"/>
              <w:jc w:val="center"/>
            </w:pPr>
          </w:p>
        </w:tc>
        <w:tc>
          <w:tcPr>
            <w:tcW w:w="1024" w:type="dxa"/>
          </w:tcPr>
          <w:p w:rsidR="00F624CA" w:rsidRDefault="00F624CA">
            <w:pPr>
              <w:pStyle w:val="ConsPlusNormal"/>
              <w:jc w:val="center"/>
            </w:pPr>
            <w:r>
              <w:t>1787,0</w:t>
            </w: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Минобрнауки России</w:t>
            </w:r>
          </w:p>
        </w:tc>
        <w:tc>
          <w:tcPr>
            <w:tcW w:w="1247" w:type="dxa"/>
          </w:tcPr>
          <w:p w:rsidR="00F624CA" w:rsidRDefault="00F624CA">
            <w:pPr>
              <w:pStyle w:val="ConsPlusNormal"/>
              <w:jc w:val="center"/>
            </w:pPr>
            <w:r>
              <w:t>31546,8</w:t>
            </w:r>
          </w:p>
        </w:tc>
        <w:tc>
          <w:tcPr>
            <w:tcW w:w="1144" w:type="dxa"/>
          </w:tcPr>
          <w:p w:rsidR="00F624CA" w:rsidRDefault="00F624CA">
            <w:pPr>
              <w:pStyle w:val="ConsPlusNormal"/>
              <w:jc w:val="center"/>
            </w:pPr>
            <w:r>
              <w:t>8181,20</w:t>
            </w:r>
          </w:p>
        </w:tc>
        <w:tc>
          <w:tcPr>
            <w:tcW w:w="1024" w:type="dxa"/>
          </w:tcPr>
          <w:p w:rsidR="00F624CA" w:rsidRDefault="00F624CA">
            <w:pPr>
              <w:pStyle w:val="ConsPlusNormal"/>
              <w:jc w:val="center"/>
            </w:pPr>
            <w:r>
              <w:t>5335,90</w:t>
            </w:r>
          </w:p>
        </w:tc>
        <w:tc>
          <w:tcPr>
            <w:tcW w:w="1024" w:type="dxa"/>
          </w:tcPr>
          <w:p w:rsidR="00F624CA" w:rsidRDefault="00F624CA">
            <w:pPr>
              <w:pStyle w:val="ConsPlusNormal"/>
              <w:jc w:val="center"/>
            </w:pPr>
            <w:r>
              <w:t>9203,40</w:t>
            </w:r>
          </w:p>
        </w:tc>
        <w:tc>
          <w:tcPr>
            <w:tcW w:w="1144" w:type="dxa"/>
          </w:tcPr>
          <w:p w:rsidR="00F624CA" w:rsidRDefault="00F624CA">
            <w:pPr>
              <w:pStyle w:val="ConsPlusNormal"/>
              <w:jc w:val="center"/>
            </w:pPr>
            <w:r>
              <w:t>5893,40</w:t>
            </w:r>
          </w:p>
        </w:tc>
        <w:tc>
          <w:tcPr>
            <w:tcW w:w="1024" w:type="dxa"/>
          </w:tcPr>
          <w:p w:rsidR="00F624CA" w:rsidRDefault="00F624CA">
            <w:pPr>
              <w:pStyle w:val="ConsPlusNormal"/>
              <w:jc w:val="center"/>
            </w:pPr>
            <w:r>
              <w:t>2932,9</w:t>
            </w: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областной бюджет, из них:</w:t>
            </w:r>
          </w:p>
        </w:tc>
        <w:tc>
          <w:tcPr>
            <w:tcW w:w="1247" w:type="dxa"/>
          </w:tcPr>
          <w:p w:rsidR="00F624CA" w:rsidRDefault="00F624CA">
            <w:pPr>
              <w:pStyle w:val="ConsPlusNormal"/>
              <w:jc w:val="center"/>
            </w:pPr>
            <w:r>
              <w:t>758916,35</w:t>
            </w:r>
          </w:p>
        </w:tc>
        <w:tc>
          <w:tcPr>
            <w:tcW w:w="1144" w:type="dxa"/>
          </w:tcPr>
          <w:p w:rsidR="00F624CA" w:rsidRDefault="00F624CA">
            <w:pPr>
              <w:pStyle w:val="ConsPlusNormal"/>
              <w:jc w:val="center"/>
            </w:pPr>
            <w:r>
              <w:t>59353,50</w:t>
            </w:r>
          </w:p>
        </w:tc>
        <w:tc>
          <w:tcPr>
            <w:tcW w:w="1024" w:type="dxa"/>
          </w:tcPr>
          <w:p w:rsidR="00F624CA" w:rsidRDefault="00F624CA">
            <w:pPr>
              <w:pStyle w:val="ConsPlusNormal"/>
              <w:jc w:val="center"/>
            </w:pPr>
            <w:r>
              <w:t>34793,45</w:t>
            </w:r>
          </w:p>
        </w:tc>
        <w:tc>
          <w:tcPr>
            <w:tcW w:w="1024" w:type="dxa"/>
          </w:tcPr>
          <w:p w:rsidR="00F624CA" w:rsidRDefault="00F624CA">
            <w:pPr>
              <w:pStyle w:val="ConsPlusNormal"/>
              <w:jc w:val="center"/>
            </w:pPr>
            <w:r>
              <w:t>61258,70</w:t>
            </w:r>
          </w:p>
        </w:tc>
        <w:tc>
          <w:tcPr>
            <w:tcW w:w="1144" w:type="dxa"/>
          </w:tcPr>
          <w:p w:rsidR="00F624CA" w:rsidRDefault="00F624CA">
            <w:pPr>
              <w:pStyle w:val="ConsPlusNormal"/>
              <w:jc w:val="center"/>
            </w:pPr>
            <w:r>
              <w:t>82891,10</w:t>
            </w:r>
          </w:p>
        </w:tc>
        <w:tc>
          <w:tcPr>
            <w:tcW w:w="1024" w:type="dxa"/>
          </w:tcPr>
          <w:p w:rsidR="00F624CA" w:rsidRDefault="00F624CA">
            <w:pPr>
              <w:pStyle w:val="ConsPlusNormal"/>
              <w:jc w:val="center"/>
            </w:pPr>
            <w:r>
              <w:t>98301,1</w:t>
            </w:r>
          </w:p>
        </w:tc>
        <w:tc>
          <w:tcPr>
            <w:tcW w:w="1024" w:type="dxa"/>
          </w:tcPr>
          <w:p w:rsidR="00F624CA" w:rsidRDefault="00F624CA">
            <w:pPr>
              <w:pStyle w:val="ConsPlusNormal"/>
              <w:jc w:val="center"/>
            </w:pPr>
            <w:r>
              <w:t>83703,00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c>
          <w:tcPr>
            <w:tcW w:w="1024" w:type="dxa"/>
          </w:tcPr>
          <w:p w:rsidR="00F624CA" w:rsidRDefault="00F624CA">
            <w:pPr>
              <w:pStyle w:val="ConsPlusNormal"/>
              <w:jc w:val="center"/>
            </w:pPr>
            <w:r>
              <w:t>67723,10</w:t>
            </w:r>
          </w:p>
        </w:tc>
      </w:tr>
      <w:tr w:rsidR="00F624CA">
        <w:tc>
          <w:tcPr>
            <w:tcW w:w="2134" w:type="dxa"/>
          </w:tcPr>
          <w:p w:rsidR="00F624CA" w:rsidRDefault="00F624CA">
            <w:pPr>
              <w:pStyle w:val="ConsPlusNormal"/>
            </w:pPr>
            <w:r>
              <w:t>комитет по социальной защите населения Ленинградской области</w:t>
            </w:r>
          </w:p>
        </w:tc>
        <w:tc>
          <w:tcPr>
            <w:tcW w:w="1247" w:type="dxa"/>
          </w:tcPr>
          <w:p w:rsidR="00F624CA" w:rsidRDefault="00F624CA">
            <w:pPr>
              <w:pStyle w:val="ConsPlusNormal"/>
              <w:jc w:val="center"/>
            </w:pPr>
            <w:r>
              <w:t>302946,19</w:t>
            </w:r>
          </w:p>
        </w:tc>
        <w:tc>
          <w:tcPr>
            <w:tcW w:w="1144" w:type="dxa"/>
          </w:tcPr>
          <w:p w:rsidR="00F624CA" w:rsidRDefault="00F624CA">
            <w:pPr>
              <w:pStyle w:val="ConsPlusNormal"/>
              <w:jc w:val="center"/>
            </w:pPr>
            <w:r>
              <w:t>30127,50</w:t>
            </w:r>
          </w:p>
        </w:tc>
        <w:tc>
          <w:tcPr>
            <w:tcW w:w="1024" w:type="dxa"/>
          </w:tcPr>
          <w:p w:rsidR="00F624CA" w:rsidRDefault="00F624CA">
            <w:pPr>
              <w:pStyle w:val="ConsPlusNormal"/>
              <w:jc w:val="center"/>
            </w:pPr>
            <w:r>
              <w:t>14586,09</w:t>
            </w:r>
          </w:p>
        </w:tc>
        <w:tc>
          <w:tcPr>
            <w:tcW w:w="1024" w:type="dxa"/>
          </w:tcPr>
          <w:p w:rsidR="00F624CA" w:rsidRDefault="00F624CA">
            <w:pPr>
              <w:pStyle w:val="ConsPlusNormal"/>
              <w:jc w:val="center"/>
            </w:pPr>
            <w:r>
              <w:t>13792,10</w:t>
            </w:r>
          </w:p>
        </w:tc>
        <w:tc>
          <w:tcPr>
            <w:tcW w:w="1144" w:type="dxa"/>
          </w:tcPr>
          <w:p w:rsidR="00F624CA" w:rsidRDefault="00F624CA">
            <w:pPr>
              <w:pStyle w:val="ConsPlusNormal"/>
              <w:jc w:val="center"/>
            </w:pPr>
            <w:r>
              <w:t>44748,20</w:t>
            </w:r>
          </w:p>
        </w:tc>
        <w:tc>
          <w:tcPr>
            <w:tcW w:w="1024" w:type="dxa"/>
          </w:tcPr>
          <w:p w:rsidR="00F624CA" w:rsidRDefault="00F624CA">
            <w:pPr>
              <w:pStyle w:val="ConsPlusNormal"/>
              <w:jc w:val="center"/>
            </w:pPr>
            <w:r>
              <w:t>47511,20</w:t>
            </w:r>
          </w:p>
        </w:tc>
        <w:tc>
          <w:tcPr>
            <w:tcW w:w="1024" w:type="dxa"/>
          </w:tcPr>
          <w:p w:rsidR="00F624CA" w:rsidRDefault="00F624CA">
            <w:pPr>
              <w:pStyle w:val="ConsPlusNormal"/>
              <w:jc w:val="center"/>
            </w:pPr>
            <w:r>
              <w:t>38680,10</w:t>
            </w:r>
          </w:p>
        </w:tc>
        <w:tc>
          <w:tcPr>
            <w:tcW w:w="1024" w:type="dxa"/>
          </w:tcPr>
          <w:p w:rsidR="00F624CA" w:rsidRDefault="00F624CA">
            <w:pPr>
              <w:pStyle w:val="ConsPlusNormal"/>
              <w:jc w:val="center"/>
            </w:pPr>
            <w:r>
              <w:t>22700,20</w:t>
            </w:r>
          </w:p>
        </w:tc>
        <w:tc>
          <w:tcPr>
            <w:tcW w:w="1024" w:type="dxa"/>
          </w:tcPr>
          <w:p w:rsidR="00F624CA" w:rsidRDefault="00F624CA">
            <w:pPr>
              <w:pStyle w:val="ConsPlusNormal"/>
              <w:jc w:val="center"/>
            </w:pPr>
            <w:r>
              <w:t>22700,20</w:t>
            </w:r>
          </w:p>
        </w:tc>
        <w:tc>
          <w:tcPr>
            <w:tcW w:w="1024" w:type="dxa"/>
          </w:tcPr>
          <w:p w:rsidR="00F624CA" w:rsidRDefault="00F624CA">
            <w:pPr>
              <w:pStyle w:val="ConsPlusNormal"/>
              <w:jc w:val="center"/>
            </w:pPr>
            <w:r>
              <w:t>22700,20</w:t>
            </w:r>
          </w:p>
        </w:tc>
        <w:tc>
          <w:tcPr>
            <w:tcW w:w="1024" w:type="dxa"/>
          </w:tcPr>
          <w:p w:rsidR="00F624CA" w:rsidRDefault="00F624CA">
            <w:pPr>
              <w:pStyle w:val="ConsPlusNormal"/>
              <w:jc w:val="center"/>
            </w:pPr>
            <w:r>
              <w:t>22700,20</w:t>
            </w:r>
          </w:p>
        </w:tc>
        <w:tc>
          <w:tcPr>
            <w:tcW w:w="1024" w:type="dxa"/>
          </w:tcPr>
          <w:p w:rsidR="00F624CA" w:rsidRDefault="00F624CA">
            <w:pPr>
              <w:pStyle w:val="ConsPlusNormal"/>
              <w:jc w:val="center"/>
            </w:pPr>
            <w:r>
              <w:t>22700,20</w:t>
            </w:r>
          </w:p>
        </w:tc>
      </w:tr>
      <w:tr w:rsidR="00F624CA">
        <w:tc>
          <w:tcPr>
            <w:tcW w:w="2134" w:type="dxa"/>
          </w:tcPr>
          <w:p w:rsidR="00F624CA" w:rsidRDefault="00F624CA">
            <w:pPr>
              <w:pStyle w:val="ConsPlusNormal"/>
            </w:pPr>
            <w:r>
              <w:t>Комитет по здравоохранению Ленинградской области</w:t>
            </w:r>
          </w:p>
        </w:tc>
        <w:tc>
          <w:tcPr>
            <w:tcW w:w="1247" w:type="dxa"/>
          </w:tcPr>
          <w:p w:rsidR="00F624CA" w:rsidRDefault="00F624CA">
            <w:pPr>
              <w:pStyle w:val="ConsPlusNormal"/>
              <w:jc w:val="center"/>
            </w:pPr>
            <w:r>
              <w:t>53947,36</w:t>
            </w:r>
          </w:p>
        </w:tc>
        <w:tc>
          <w:tcPr>
            <w:tcW w:w="1144" w:type="dxa"/>
          </w:tcPr>
          <w:p w:rsidR="00F624CA" w:rsidRDefault="00F624CA">
            <w:pPr>
              <w:pStyle w:val="ConsPlusNormal"/>
              <w:jc w:val="center"/>
            </w:pPr>
            <w:r>
              <w:t>12234,50</w:t>
            </w:r>
          </w:p>
        </w:tc>
        <w:tc>
          <w:tcPr>
            <w:tcW w:w="1024" w:type="dxa"/>
          </w:tcPr>
          <w:p w:rsidR="00F624CA" w:rsidRDefault="00F624CA">
            <w:pPr>
              <w:pStyle w:val="ConsPlusNormal"/>
              <w:jc w:val="center"/>
            </w:pPr>
            <w:r>
              <w:t>4321,86</w:t>
            </w:r>
          </w:p>
        </w:tc>
        <w:tc>
          <w:tcPr>
            <w:tcW w:w="1024" w:type="dxa"/>
          </w:tcPr>
          <w:p w:rsidR="00F624CA" w:rsidRDefault="00F624CA">
            <w:pPr>
              <w:pStyle w:val="ConsPlusNormal"/>
              <w:jc w:val="center"/>
            </w:pPr>
            <w:r>
              <w:t>891,00</w:t>
            </w:r>
          </w:p>
        </w:tc>
        <w:tc>
          <w:tcPr>
            <w:tcW w:w="1144" w:type="dxa"/>
          </w:tcPr>
          <w:p w:rsidR="00F624CA" w:rsidRDefault="00F624CA">
            <w:pPr>
              <w:pStyle w:val="ConsPlusNormal"/>
              <w:jc w:val="center"/>
            </w:pPr>
            <w:r>
              <w:t>5000,00</w:t>
            </w:r>
          </w:p>
        </w:tc>
        <w:tc>
          <w:tcPr>
            <w:tcW w:w="1024" w:type="dxa"/>
          </w:tcPr>
          <w:p w:rsidR="00F624CA" w:rsidRDefault="00F624CA">
            <w:pPr>
              <w:pStyle w:val="ConsPlusNormal"/>
              <w:jc w:val="center"/>
            </w:pPr>
            <w:r>
              <w:t>4500,00</w:t>
            </w:r>
          </w:p>
        </w:tc>
        <w:tc>
          <w:tcPr>
            <w:tcW w:w="1024" w:type="dxa"/>
          </w:tcPr>
          <w:p w:rsidR="00F624CA" w:rsidRDefault="00F624CA">
            <w:pPr>
              <w:pStyle w:val="ConsPlusNormal"/>
              <w:jc w:val="center"/>
            </w:pPr>
            <w:r>
              <w:t>4500,00</w:t>
            </w:r>
          </w:p>
        </w:tc>
        <w:tc>
          <w:tcPr>
            <w:tcW w:w="1024" w:type="dxa"/>
          </w:tcPr>
          <w:p w:rsidR="00F624CA" w:rsidRDefault="00F624CA">
            <w:pPr>
              <w:pStyle w:val="ConsPlusNormal"/>
              <w:jc w:val="center"/>
            </w:pPr>
            <w:r>
              <w:t>4500,00</w:t>
            </w:r>
          </w:p>
        </w:tc>
        <w:tc>
          <w:tcPr>
            <w:tcW w:w="1024" w:type="dxa"/>
          </w:tcPr>
          <w:p w:rsidR="00F624CA" w:rsidRDefault="00F624CA">
            <w:pPr>
              <w:pStyle w:val="ConsPlusNormal"/>
              <w:jc w:val="center"/>
            </w:pPr>
            <w:r>
              <w:t>4500,00</w:t>
            </w:r>
          </w:p>
        </w:tc>
        <w:tc>
          <w:tcPr>
            <w:tcW w:w="1024" w:type="dxa"/>
          </w:tcPr>
          <w:p w:rsidR="00F624CA" w:rsidRDefault="00F624CA">
            <w:pPr>
              <w:pStyle w:val="ConsPlusNormal"/>
              <w:jc w:val="center"/>
            </w:pPr>
            <w:r>
              <w:t>4500,00</w:t>
            </w:r>
          </w:p>
        </w:tc>
        <w:tc>
          <w:tcPr>
            <w:tcW w:w="1024" w:type="dxa"/>
          </w:tcPr>
          <w:p w:rsidR="00F624CA" w:rsidRDefault="00F624CA">
            <w:pPr>
              <w:pStyle w:val="ConsPlusNormal"/>
              <w:jc w:val="center"/>
            </w:pPr>
            <w:r>
              <w:t>4500,00</w:t>
            </w:r>
          </w:p>
        </w:tc>
        <w:tc>
          <w:tcPr>
            <w:tcW w:w="1024" w:type="dxa"/>
          </w:tcPr>
          <w:p w:rsidR="00F624CA" w:rsidRDefault="00F624CA">
            <w:pPr>
              <w:pStyle w:val="ConsPlusNormal"/>
              <w:jc w:val="center"/>
            </w:pPr>
            <w:r>
              <w:t>4500,00</w:t>
            </w:r>
          </w:p>
        </w:tc>
      </w:tr>
      <w:tr w:rsidR="00F624CA">
        <w:tc>
          <w:tcPr>
            <w:tcW w:w="2134" w:type="dxa"/>
          </w:tcPr>
          <w:p w:rsidR="00F624CA" w:rsidRDefault="00F624CA">
            <w:pPr>
              <w:pStyle w:val="ConsPlusNormal"/>
            </w:pPr>
            <w:r>
              <w:t>комитет по культуре Ленинградской области</w:t>
            </w:r>
          </w:p>
        </w:tc>
        <w:tc>
          <w:tcPr>
            <w:tcW w:w="1247" w:type="dxa"/>
          </w:tcPr>
          <w:p w:rsidR="00F624CA" w:rsidRDefault="00F624CA">
            <w:pPr>
              <w:pStyle w:val="ConsPlusNormal"/>
              <w:jc w:val="center"/>
            </w:pPr>
            <w:r>
              <w:t>12972,80</w:t>
            </w:r>
          </w:p>
        </w:tc>
        <w:tc>
          <w:tcPr>
            <w:tcW w:w="1144" w:type="dxa"/>
          </w:tcPr>
          <w:p w:rsidR="00F624CA" w:rsidRDefault="00F624CA">
            <w:pPr>
              <w:pStyle w:val="ConsPlusNormal"/>
              <w:jc w:val="center"/>
            </w:pPr>
            <w:r>
              <w:t>2886,50</w:t>
            </w:r>
          </w:p>
        </w:tc>
        <w:tc>
          <w:tcPr>
            <w:tcW w:w="1024" w:type="dxa"/>
          </w:tcPr>
          <w:p w:rsidR="00F624CA" w:rsidRDefault="00F624CA">
            <w:pPr>
              <w:pStyle w:val="ConsPlusNormal"/>
              <w:jc w:val="center"/>
            </w:pPr>
            <w:r>
              <w:t>2243,00</w:t>
            </w:r>
          </w:p>
        </w:tc>
        <w:tc>
          <w:tcPr>
            <w:tcW w:w="1024" w:type="dxa"/>
          </w:tcPr>
          <w:p w:rsidR="00F624CA" w:rsidRDefault="00F624CA">
            <w:pPr>
              <w:pStyle w:val="ConsPlusNormal"/>
              <w:jc w:val="center"/>
            </w:pPr>
            <w:r>
              <w:t>2293,30</w:t>
            </w:r>
          </w:p>
        </w:tc>
        <w:tc>
          <w:tcPr>
            <w:tcW w:w="1144" w:type="dxa"/>
          </w:tcPr>
          <w:p w:rsidR="00F624CA" w:rsidRDefault="00F624CA">
            <w:pPr>
              <w:pStyle w:val="ConsPlusNormal"/>
              <w:jc w:val="center"/>
            </w:pPr>
            <w:r>
              <w:t>1000,00</w:t>
            </w:r>
          </w:p>
        </w:tc>
        <w:tc>
          <w:tcPr>
            <w:tcW w:w="1024" w:type="dxa"/>
          </w:tcPr>
          <w:p w:rsidR="00F624CA" w:rsidRDefault="00F624CA">
            <w:pPr>
              <w:pStyle w:val="ConsPlusNormal"/>
              <w:jc w:val="center"/>
            </w:pPr>
            <w:r>
              <w:t>4550,00</w:t>
            </w: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комитет по физической культуре и спорту Ленинградской области</w:t>
            </w:r>
          </w:p>
        </w:tc>
        <w:tc>
          <w:tcPr>
            <w:tcW w:w="1247" w:type="dxa"/>
          </w:tcPr>
          <w:p w:rsidR="00F624CA" w:rsidRDefault="00F624CA">
            <w:pPr>
              <w:pStyle w:val="ConsPlusNormal"/>
              <w:jc w:val="center"/>
            </w:pPr>
            <w:r>
              <w:t>5185,50</w:t>
            </w:r>
          </w:p>
        </w:tc>
        <w:tc>
          <w:tcPr>
            <w:tcW w:w="1144" w:type="dxa"/>
          </w:tcPr>
          <w:p w:rsidR="00F624CA" w:rsidRDefault="00F624CA">
            <w:pPr>
              <w:pStyle w:val="ConsPlusNormal"/>
              <w:jc w:val="center"/>
            </w:pPr>
            <w:r>
              <w:t>1960,00</w:t>
            </w:r>
          </w:p>
        </w:tc>
        <w:tc>
          <w:tcPr>
            <w:tcW w:w="1024" w:type="dxa"/>
          </w:tcPr>
          <w:p w:rsidR="00F624CA" w:rsidRDefault="00F624CA">
            <w:pPr>
              <w:pStyle w:val="ConsPlusNormal"/>
              <w:jc w:val="center"/>
            </w:pPr>
            <w:r>
              <w:t>2277,50</w:t>
            </w:r>
          </w:p>
        </w:tc>
        <w:tc>
          <w:tcPr>
            <w:tcW w:w="1024" w:type="dxa"/>
          </w:tcPr>
          <w:p w:rsidR="00F624CA" w:rsidRDefault="00F624CA">
            <w:pPr>
              <w:pStyle w:val="ConsPlusNormal"/>
              <w:jc w:val="center"/>
            </w:pPr>
            <w:r>
              <w:t>948,00</w:t>
            </w: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Комитет по печати и связям с общественностью Ленинградской области</w:t>
            </w:r>
          </w:p>
        </w:tc>
        <w:tc>
          <w:tcPr>
            <w:tcW w:w="1247" w:type="dxa"/>
          </w:tcPr>
          <w:p w:rsidR="00F624CA" w:rsidRDefault="00F624CA">
            <w:pPr>
              <w:pStyle w:val="ConsPlusNormal"/>
              <w:jc w:val="center"/>
            </w:pPr>
            <w:r>
              <w:t>5800,00</w:t>
            </w:r>
          </w:p>
        </w:tc>
        <w:tc>
          <w:tcPr>
            <w:tcW w:w="1144" w:type="dxa"/>
          </w:tcPr>
          <w:p w:rsidR="00F624CA" w:rsidRDefault="00F624CA">
            <w:pPr>
              <w:pStyle w:val="ConsPlusNormal"/>
              <w:jc w:val="center"/>
            </w:pPr>
            <w:r>
              <w:t>3180,00</w:t>
            </w:r>
          </w:p>
        </w:tc>
        <w:tc>
          <w:tcPr>
            <w:tcW w:w="1024" w:type="dxa"/>
          </w:tcPr>
          <w:p w:rsidR="00F624CA" w:rsidRDefault="00F624CA">
            <w:pPr>
              <w:pStyle w:val="ConsPlusNormal"/>
              <w:jc w:val="center"/>
            </w:pPr>
            <w:r>
              <w:t>2620,00</w:t>
            </w:r>
          </w:p>
        </w:tc>
        <w:tc>
          <w:tcPr>
            <w:tcW w:w="1024" w:type="dxa"/>
          </w:tcPr>
          <w:p w:rsidR="00F624CA" w:rsidRDefault="00F624CA">
            <w:pPr>
              <w:pStyle w:val="ConsPlusNormal"/>
              <w:jc w:val="center"/>
            </w:pP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Комитет по дорожному хозяйству Ленинградской области</w:t>
            </w:r>
          </w:p>
        </w:tc>
        <w:tc>
          <w:tcPr>
            <w:tcW w:w="1247" w:type="dxa"/>
          </w:tcPr>
          <w:p w:rsidR="00F624CA" w:rsidRDefault="00F624CA">
            <w:pPr>
              <w:pStyle w:val="ConsPlusNormal"/>
              <w:jc w:val="center"/>
            </w:pPr>
            <w:r>
              <w:t>1500,00</w:t>
            </w:r>
          </w:p>
        </w:tc>
        <w:tc>
          <w:tcPr>
            <w:tcW w:w="1144" w:type="dxa"/>
          </w:tcPr>
          <w:p w:rsidR="00F624CA" w:rsidRDefault="00F624CA">
            <w:pPr>
              <w:pStyle w:val="ConsPlusNormal"/>
              <w:jc w:val="center"/>
            </w:pPr>
            <w:r>
              <w:t>735,00</w:t>
            </w:r>
          </w:p>
        </w:tc>
        <w:tc>
          <w:tcPr>
            <w:tcW w:w="1024" w:type="dxa"/>
          </w:tcPr>
          <w:p w:rsidR="00F624CA" w:rsidRDefault="00F624CA">
            <w:pPr>
              <w:pStyle w:val="ConsPlusNormal"/>
              <w:jc w:val="center"/>
            </w:pPr>
            <w:r>
              <w:t>765,00</w:t>
            </w:r>
          </w:p>
        </w:tc>
        <w:tc>
          <w:tcPr>
            <w:tcW w:w="1024" w:type="dxa"/>
          </w:tcPr>
          <w:p w:rsidR="00F624CA" w:rsidRDefault="00F624CA">
            <w:pPr>
              <w:pStyle w:val="ConsPlusNormal"/>
              <w:jc w:val="center"/>
            </w:pP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управление Ленинградской области по транспорту</w:t>
            </w:r>
          </w:p>
        </w:tc>
        <w:tc>
          <w:tcPr>
            <w:tcW w:w="1247" w:type="dxa"/>
          </w:tcPr>
          <w:p w:rsidR="00F624CA" w:rsidRDefault="00F624CA">
            <w:pPr>
              <w:pStyle w:val="ConsPlusNormal"/>
              <w:jc w:val="center"/>
            </w:pPr>
            <w:r>
              <w:t>80000,00</w:t>
            </w: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14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c>
          <w:tcPr>
            <w:tcW w:w="1024" w:type="dxa"/>
          </w:tcPr>
          <w:p w:rsidR="00F624CA" w:rsidRDefault="00F624CA">
            <w:pPr>
              <w:pStyle w:val="ConsPlusNormal"/>
              <w:jc w:val="center"/>
            </w:pPr>
            <w:r>
              <w:t>10000,00</w:t>
            </w:r>
          </w:p>
        </w:tc>
      </w:tr>
      <w:tr w:rsidR="00F624CA">
        <w:tc>
          <w:tcPr>
            <w:tcW w:w="2134" w:type="dxa"/>
          </w:tcPr>
          <w:p w:rsidR="00F624CA" w:rsidRDefault="00F624CA">
            <w:pPr>
              <w:pStyle w:val="ConsPlusNormal"/>
            </w:pPr>
            <w:r>
              <w:t>комитет общего и профессионального образования Ленинградской области</w:t>
            </w:r>
          </w:p>
        </w:tc>
        <w:tc>
          <w:tcPr>
            <w:tcW w:w="1247" w:type="dxa"/>
          </w:tcPr>
          <w:p w:rsidR="00F624CA" w:rsidRDefault="00F624CA">
            <w:pPr>
              <w:pStyle w:val="ConsPlusNormal"/>
              <w:jc w:val="center"/>
            </w:pPr>
            <w:r>
              <w:t>288490,00</w:t>
            </w:r>
          </w:p>
        </w:tc>
        <w:tc>
          <w:tcPr>
            <w:tcW w:w="1144" w:type="dxa"/>
          </w:tcPr>
          <w:p w:rsidR="00F624CA" w:rsidRDefault="00F624CA">
            <w:pPr>
              <w:pStyle w:val="ConsPlusNormal"/>
              <w:jc w:val="center"/>
            </w:pPr>
            <w:r>
              <w:t>8230,00</w:t>
            </w:r>
          </w:p>
        </w:tc>
        <w:tc>
          <w:tcPr>
            <w:tcW w:w="1024" w:type="dxa"/>
          </w:tcPr>
          <w:p w:rsidR="00F624CA" w:rsidRDefault="00F624CA">
            <w:pPr>
              <w:pStyle w:val="ConsPlusNormal"/>
              <w:jc w:val="center"/>
            </w:pPr>
            <w:r>
              <w:t>7980,00</w:t>
            </w:r>
          </w:p>
        </w:tc>
        <w:tc>
          <w:tcPr>
            <w:tcW w:w="1024" w:type="dxa"/>
          </w:tcPr>
          <w:p w:rsidR="00F624CA" w:rsidRDefault="00F624CA">
            <w:pPr>
              <w:pStyle w:val="ConsPlusNormal"/>
              <w:jc w:val="center"/>
            </w:pPr>
            <w:r>
              <w:t>41620,00</w:t>
            </w:r>
          </w:p>
        </w:tc>
        <w:tc>
          <w:tcPr>
            <w:tcW w:w="1144" w:type="dxa"/>
          </w:tcPr>
          <w:p w:rsidR="00F624CA" w:rsidRDefault="00F624CA">
            <w:pPr>
              <w:pStyle w:val="ConsPlusNormal"/>
              <w:jc w:val="center"/>
            </w:pPr>
            <w:r>
              <w:t>21500,00</w:t>
            </w:r>
          </w:p>
        </w:tc>
        <w:tc>
          <w:tcPr>
            <w:tcW w:w="1024" w:type="dxa"/>
          </w:tcPr>
          <w:p w:rsidR="00F624CA" w:rsidRDefault="00F624CA">
            <w:pPr>
              <w:pStyle w:val="ConsPlusNormal"/>
              <w:jc w:val="center"/>
            </w:pPr>
            <w:r>
              <w:t>29880,0</w:t>
            </w:r>
          </w:p>
        </w:tc>
        <w:tc>
          <w:tcPr>
            <w:tcW w:w="1024" w:type="dxa"/>
          </w:tcPr>
          <w:p w:rsidR="00F624CA" w:rsidRDefault="00F624CA">
            <w:pPr>
              <w:pStyle w:val="ConsPlusNormal"/>
              <w:jc w:val="center"/>
            </w:pPr>
            <w:r>
              <w:t>29880,00</w:t>
            </w:r>
          </w:p>
        </w:tc>
        <w:tc>
          <w:tcPr>
            <w:tcW w:w="1024" w:type="dxa"/>
          </w:tcPr>
          <w:p w:rsidR="00F624CA" w:rsidRDefault="00F624CA">
            <w:pPr>
              <w:pStyle w:val="ConsPlusNormal"/>
              <w:jc w:val="center"/>
            </w:pPr>
            <w:r>
              <w:t>29880,00</w:t>
            </w:r>
          </w:p>
        </w:tc>
        <w:tc>
          <w:tcPr>
            <w:tcW w:w="1024" w:type="dxa"/>
          </w:tcPr>
          <w:p w:rsidR="00F624CA" w:rsidRDefault="00F624CA">
            <w:pPr>
              <w:pStyle w:val="ConsPlusNormal"/>
              <w:jc w:val="center"/>
            </w:pPr>
            <w:r>
              <w:t>29880,00</w:t>
            </w:r>
          </w:p>
        </w:tc>
        <w:tc>
          <w:tcPr>
            <w:tcW w:w="1024" w:type="dxa"/>
          </w:tcPr>
          <w:p w:rsidR="00F624CA" w:rsidRDefault="00F624CA">
            <w:pPr>
              <w:pStyle w:val="ConsPlusNormal"/>
              <w:jc w:val="center"/>
            </w:pPr>
            <w:r>
              <w:t>29880,00</w:t>
            </w:r>
          </w:p>
        </w:tc>
        <w:tc>
          <w:tcPr>
            <w:tcW w:w="1024" w:type="dxa"/>
          </w:tcPr>
          <w:p w:rsidR="00F624CA" w:rsidRDefault="00F624CA">
            <w:pPr>
              <w:pStyle w:val="ConsPlusNormal"/>
              <w:jc w:val="center"/>
            </w:pPr>
            <w:r>
              <w:t>29880,00</w:t>
            </w:r>
          </w:p>
        </w:tc>
        <w:tc>
          <w:tcPr>
            <w:tcW w:w="1024" w:type="dxa"/>
          </w:tcPr>
          <w:p w:rsidR="00F624CA" w:rsidRDefault="00F624CA">
            <w:pPr>
              <w:pStyle w:val="ConsPlusNormal"/>
              <w:jc w:val="center"/>
            </w:pPr>
            <w:r>
              <w:t>29880,00</w:t>
            </w:r>
          </w:p>
        </w:tc>
      </w:tr>
      <w:tr w:rsidR="00F624CA">
        <w:tc>
          <w:tcPr>
            <w:tcW w:w="2134" w:type="dxa"/>
          </w:tcPr>
          <w:p w:rsidR="00F624CA" w:rsidRDefault="00F624CA">
            <w:pPr>
              <w:pStyle w:val="ConsPlusNormal"/>
            </w:pPr>
            <w:r>
              <w:t>комитет по труду и занятости населения Ленинградской области</w:t>
            </w:r>
          </w:p>
        </w:tc>
        <w:tc>
          <w:tcPr>
            <w:tcW w:w="1247" w:type="dxa"/>
          </w:tcPr>
          <w:p w:rsidR="00F624CA" w:rsidRDefault="00F624CA">
            <w:pPr>
              <w:pStyle w:val="ConsPlusNormal"/>
              <w:jc w:val="center"/>
            </w:pPr>
            <w:r>
              <w:t>8074,5</w:t>
            </w: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r>
              <w:t>1714,30</w:t>
            </w:r>
          </w:p>
        </w:tc>
        <w:tc>
          <w:tcPr>
            <w:tcW w:w="1144" w:type="dxa"/>
          </w:tcPr>
          <w:p w:rsidR="00F624CA" w:rsidRDefault="00F624CA">
            <w:pPr>
              <w:pStyle w:val="ConsPlusNormal"/>
              <w:jc w:val="center"/>
            </w:pPr>
            <w:r>
              <w:t>642,90</w:t>
            </w:r>
          </w:p>
        </w:tc>
        <w:tc>
          <w:tcPr>
            <w:tcW w:w="1024" w:type="dxa"/>
          </w:tcPr>
          <w:p w:rsidR="00F624CA" w:rsidRDefault="00F624CA">
            <w:pPr>
              <w:pStyle w:val="ConsPlusNormal"/>
              <w:jc w:val="center"/>
            </w:pPr>
            <w:r>
              <w:t>1859,9</w:t>
            </w:r>
          </w:p>
        </w:tc>
        <w:tc>
          <w:tcPr>
            <w:tcW w:w="1024" w:type="dxa"/>
          </w:tcPr>
          <w:p w:rsidR="00F624CA" w:rsidRDefault="00F624CA">
            <w:pPr>
              <w:pStyle w:val="ConsPlusNormal"/>
              <w:jc w:val="center"/>
            </w:pPr>
            <w:r>
              <w:t>642,90</w:t>
            </w:r>
          </w:p>
        </w:tc>
        <w:tc>
          <w:tcPr>
            <w:tcW w:w="1024" w:type="dxa"/>
          </w:tcPr>
          <w:p w:rsidR="00F624CA" w:rsidRDefault="00F624CA">
            <w:pPr>
              <w:pStyle w:val="ConsPlusNormal"/>
              <w:jc w:val="center"/>
            </w:pPr>
            <w:r>
              <w:t>642,90</w:t>
            </w:r>
          </w:p>
        </w:tc>
        <w:tc>
          <w:tcPr>
            <w:tcW w:w="1024" w:type="dxa"/>
          </w:tcPr>
          <w:p w:rsidR="00F624CA" w:rsidRDefault="00F624CA">
            <w:pPr>
              <w:pStyle w:val="ConsPlusNormal"/>
              <w:jc w:val="center"/>
            </w:pPr>
            <w:r>
              <w:t>642,90</w:t>
            </w:r>
          </w:p>
        </w:tc>
        <w:tc>
          <w:tcPr>
            <w:tcW w:w="1024" w:type="dxa"/>
          </w:tcPr>
          <w:p w:rsidR="00F624CA" w:rsidRDefault="00F624CA">
            <w:pPr>
              <w:pStyle w:val="ConsPlusNormal"/>
              <w:jc w:val="center"/>
            </w:pPr>
            <w:r>
              <w:t>642,90</w:t>
            </w:r>
          </w:p>
        </w:tc>
        <w:tc>
          <w:tcPr>
            <w:tcW w:w="1024" w:type="dxa"/>
          </w:tcPr>
          <w:p w:rsidR="00F624CA" w:rsidRDefault="00F624CA">
            <w:pPr>
              <w:pStyle w:val="ConsPlusNormal"/>
              <w:jc w:val="center"/>
            </w:pPr>
            <w:r>
              <w:t>642,90</w:t>
            </w:r>
          </w:p>
        </w:tc>
        <w:tc>
          <w:tcPr>
            <w:tcW w:w="1024" w:type="dxa"/>
          </w:tcPr>
          <w:p w:rsidR="00F624CA" w:rsidRDefault="00F624CA">
            <w:pPr>
              <w:pStyle w:val="ConsPlusNormal"/>
              <w:jc w:val="center"/>
            </w:pPr>
            <w:r>
              <w:t>642,90</w:t>
            </w:r>
          </w:p>
        </w:tc>
      </w:tr>
      <w:tr w:rsidR="00F624CA">
        <w:tc>
          <w:tcPr>
            <w:tcW w:w="2134" w:type="dxa"/>
          </w:tcPr>
          <w:p w:rsidR="00F624CA" w:rsidRDefault="00F624CA">
            <w:pPr>
              <w:pStyle w:val="ConsPlusNormal"/>
            </w:pPr>
            <w:r>
              <w:t>средства бюджетов муниципальных образований Ленинградской области</w:t>
            </w:r>
          </w:p>
        </w:tc>
        <w:tc>
          <w:tcPr>
            <w:tcW w:w="1247" w:type="dxa"/>
          </w:tcPr>
          <w:p w:rsidR="00F624CA" w:rsidRDefault="00F624CA">
            <w:pPr>
              <w:pStyle w:val="ConsPlusNormal"/>
              <w:jc w:val="center"/>
            </w:pPr>
            <w:r>
              <w:t>61920,67</w:t>
            </w:r>
          </w:p>
        </w:tc>
        <w:tc>
          <w:tcPr>
            <w:tcW w:w="1144" w:type="dxa"/>
          </w:tcPr>
          <w:p w:rsidR="00F624CA" w:rsidRDefault="00F624CA">
            <w:pPr>
              <w:pStyle w:val="ConsPlusNormal"/>
              <w:jc w:val="center"/>
            </w:pPr>
            <w:r>
              <w:t>27856,92</w:t>
            </w:r>
          </w:p>
        </w:tc>
        <w:tc>
          <w:tcPr>
            <w:tcW w:w="1024" w:type="dxa"/>
          </w:tcPr>
          <w:p w:rsidR="00F624CA" w:rsidRDefault="00F624CA">
            <w:pPr>
              <w:pStyle w:val="ConsPlusNormal"/>
              <w:jc w:val="center"/>
            </w:pPr>
            <w:r>
              <w:t>9412,75</w:t>
            </w:r>
          </w:p>
        </w:tc>
        <w:tc>
          <w:tcPr>
            <w:tcW w:w="1024" w:type="dxa"/>
          </w:tcPr>
          <w:p w:rsidR="00F624CA" w:rsidRDefault="00F624CA">
            <w:pPr>
              <w:pStyle w:val="ConsPlusNormal"/>
              <w:jc w:val="center"/>
            </w:pPr>
            <w:r>
              <w:t>6803,10</w:t>
            </w:r>
          </w:p>
        </w:tc>
        <w:tc>
          <w:tcPr>
            <w:tcW w:w="1144" w:type="dxa"/>
          </w:tcPr>
          <w:p w:rsidR="00F624CA" w:rsidRDefault="00F624CA">
            <w:pPr>
              <w:pStyle w:val="ConsPlusNormal"/>
              <w:jc w:val="center"/>
            </w:pPr>
            <w:r>
              <w:t>16017,90</w:t>
            </w:r>
          </w:p>
        </w:tc>
        <w:tc>
          <w:tcPr>
            <w:tcW w:w="1024" w:type="dxa"/>
          </w:tcPr>
          <w:p w:rsidR="00F624CA" w:rsidRDefault="00F624CA">
            <w:pPr>
              <w:pStyle w:val="ConsPlusNormal"/>
              <w:jc w:val="center"/>
            </w:pPr>
            <w:r>
              <w:t>1830,0</w:t>
            </w: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r w:rsidR="00F624CA">
        <w:tc>
          <w:tcPr>
            <w:tcW w:w="2134" w:type="dxa"/>
          </w:tcPr>
          <w:p w:rsidR="00F624CA" w:rsidRDefault="00F624CA">
            <w:pPr>
              <w:pStyle w:val="ConsPlusNormal"/>
            </w:pPr>
            <w:r>
              <w:t>внебюджетные источники</w:t>
            </w:r>
          </w:p>
        </w:tc>
        <w:tc>
          <w:tcPr>
            <w:tcW w:w="1247" w:type="dxa"/>
          </w:tcPr>
          <w:p w:rsidR="00F624CA" w:rsidRDefault="00F624CA">
            <w:pPr>
              <w:pStyle w:val="ConsPlusNormal"/>
              <w:jc w:val="center"/>
            </w:pPr>
            <w:r>
              <w:t>300,00</w:t>
            </w:r>
          </w:p>
        </w:tc>
        <w:tc>
          <w:tcPr>
            <w:tcW w:w="1144" w:type="dxa"/>
          </w:tcPr>
          <w:p w:rsidR="00F624CA" w:rsidRDefault="00F624CA">
            <w:pPr>
              <w:pStyle w:val="ConsPlusNormal"/>
              <w:jc w:val="center"/>
            </w:pPr>
            <w:r>
              <w:t>300,00</w:t>
            </w: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14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c>
          <w:tcPr>
            <w:tcW w:w="1024" w:type="dxa"/>
          </w:tcPr>
          <w:p w:rsidR="00F624CA" w:rsidRDefault="00F624CA">
            <w:pPr>
              <w:pStyle w:val="ConsPlusNormal"/>
              <w:jc w:val="center"/>
            </w:pPr>
          </w:p>
        </w:tc>
      </w:tr>
    </w:tbl>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1"/>
      </w:pPr>
      <w:r>
        <w:t>Приложение 1</w:t>
      </w:r>
    </w:p>
    <w:p w:rsidR="00F624CA" w:rsidRDefault="00F624CA">
      <w:pPr>
        <w:pStyle w:val="ConsPlusNormal"/>
        <w:jc w:val="right"/>
      </w:pPr>
      <w:r>
        <w:t>к Государственной программе...</w:t>
      </w:r>
    </w:p>
    <w:p w:rsidR="00F624CA" w:rsidRDefault="00F624CA">
      <w:pPr>
        <w:pStyle w:val="ConsPlusNormal"/>
        <w:jc w:val="both"/>
      </w:pPr>
    </w:p>
    <w:p w:rsidR="00F624CA" w:rsidRDefault="00F624CA">
      <w:pPr>
        <w:pStyle w:val="ConsPlusNormal"/>
        <w:jc w:val="center"/>
      </w:pPr>
      <w:r>
        <w:t>ПЕРЕЧЕНЬ</w:t>
      </w:r>
    </w:p>
    <w:p w:rsidR="00F624CA" w:rsidRDefault="00F624CA">
      <w:pPr>
        <w:pStyle w:val="ConsPlusNormal"/>
        <w:jc w:val="center"/>
      </w:pPr>
      <w:r>
        <w:t>ЦЕЛЕВЫХ ПОКАЗАТЕЛЕЙ (ИНДИКАТОРОВ) ГОСУДАРСТВЕННОЙ ПРОГРАММЫ</w:t>
      </w:r>
    </w:p>
    <w:p w:rsidR="00F624CA" w:rsidRDefault="00F624CA">
      <w:pPr>
        <w:pStyle w:val="ConsPlusNormal"/>
        <w:jc w:val="center"/>
      </w:pPr>
      <w:r>
        <w:t>ЛЕНИНГРАДСКОЙ ОБЛАСТИ "СОЦИАЛЬНАЯ ПОДДЕРЖКА ОТДЕЛЬНЫХ</w:t>
      </w:r>
    </w:p>
    <w:p w:rsidR="00F624CA" w:rsidRDefault="00F624CA">
      <w:pPr>
        <w:pStyle w:val="ConsPlusNormal"/>
        <w:jc w:val="center"/>
      </w:pPr>
      <w:r>
        <w:t>КАТЕГОРИЙ ГРАЖДАН 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30.06.2017 </w:t>
            </w:r>
            <w:hyperlink r:id="rId413" w:history="1">
              <w:r>
                <w:rPr>
                  <w:color w:val="0000FF"/>
                </w:rPr>
                <w:t>N 253</w:t>
              </w:r>
            </w:hyperlink>
            <w:r>
              <w:rPr>
                <w:color w:val="392C69"/>
              </w:rPr>
              <w:t xml:space="preserve">, от 29.11.2017 </w:t>
            </w:r>
            <w:hyperlink r:id="rId414" w:history="1">
              <w:r>
                <w:rPr>
                  <w:color w:val="0000FF"/>
                </w:rPr>
                <w:t>N 503</w:t>
              </w:r>
            </w:hyperlink>
            <w:r>
              <w:rPr>
                <w:color w:val="392C69"/>
              </w:rPr>
              <w:t xml:space="preserve">, от 20.12.2017 </w:t>
            </w:r>
            <w:hyperlink r:id="rId415" w:history="1">
              <w:r>
                <w:rPr>
                  <w:color w:val="0000FF"/>
                </w:rPr>
                <w:t>N 587</w:t>
              </w:r>
            </w:hyperlink>
            <w:r>
              <w:rPr>
                <w:color w:val="392C69"/>
              </w:rPr>
              <w:t>)</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020"/>
        <w:gridCol w:w="680"/>
        <w:gridCol w:w="907"/>
        <w:gridCol w:w="907"/>
        <w:gridCol w:w="680"/>
        <w:gridCol w:w="680"/>
        <w:gridCol w:w="680"/>
        <w:gridCol w:w="680"/>
        <w:gridCol w:w="680"/>
        <w:gridCol w:w="680"/>
        <w:gridCol w:w="680"/>
        <w:gridCol w:w="680"/>
        <w:gridCol w:w="680"/>
        <w:gridCol w:w="680"/>
      </w:tblGrid>
      <w:tr w:rsidR="00F624CA">
        <w:tc>
          <w:tcPr>
            <w:tcW w:w="567" w:type="dxa"/>
            <w:vMerge w:val="restart"/>
          </w:tcPr>
          <w:p w:rsidR="00F624CA" w:rsidRDefault="00F624CA">
            <w:pPr>
              <w:pStyle w:val="ConsPlusNormal"/>
              <w:jc w:val="center"/>
            </w:pPr>
            <w:r>
              <w:t>N п/п</w:t>
            </w:r>
          </w:p>
        </w:tc>
        <w:tc>
          <w:tcPr>
            <w:tcW w:w="2721" w:type="dxa"/>
            <w:vMerge w:val="restart"/>
          </w:tcPr>
          <w:p w:rsidR="00F624CA" w:rsidRDefault="00F624CA">
            <w:pPr>
              <w:pStyle w:val="ConsPlusNormal"/>
              <w:jc w:val="center"/>
            </w:pPr>
            <w:r>
              <w:t>Наименование показателя (индикатора)</w:t>
            </w:r>
          </w:p>
        </w:tc>
        <w:tc>
          <w:tcPr>
            <w:tcW w:w="1020" w:type="dxa"/>
            <w:vMerge w:val="restart"/>
          </w:tcPr>
          <w:p w:rsidR="00F624CA" w:rsidRDefault="00F624CA">
            <w:pPr>
              <w:pStyle w:val="ConsPlusNormal"/>
              <w:jc w:val="center"/>
            </w:pPr>
            <w:r>
              <w:t>Единица измерения</w:t>
            </w:r>
          </w:p>
        </w:tc>
        <w:tc>
          <w:tcPr>
            <w:tcW w:w="9294" w:type="dxa"/>
            <w:gridSpan w:val="13"/>
          </w:tcPr>
          <w:p w:rsidR="00F624CA" w:rsidRDefault="00F624CA">
            <w:pPr>
              <w:pStyle w:val="ConsPlusNormal"/>
              <w:jc w:val="center"/>
            </w:pPr>
            <w:r>
              <w:t>Значение показателя (индикатора)</w:t>
            </w:r>
          </w:p>
        </w:tc>
      </w:tr>
      <w:tr w:rsidR="00F624CA">
        <w:tc>
          <w:tcPr>
            <w:tcW w:w="567" w:type="dxa"/>
            <w:vMerge/>
          </w:tcPr>
          <w:p w:rsidR="00F624CA" w:rsidRDefault="00F624CA"/>
        </w:tc>
        <w:tc>
          <w:tcPr>
            <w:tcW w:w="2721" w:type="dxa"/>
            <w:vMerge/>
          </w:tcPr>
          <w:p w:rsidR="00F624CA" w:rsidRDefault="00F624CA"/>
        </w:tc>
        <w:tc>
          <w:tcPr>
            <w:tcW w:w="1020" w:type="dxa"/>
            <w:vMerge/>
          </w:tcPr>
          <w:p w:rsidR="00F624CA" w:rsidRDefault="00F624CA"/>
        </w:tc>
        <w:tc>
          <w:tcPr>
            <w:tcW w:w="680" w:type="dxa"/>
          </w:tcPr>
          <w:p w:rsidR="00F624CA" w:rsidRDefault="00F624CA">
            <w:pPr>
              <w:pStyle w:val="ConsPlusNormal"/>
              <w:jc w:val="center"/>
            </w:pPr>
            <w:r>
              <w:t>2012 год</w:t>
            </w:r>
          </w:p>
        </w:tc>
        <w:tc>
          <w:tcPr>
            <w:tcW w:w="907" w:type="dxa"/>
          </w:tcPr>
          <w:p w:rsidR="00F624CA" w:rsidRDefault="00F624CA">
            <w:pPr>
              <w:pStyle w:val="ConsPlusNormal"/>
              <w:jc w:val="center"/>
            </w:pPr>
            <w:r>
              <w:t>2013 год</w:t>
            </w:r>
          </w:p>
        </w:tc>
        <w:tc>
          <w:tcPr>
            <w:tcW w:w="907" w:type="dxa"/>
          </w:tcPr>
          <w:p w:rsidR="00F624CA" w:rsidRDefault="00F624CA">
            <w:pPr>
              <w:pStyle w:val="ConsPlusNormal"/>
              <w:jc w:val="center"/>
            </w:pPr>
            <w:r>
              <w:t>2014 год</w:t>
            </w:r>
          </w:p>
        </w:tc>
        <w:tc>
          <w:tcPr>
            <w:tcW w:w="680" w:type="dxa"/>
          </w:tcPr>
          <w:p w:rsidR="00F624CA" w:rsidRDefault="00F624CA">
            <w:pPr>
              <w:pStyle w:val="ConsPlusNormal"/>
              <w:jc w:val="center"/>
            </w:pPr>
            <w:r>
              <w:t>2015 год</w:t>
            </w:r>
          </w:p>
        </w:tc>
        <w:tc>
          <w:tcPr>
            <w:tcW w:w="680" w:type="dxa"/>
          </w:tcPr>
          <w:p w:rsidR="00F624CA" w:rsidRDefault="00F624CA">
            <w:pPr>
              <w:pStyle w:val="ConsPlusNormal"/>
              <w:jc w:val="center"/>
            </w:pPr>
            <w:r>
              <w:t>2016 год</w:t>
            </w:r>
          </w:p>
        </w:tc>
        <w:tc>
          <w:tcPr>
            <w:tcW w:w="680" w:type="dxa"/>
          </w:tcPr>
          <w:p w:rsidR="00F624CA" w:rsidRDefault="00F624CA">
            <w:pPr>
              <w:pStyle w:val="ConsPlusNormal"/>
              <w:jc w:val="center"/>
            </w:pPr>
            <w:r>
              <w:t>2017 год</w:t>
            </w:r>
          </w:p>
        </w:tc>
        <w:tc>
          <w:tcPr>
            <w:tcW w:w="680" w:type="dxa"/>
          </w:tcPr>
          <w:p w:rsidR="00F624CA" w:rsidRDefault="00F624CA">
            <w:pPr>
              <w:pStyle w:val="ConsPlusNormal"/>
              <w:jc w:val="center"/>
            </w:pPr>
            <w:r>
              <w:t>2018 год</w:t>
            </w:r>
          </w:p>
        </w:tc>
        <w:tc>
          <w:tcPr>
            <w:tcW w:w="680" w:type="dxa"/>
          </w:tcPr>
          <w:p w:rsidR="00F624CA" w:rsidRDefault="00F624CA">
            <w:pPr>
              <w:pStyle w:val="ConsPlusNormal"/>
              <w:jc w:val="center"/>
            </w:pPr>
            <w:r>
              <w:t>2019 год</w:t>
            </w:r>
          </w:p>
        </w:tc>
        <w:tc>
          <w:tcPr>
            <w:tcW w:w="680" w:type="dxa"/>
          </w:tcPr>
          <w:p w:rsidR="00F624CA" w:rsidRDefault="00F624CA">
            <w:pPr>
              <w:pStyle w:val="ConsPlusNormal"/>
              <w:jc w:val="center"/>
            </w:pPr>
            <w:r>
              <w:t>2020 год</w:t>
            </w:r>
          </w:p>
        </w:tc>
        <w:tc>
          <w:tcPr>
            <w:tcW w:w="680" w:type="dxa"/>
          </w:tcPr>
          <w:p w:rsidR="00F624CA" w:rsidRDefault="00F624CA">
            <w:pPr>
              <w:pStyle w:val="ConsPlusNormal"/>
              <w:jc w:val="center"/>
            </w:pPr>
            <w:r>
              <w:t>2021 год</w:t>
            </w:r>
          </w:p>
        </w:tc>
        <w:tc>
          <w:tcPr>
            <w:tcW w:w="680" w:type="dxa"/>
          </w:tcPr>
          <w:p w:rsidR="00F624CA" w:rsidRDefault="00F624CA">
            <w:pPr>
              <w:pStyle w:val="ConsPlusNormal"/>
              <w:jc w:val="center"/>
            </w:pPr>
            <w:r>
              <w:t>2022 год</w:t>
            </w:r>
          </w:p>
        </w:tc>
        <w:tc>
          <w:tcPr>
            <w:tcW w:w="680" w:type="dxa"/>
          </w:tcPr>
          <w:p w:rsidR="00F624CA" w:rsidRDefault="00F624CA">
            <w:pPr>
              <w:pStyle w:val="ConsPlusNormal"/>
              <w:jc w:val="center"/>
            </w:pPr>
            <w:r>
              <w:t>2023 год</w:t>
            </w:r>
          </w:p>
        </w:tc>
        <w:tc>
          <w:tcPr>
            <w:tcW w:w="680" w:type="dxa"/>
          </w:tcPr>
          <w:p w:rsidR="00F624CA" w:rsidRDefault="00F624CA">
            <w:pPr>
              <w:pStyle w:val="ConsPlusNormal"/>
              <w:jc w:val="center"/>
            </w:pPr>
            <w:r>
              <w:t>2024 год</w:t>
            </w:r>
          </w:p>
        </w:tc>
      </w:tr>
      <w:tr w:rsidR="00F624CA">
        <w:tc>
          <w:tcPr>
            <w:tcW w:w="567" w:type="dxa"/>
          </w:tcPr>
          <w:p w:rsidR="00F624CA" w:rsidRDefault="00F624CA">
            <w:pPr>
              <w:pStyle w:val="ConsPlusNormal"/>
              <w:jc w:val="center"/>
            </w:pPr>
            <w:r>
              <w:t>1</w:t>
            </w:r>
          </w:p>
        </w:tc>
        <w:tc>
          <w:tcPr>
            <w:tcW w:w="2721" w:type="dxa"/>
          </w:tcPr>
          <w:p w:rsidR="00F624CA" w:rsidRDefault="00F624CA">
            <w:pPr>
              <w:pStyle w:val="ConsPlusNormal"/>
              <w:jc w:val="center"/>
            </w:pPr>
            <w:r>
              <w:t>2</w:t>
            </w:r>
          </w:p>
        </w:tc>
        <w:tc>
          <w:tcPr>
            <w:tcW w:w="1020" w:type="dxa"/>
          </w:tcPr>
          <w:p w:rsidR="00F624CA" w:rsidRDefault="00F624CA">
            <w:pPr>
              <w:pStyle w:val="ConsPlusNormal"/>
              <w:jc w:val="center"/>
            </w:pPr>
            <w:r>
              <w:t>3</w:t>
            </w:r>
          </w:p>
        </w:tc>
        <w:tc>
          <w:tcPr>
            <w:tcW w:w="680" w:type="dxa"/>
          </w:tcPr>
          <w:p w:rsidR="00F624CA" w:rsidRDefault="00F624CA">
            <w:pPr>
              <w:pStyle w:val="ConsPlusNormal"/>
              <w:jc w:val="center"/>
            </w:pPr>
            <w:r>
              <w:t>4</w:t>
            </w:r>
          </w:p>
        </w:tc>
        <w:tc>
          <w:tcPr>
            <w:tcW w:w="907" w:type="dxa"/>
          </w:tcPr>
          <w:p w:rsidR="00F624CA" w:rsidRDefault="00F624CA">
            <w:pPr>
              <w:pStyle w:val="ConsPlusNormal"/>
              <w:jc w:val="center"/>
            </w:pPr>
            <w:r>
              <w:t>5</w:t>
            </w:r>
          </w:p>
        </w:tc>
        <w:tc>
          <w:tcPr>
            <w:tcW w:w="907" w:type="dxa"/>
          </w:tcPr>
          <w:p w:rsidR="00F624CA" w:rsidRDefault="00F624CA">
            <w:pPr>
              <w:pStyle w:val="ConsPlusNormal"/>
              <w:jc w:val="center"/>
            </w:pPr>
            <w:r>
              <w:t>6</w:t>
            </w:r>
          </w:p>
        </w:tc>
        <w:tc>
          <w:tcPr>
            <w:tcW w:w="680" w:type="dxa"/>
          </w:tcPr>
          <w:p w:rsidR="00F624CA" w:rsidRDefault="00F624CA">
            <w:pPr>
              <w:pStyle w:val="ConsPlusNormal"/>
              <w:jc w:val="center"/>
            </w:pPr>
            <w:r>
              <w:t>7</w:t>
            </w:r>
          </w:p>
        </w:tc>
        <w:tc>
          <w:tcPr>
            <w:tcW w:w="680" w:type="dxa"/>
          </w:tcPr>
          <w:p w:rsidR="00F624CA" w:rsidRDefault="00F624CA">
            <w:pPr>
              <w:pStyle w:val="ConsPlusNormal"/>
              <w:jc w:val="center"/>
            </w:pPr>
            <w:r>
              <w:t>8</w:t>
            </w:r>
          </w:p>
        </w:tc>
        <w:tc>
          <w:tcPr>
            <w:tcW w:w="680" w:type="dxa"/>
          </w:tcPr>
          <w:p w:rsidR="00F624CA" w:rsidRDefault="00F624CA">
            <w:pPr>
              <w:pStyle w:val="ConsPlusNormal"/>
              <w:jc w:val="center"/>
            </w:pPr>
            <w:r>
              <w:t>9</w:t>
            </w:r>
          </w:p>
        </w:tc>
        <w:tc>
          <w:tcPr>
            <w:tcW w:w="680" w:type="dxa"/>
          </w:tcPr>
          <w:p w:rsidR="00F624CA" w:rsidRDefault="00F624CA">
            <w:pPr>
              <w:pStyle w:val="ConsPlusNormal"/>
              <w:jc w:val="center"/>
            </w:pPr>
            <w:r>
              <w:t>10</w:t>
            </w:r>
          </w:p>
        </w:tc>
        <w:tc>
          <w:tcPr>
            <w:tcW w:w="680" w:type="dxa"/>
          </w:tcPr>
          <w:p w:rsidR="00F624CA" w:rsidRDefault="00F624CA">
            <w:pPr>
              <w:pStyle w:val="ConsPlusNormal"/>
              <w:jc w:val="center"/>
            </w:pPr>
            <w:r>
              <w:t>11</w:t>
            </w:r>
          </w:p>
        </w:tc>
        <w:tc>
          <w:tcPr>
            <w:tcW w:w="680" w:type="dxa"/>
          </w:tcPr>
          <w:p w:rsidR="00F624CA" w:rsidRDefault="00F624CA">
            <w:pPr>
              <w:pStyle w:val="ConsPlusNormal"/>
              <w:jc w:val="center"/>
            </w:pPr>
            <w:r>
              <w:t>12</w:t>
            </w:r>
          </w:p>
        </w:tc>
        <w:tc>
          <w:tcPr>
            <w:tcW w:w="680" w:type="dxa"/>
          </w:tcPr>
          <w:p w:rsidR="00F624CA" w:rsidRDefault="00F624CA">
            <w:pPr>
              <w:pStyle w:val="ConsPlusNormal"/>
              <w:jc w:val="center"/>
            </w:pPr>
            <w:r>
              <w:t>13</w:t>
            </w:r>
          </w:p>
        </w:tc>
        <w:tc>
          <w:tcPr>
            <w:tcW w:w="680" w:type="dxa"/>
          </w:tcPr>
          <w:p w:rsidR="00F624CA" w:rsidRDefault="00F624CA">
            <w:pPr>
              <w:pStyle w:val="ConsPlusNormal"/>
              <w:jc w:val="center"/>
            </w:pPr>
            <w:r>
              <w:t>14</w:t>
            </w:r>
          </w:p>
        </w:tc>
        <w:tc>
          <w:tcPr>
            <w:tcW w:w="680" w:type="dxa"/>
          </w:tcPr>
          <w:p w:rsidR="00F624CA" w:rsidRDefault="00F624CA">
            <w:pPr>
              <w:pStyle w:val="ConsPlusNormal"/>
              <w:jc w:val="center"/>
            </w:pPr>
            <w:r>
              <w:t>15</w:t>
            </w:r>
          </w:p>
        </w:tc>
        <w:tc>
          <w:tcPr>
            <w:tcW w:w="680" w:type="dxa"/>
          </w:tcPr>
          <w:p w:rsidR="00F624CA" w:rsidRDefault="00F624CA">
            <w:pPr>
              <w:pStyle w:val="ConsPlusNormal"/>
              <w:jc w:val="center"/>
            </w:pPr>
            <w:r>
              <w:t>16</w:t>
            </w:r>
          </w:p>
        </w:tc>
      </w:tr>
      <w:tr w:rsidR="00F624CA">
        <w:tc>
          <w:tcPr>
            <w:tcW w:w="13602" w:type="dxa"/>
            <w:gridSpan w:val="16"/>
          </w:tcPr>
          <w:p w:rsidR="00F624CA" w:rsidRDefault="00F624CA">
            <w:pPr>
              <w:pStyle w:val="ConsPlusNormal"/>
              <w:jc w:val="center"/>
              <w:outlineLvl w:val="2"/>
            </w:pPr>
            <w:r>
              <w:t>1. Подпрограмма "Развитие мер социальной поддержки отдельных категорий граждан"</w:t>
            </w:r>
          </w:p>
        </w:tc>
      </w:tr>
      <w:tr w:rsidR="00F624CA">
        <w:tc>
          <w:tcPr>
            <w:tcW w:w="567" w:type="dxa"/>
          </w:tcPr>
          <w:p w:rsidR="00F624CA" w:rsidRDefault="00F624CA">
            <w:pPr>
              <w:pStyle w:val="ConsPlusNormal"/>
              <w:jc w:val="center"/>
            </w:pPr>
            <w:r>
              <w:t>1.1</w:t>
            </w:r>
          </w:p>
        </w:tc>
        <w:tc>
          <w:tcPr>
            <w:tcW w:w="2721" w:type="dxa"/>
          </w:tcPr>
          <w:p w:rsidR="00F624CA" w:rsidRDefault="00F624CA">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jc w:val="center"/>
            </w:pPr>
            <w:r>
              <w:t>66,0</w:t>
            </w:r>
          </w:p>
        </w:tc>
        <w:tc>
          <w:tcPr>
            <w:tcW w:w="907" w:type="dxa"/>
          </w:tcPr>
          <w:p w:rsidR="00F624CA" w:rsidRDefault="00F624CA">
            <w:pPr>
              <w:pStyle w:val="ConsPlusNormal"/>
              <w:jc w:val="center"/>
            </w:pPr>
            <w:r>
              <w:t>68,0</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75,0</w:t>
            </w:r>
          </w:p>
        </w:tc>
        <w:tc>
          <w:tcPr>
            <w:tcW w:w="680" w:type="dxa"/>
          </w:tcPr>
          <w:p w:rsidR="00F624CA" w:rsidRDefault="00F624CA">
            <w:pPr>
              <w:pStyle w:val="ConsPlusNormal"/>
              <w:jc w:val="center"/>
            </w:pPr>
            <w:r>
              <w:t>77,0</w:t>
            </w:r>
          </w:p>
        </w:tc>
        <w:tc>
          <w:tcPr>
            <w:tcW w:w="680" w:type="dxa"/>
          </w:tcPr>
          <w:p w:rsidR="00F624CA" w:rsidRDefault="00F624CA">
            <w:pPr>
              <w:pStyle w:val="ConsPlusNormal"/>
              <w:jc w:val="center"/>
            </w:pPr>
            <w:r>
              <w:t>80,0</w:t>
            </w:r>
          </w:p>
        </w:tc>
        <w:tc>
          <w:tcPr>
            <w:tcW w:w="680" w:type="dxa"/>
          </w:tcPr>
          <w:p w:rsidR="00F624CA" w:rsidRDefault="00F624CA">
            <w:pPr>
              <w:pStyle w:val="ConsPlusNormal"/>
              <w:jc w:val="center"/>
            </w:pPr>
            <w:r>
              <w:t>85,0</w:t>
            </w:r>
          </w:p>
        </w:tc>
        <w:tc>
          <w:tcPr>
            <w:tcW w:w="680" w:type="dxa"/>
          </w:tcPr>
          <w:p w:rsidR="00F624CA" w:rsidRDefault="00F624CA">
            <w:pPr>
              <w:pStyle w:val="ConsPlusNormal"/>
              <w:jc w:val="center"/>
            </w:pPr>
            <w:r>
              <w:t>85,0</w:t>
            </w:r>
          </w:p>
        </w:tc>
        <w:tc>
          <w:tcPr>
            <w:tcW w:w="680" w:type="dxa"/>
          </w:tcPr>
          <w:p w:rsidR="00F624CA" w:rsidRDefault="00F624CA">
            <w:pPr>
              <w:pStyle w:val="ConsPlusNormal"/>
              <w:jc w:val="center"/>
            </w:pPr>
            <w:r>
              <w:t>86,0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88,0</w:t>
            </w:r>
          </w:p>
        </w:tc>
        <w:tc>
          <w:tcPr>
            <w:tcW w:w="680" w:type="dxa"/>
          </w:tcPr>
          <w:p w:rsidR="00F624CA" w:rsidRDefault="00F624CA">
            <w:pPr>
              <w:pStyle w:val="ConsPlusNormal"/>
              <w:jc w:val="center"/>
            </w:pPr>
            <w:r>
              <w:t>89,0</w:t>
            </w:r>
          </w:p>
        </w:tc>
      </w:tr>
      <w:tr w:rsidR="00F624CA">
        <w:tc>
          <w:tcPr>
            <w:tcW w:w="567" w:type="dxa"/>
          </w:tcPr>
          <w:p w:rsidR="00F624CA" w:rsidRDefault="00F624CA">
            <w:pPr>
              <w:pStyle w:val="ConsPlusNormal"/>
              <w:jc w:val="center"/>
            </w:pPr>
            <w:r>
              <w:t>1.2</w:t>
            </w:r>
          </w:p>
        </w:tc>
        <w:tc>
          <w:tcPr>
            <w:tcW w:w="2721" w:type="dxa"/>
          </w:tcPr>
          <w:p w:rsidR="00F624CA" w:rsidRDefault="00F624CA">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7,4</w:t>
            </w:r>
          </w:p>
        </w:tc>
        <w:tc>
          <w:tcPr>
            <w:tcW w:w="907" w:type="dxa"/>
          </w:tcPr>
          <w:p w:rsidR="00F624CA" w:rsidRDefault="00F624CA">
            <w:pPr>
              <w:pStyle w:val="ConsPlusNormal"/>
              <w:jc w:val="center"/>
            </w:pPr>
            <w:r>
              <w:t>7,5</w:t>
            </w:r>
          </w:p>
        </w:tc>
        <w:tc>
          <w:tcPr>
            <w:tcW w:w="907" w:type="dxa"/>
          </w:tcPr>
          <w:p w:rsidR="00F624CA" w:rsidRDefault="00F624CA">
            <w:pPr>
              <w:pStyle w:val="ConsPlusNormal"/>
              <w:jc w:val="center"/>
            </w:pPr>
            <w:r>
              <w:t>7,6</w:t>
            </w:r>
          </w:p>
        </w:tc>
        <w:tc>
          <w:tcPr>
            <w:tcW w:w="680" w:type="dxa"/>
          </w:tcPr>
          <w:p w:rsidR="00F624CA" w:rsidRDefault="00F624CA">
            <w:pPr>
              <w:pStyle w:val="ConsPlusNormal"/>
              <w:jc w:val="center"/>
            </w:pPr>
            <w:r>
              <w:t>7,7</w:t>
            </w:r>
          </w:p>
        </w:tc>
        <w:tc>
          <w:tcPr>
            <w:tcW w:w="680" w:type="dxa"/>
          </w:tcPr>
          <w:p w:rsidR="00F624CA" w:rsidRDefault="00F624CA">
            <w:pPr>
              <w:pStyle w:val="ConsPlusNormal"/>
              <w:jc w:val="center"/>
            </w:pPr>
            <w:r>
              <w:t>7,8</w:t>
            </w:r>
          </w:p>
        </w:tc>
        <w:tc>
          <w:tcPr>
            <w:tcW w:w="680" w:type="dxa"/>
          </w:tcPr>
          <w:p w:rsidR="00F624CA" w:rsidRDefault="00F624CA">
            <w:pPr>
              <w:pStyle w:val="ConsPlusNormal"/>
              <w:jc w:val="center"/>
            </w:pPr>
            <w:r>
              <w:t>7,9</w:t>
            </w:r>
          </w:p>
        </w:tc>
        <w:tc>
          <w:tcPr>
            <w:tcW w:w="680" w:type="dxa"/>
          </w:tcPr>
          <w:p w:rsidR="00F624CA" w:rsidRDefault="00F624CA">
            <w:pPr>
              <w:pStyle w:val="ConsPlusNormal"/>
              <w:jc w:val="center"/>
            </w:pPr>
            <w:r>
              <w:t>8,0</w:t>
            </w:r>
          </w:p>
        </w:tc>
        <w:tc>
          <w:tcPr>
            <w:tcW w:w="680" w:type="dxa"/>
          </w:tcPr>
          <w:p w:rsidR="00F624CA" w:rsidRDefault="00F624CA">
            <w:pPr>
              <w:pStyle w:val="ConsPlusNormal"/>
              <w:jc w:val="center"/>
            </w:pPr>
            <w:r>
              <w:t>8,1</w:t>
            </w:r>
          </w:p>
        </w:tc>
        <w:tc>
          <w:tcPr>
            <w:tcW w:w="680" w:type="dxa"/>
          </w:tcPr>
          <w:p w:rsidR="00F624CA" w:rsidRDefault="00F624CA">
            <w:pPr>
              <w:pStyle w:val="ConsPlusNormal"/>
              <w:jc w:val="center"/>
            </w:pPr>
            <w:r>
              <w:t>8,2</w:t>
            </w:r>
          </w:p>
        </w:tc>
        <w:tc>
          <w:tcPr>
            <w:tcW w:w="680" w:type="dxa"/>
          </w:tcPr>
          <w:p w:rsidR="00F624CA" w:rsidRDefault="00F624CA">
            <w:pPr>
              <w:pStyle w:val="ConsPlusNormal"/>
              <w:jc w:val="center"/>
            </w:pPr>
            <w:r>
              <w:t>8,3</w:t>
            </w:r>
          </w:p>
        </w:tc>
        <w:tc>
          <w:tcPr>
            <w:tcW w:w="680" w:type="dxa"/>
          </w:tcPr>
          <w:p w:rsidR="00F624CA" w:rsidRDefault="00F624CA">
            <w:pPr>
              <w:pStyle w:val="ConsPlusNormal"/>
              <w:jc w:val="center"/>
            </w:pPr>
            <w:r>
              <w:t>8,4</w:t>
            </w:r>
          </w:p>
        </w:tc>
        <w:tc>
          <w:tcPr>
            <w:tcW w:w="680" w:type="dxa"/>
          </w:tcPr>
          <w:p w:rsidR="00F624CA" w:rsidRDefault="00F624CA">
            <w:pPr>
              <w:pStyle w:val="ConsPlusNormal"/>
              <w:jc w:val="center"/>
            </w:pPr>
            <w:r>
              <w:t>8,5</w:t>
            </w:r>
          </w:p>
        </w:tc>
        <w:tc>
          <w:tcPr>
            <w:tcW w:w="680" w:type="dxa"/>
          </w:tcPr>
          <w:p w:rsidR="00F624CA" w:rsidRDefault="00F624CA">
            <w:pPr>
              <w:pStyle w:val="ConsPlusNormal"/>
              <w:jc w:val="center"/>
            </w:pPr>
            <w:r>
              <w:t>8,6</w:t>
            </w:r>
          </w:p>
        </w:tc>
      </w:tr>
      <w:tr w:rsidR="00F624CA">
        <w:tc>
          <w:tcPr>
            <w:tcW w:w="13602" w:type="dxa"/>
            <w:gridSpan w:val="16"/>
          </w:tcPr>
          <w:p w:rsidR="00F624CA" w:rsidRDefault="00F624CA">
            <w:pPr>
              <w:pStyle w:val="ConsPlusNormal"/>
              <w:jc w:val="center"/>
              <w:outlineLvl w:val="2"/>
            </w:pPr>
            <w:r>
              <w:t>2. Подпрограмма "Модернизация и развитие социального обслуживания населения"</w:t>
            </w:r>
          </w:p>
        </w:tc>
      </w:tr>
      <w:tr w:rsidR="00F624CA">
        <w:tc>
          <w:tcPr>
            <w:tcW w:w="567" w:type="dxa"/>
          </w:tcPr>
          <w:p w:rsidR="00F624CA" w:rsidRDefault="00F624CA">
            <w:pPr>
              <w:pStyle w:val="ConsPlusNormal"/>
              <w:jc w:val="center"/>
            </w:pPr>
            <w:r>
              <w:t>2.1</w:t>
            </w:r>
          </w:p>
        </w:tc>
        <w:tc>
          <w:tcPr>
            <w:tcW w:w="2721" w:type="dxa"/>
          </w:tcPr>
          <w:p w:rsidR="00F624CA" w:rsidRDefault="00F624CA">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86,0</w:t>
            </w:r>
          </w:p>
        </w:tc>
        <w:tc>
          <w:tcPr>
            <w:tcW w:w="907" w:type="dxa"/>
          </w:tcPr>
          <w:p w:rsidR="00F624CA" w:rsidRDefault="00F624CA">
            <w:pPr>
              <w:pStyle w:val="ConsPlusNormal"/>
              <w:jc w:val="center"/>
            </w:pPr>
            <w:r>
              <w:t>96,5</w:t>
            </w:r>
          </w:p>
        </w:tc>
        <w:tc>
          <w:tcPr>
            <w:tcW w:w="907" w:type="dxa"/>
          </w:tcPr>
          <w:p w:rsidR="00F624CA" w:rsidRDefault="00F624CA">
            <w:pPr>
              <w:pStyle w:val="ConsPlusNormal"/>
              <w:jc w:val="center"/>
            </w:pPr>
            <w:r>
              <w:t>97,1</w:t>
            </w:r>
          </w:p>
        </w:tc>
        <w:tc>
          <w:tcPr>
            <w:tcW w:w="680" w:type="dxa"/>
          </w:tcPr>
          <w:p w:rsidR="00F624CA" w:rsidRDefault="00F624CA">
            <w:pPr>
              <w:pStyle w:val="ConsPlusNormal"/>
              <w:jc w:val="center"/>
            </w:pPr>
            <w:r>
              <w:t>98,0</w:t>
            </w:r>
          </w:p>
        </w:tc>
        <w:tc>
          <w:tcPr>
            <w:tcW w:w="680" w:type="dxa"/>
          </w:tcPr>
          <w:p w:rsidR="00F624CA" w:rsidRDefault="00F624CA">
            <w:pPr>
              <w:pStyle w:val="ConsPlusNormal"/>
              <w:jc w:val="center"/>
            </w:pPr>
            <w:r>
              <w:t>98,7</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blPrEx>
          <w:tblBorders>
            <w:insideH w:val="nil"/>
          </w:tblBorders>
        </w:tblPrEx>
        <w:tc>
          <w:tcPr>
            <w:tcW w:w="567" w:type="dxa"/>
            <w:tcBorders>
              <w:bottom w:val="nil"/>
            </w:tcBorders>
          </w:tcPr>
          <w:p w:rsidR="00F624CA" w:rsidRDefault="00F624CA">
            <w:pPr>
              <w:pStyle w:val="ConsPlusNormal"/>
              <w:jc w:val="center"/>
            </w:pPr>
            <w:r>
              <w:t>2.2</w:t>
            </w:r>
          </w:p>
        </w:tc>
        <w:tc>
          <w:tcPr>
            <w:tcW w:w="2721" w:type="dxa"/>
            <w:tcBorders>
              <w:bottom w:val="nil"/>
            </w:tcBorders>
          </w:tcPr>
          <w:p w:rsidR="00F624CA" w:rsidRDefault="00F624CA">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1020" w:type="dxa"/>
            <w:tcBorders>
              <w:bottom w:val="nil"/>
            </w:tcBorders>
          </w:tcPr>
          <w:p w:rsidR="00F624CA" w:rsidRDefault="00F624CA">
            <w:pPr>
              <w:pStyle w:val="ConsPlusNormal"/>
              <w:jc w:val="center"/>
            </w:pPr>
            <w:r>
              <w:t>Проц.</w:t>
            </w:r>
          </w:p>
        </w:tc>
        <w:tc>
          <w:tcPr>
            <w:tcW w:w="680" w:type="dxa"/>
            <w:tcBorders>
              <w:bottom w:val="nil"/>
            </w:tcBorders>
          </w:tcPr>
          <w:p w:rsidR="00F624CA" w:rsidRDefault="00F624CA">
            <w:pPr>
              <w:pStyle w:val="ConsPlusNormal"/>
              <w:jc w:val="center"/>
            </w:pPr>
            <w:r>
              <w:t>43,8</w:t>
            </w:r>
          </w:p>
        </w:tc>
        <w:tc>
          <w:tcPr>
            <w:tcW w:w="907" w:type="dxa"/>
            <w:tcBorders>
              <w:bottom w:val="nil"/>
            </w:tcBorders>
          </w:tcPr>
          <w:p w:rsidR="00F624CA" w:rsidRDefault="00F624CA">
            <w:pPr>
              <w:pStyle w:val="ConsPlusNormal"/>
              <w:jc w:val="center"/>
            </w:pPr>
            <w:r>
              <w:t>55,0</w:t>
            </w:r>
          </w:p>
        </w:tc>
        <w:tc>
          <w:tcPr>
            <w:tcW w:w="907" w:type="dxa"/>
            <w:tcBorders>
              <w:bottom w:val="nil"/>
            </w:tcBorders>
          </w:tcPr>
          <w:p w:rsidR="00F624CA" w:rsidRDefault="00F624CA">
            <w:pPr>
              <w:pStyle w:val="ConsPlusNormal"/>
              <w:jc w:val="center"/>
            </w:pPr>
            <w:r>
              <w:t>58,0</w:t>
            </w:r>
          </w:p>
        </w:tc>
        <w:tc>
          <w:tcPr>
            <w:tcW w:w="680" w:type="dxa"/>
            <w:tcBorders>
              <w:bottom w:val="nil"/>
            </w:tcBorders>
          </w:tcPr>
          <w:p w:rsidR="00F624CA" w:rsidRDefault="00F624CA">
            <w:pPr>
              <w:pStyle w:val="ConsPlusNormal"/>
              <w:jc w:val="center"/>
            </w:pPr>
            <w:r>
              <w:t>68,5</w:t>
            </w:r>
          </w:p>
        </w:tc>
        <w:tc>
          <w:tcPr>
            <w:tcW w:w="680" w:type="dxa"/>
            <w:tcBorders>
              <w:bottom w:val="nil"/>
            </w:tcBorders>
          </w:tcPr>
          <w:p w:rsidR="00F624CA" w:rsidRDefault="00F624CA">
            <w:pPr>
              <w:pStyle w:val="ConsPlusNormal"/>
              <w:jc w:val="center"/>
            </w:pPr>
            <w:r>
              <w:t>79,0</w:t>
            </w:r>
          </w:p>
        </w:tc>
        <w:tc>
          <w:tcPr>
            <w:tcW w:w="680" w:type="dxa"/>
            <w:tcBorders>
              <w:bottom w:val="nil"/>
            </w:tcBorders>
          </w:tcPr>
          <w:p w:rsidR="00F624CA" w:rsidRDefault="00F624CA">
            <w:pPr>
              <w:pStyle w:val="ConsPlusNormal"/>
              <w:jc w:val="center"/>
            </w:pPr>
            <w:r>
              <w:t>80,0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r>
      <w:tr w:rsidR="00F624CA">
        <w:tblPrEx>
          <w:tblBorders>
            <w:insideH w:val="nil"/>
          </w:tblBorders>
        </w:tblPrEx>
        <w:tc>
          <w:tcPr>
            <w:tcW w:w="13602" w:type="dxa"/>
            <w:gridSpan w:val="16"/>
            <w:tcBorders>
              <w:top w:val="nil"/>
            </w:tcBorders>
          </w:tcPr>
          <w:p w:rsidR="00F624CA" w:rsidRDefault="00F624CA">
            <w:pPr>
              <w:pStyle w:val="ConsPlusNormal"/>
              <w:jc w:val="both"/>
            </w:pPr>
            <w:r>
              <w:t xml:space="preserve">(п. 2.2 в ред. </w:t>
            </w:r>
            <w:hyperlink r:id="rId416" w:history="1">
              <w:r>
                <w:rPr>
                  <w:color w:val="0000FF"/>
                </w:rPr>
                <w:t>Постановления</w:t>
              </w:r>
            </w:hyperlink>
            <w:r>
              <w:t xml:space="preserve"> Правительства Ленинградской области от 29.11.2017</w:t>
            </w:r>
          </w:p>
          <w:p w:rsidR="00F624CA" w:rsidRDefault="00F624CA">
            <w:pPr>
              <w:pStyle w:val="ConsPlusNormal"/>
              <w:jc w:val="both"/>
            </w:pPr>
            <w:r>
              <w:t>N 503)</w:t>
            </w:r>
          </w:p>
        </w:tc>
      </w:tr>
      <w:tr w:rsidR="00F624CA">
        <w:tc>
          <w:tcPr>
            <w:tcW w:w="567" w:type="dxa"/>
          </w:tcPr>
          <w:p w:rsidR="00F624CA" w:rsidRDefault="00F624CA">
            <w:pPr>
              <w:pStyle w:val="ConsPlusNormal"/>
              <w:jc w:val="center"/>
            </w:pPr>
            <w:r>
              <w:t>2.3</w:t>
            </w:r>
          </w:p>
        </w:tc>
        <w:tc>
          <w:tcPr>
            <w:tcW w:w="2721" w:type="dxa"/>
          </w:tcPr>
          <w:p w:rsidR="00F624CA" w:rsidRDefault="00F624CA">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1,0</w:t>
            </w:r>
          </w:p>
        </w:tc>
        <w:tc>
          <w:tcPr>
            <w:tcW w:w="907" w:type="dxa"/>
          </w:tcPr>
          <w:p w:rsidR="00F624CA" w:rsidRDefault="00F624CA">
            <w:pPr>
              <w:pStyle w:val="ConsPlusNormal"/>
              <w:jc w:val="center"/>
            </w:pPr>
            <w:r>
              <w:t>1,0</w:t>
            </w:r>
          </w:p>
        </w:tc>
        <w:tc>
          <w:tcPr>
            <w:tcW w:w="907" w:type="dxa"/>
          </w:tcPr>
          <w:p w:rsidR="00F624CA" w:rsidRDefault="00F624CA">
            <w:pPr>
              <w:pStyle w:val="ConsPlusNormal"/>
              <w:jc w:val="center"/>
            </w:pPr>
            <w:r>
              <w:t>1,5</w:t>
            </w:r>
          </w:p>
        </w:tc>
        <w:tc>
          <w:tcPr>
            <w:tcW w:w="680" w:type="dxa"/>
          </w:tcPr>
          <w:p w:rsidR="00F624CA" w:rsidRDefault="00F624CA">
            <w:pPr>
              <w:pStyle w:val="ConsPlusNormal"/>
              <w:jc w:val="center"/>
            </w:pPr>
            <w:r>
              <w:t>3,0</w:t>
            </w:r>
          </w:p>
        </w:tc>
        <w:tc>
          <w:tcPr>
            <w:tcW w:w="680" w:type="dxa"/>
          </w:tcPr>
          <w:p w:rsidR="00F624CA" w:rsidRDefault="00F624CA">
            <w:pPr>
              <w:pStyle w:val="ConsPlusNormal"/>
              <w:jc w:val="center"/>
            </w:pPr>
            <w:r>
              <w:t>3,7</w:t>
            </w:r>
          </w:p>
        </w:tc>
        <w:tc>
          <w:tcPr>
            <w:tcW w:w="680" w:type="dxa"/>
          </w:tcPr>
          <w:p w:rsidR="00F624CA" w:rsidRDefault="00F624CA">
            <w:pPr>
              <w:pStyle w:val="ConsPlusNormal"/>
              <w:jc w:val="center"/>
            </w:pPr>
            <w:r>
              <w:t>4,4</w:t>
            </w:r>
          </w:p>
        </w:tc>
        <w:tc>
          <w:tcPr>
            <w:tcW w:w="680" w:type="dxa"/>
          </w:tcPr>
          <w:p w:rsidR="00F624CA" w:rsidRDefault="00F624CA">
            <w:pPr>
              <w:pStyle w:val="ConsPlusNormal"/>
              <w:jc w:val="center"/>
            </w:pPr>
            <w:r>
              <w:t>5,0</w:t>
            </w:r>
          </w:p>
        </w:tc>
        <w:tc>
          <w:tcPr>
            <w:tcW w:w="680" w:type="dxa"/>
          </w:tcPr>
          <w:p w:rsidR="00F624CA" w:rsidRDefault="00F624CA">
            <w:pPr>
              <w:pStyle w:val="ConsPlusNormal"/>
              <w:jc w:val="center"/>
            </w:pPr>
            <w:r>
              <w:t>5,8</w:t>
            </w:r>
          </w:p>
        </w:tc>
        <w:tc>
          <w:tcPr>
            <w:tcW w:w="680" w:type="dxa"/>
          </w:tcPr>
          <w:p w:rsidR="00F624CA" w:rsidRDefault="00F624CA">
            <w:pPr>
              <w:pStyle w:val="ConsPlusNormal"/>
              <w:jc w:val="center"/>
            </w:pPr>
            <w:r>
              <w:t>6,5</w:t>
            </w:r>
          </w:p>
        </w:tc>
        <w:tc>
          <w:tcPr>
            <w:tcW w:w="680" w:type="dxa"/>
          </w:tcPr>
          <w:p w:rsidR="00F624CA" w:rsidRDefault="00F624CA">
            <w:pPr>
              <w:pStyle w:val="ConsPlusNormal"/>
              <w:jc w:val="center"/>
            </w:pPr>
            <w:r>
              <w:t>6,5</w:t>
            </w:r>
          </w:p>
        </w:tc>
        <w:tc>
          <w:tcPr>
            <w:tcW w:w="680" w:type="dxa"/>
          </w:tcPr>
          <w:p w:rsidR="00F624CA" w:rsidRDefault="00F624CA">
            <w:pPr>
              <w:pStyle w:val="ConsPlusNormal"/>
              <w:jc w:val="center"/>
            </w:pPr>
            <w:r>
              <w:t>6,5</w:t>
            </w:r>
          </w:p>
        </w:tc>
        <w:tc>
          <w:tcPr>
            <w:tcW w:w="680" w:type="dxa"/>
          </w:tcPr>
          <w:p w:rsidR="00F624CA" w:rsidRDefault="00F624CA">
            <w:pPr>
              <w:pStyle w:val="ConsPlusNormal"/>
              <w:jc w:val="center"/>
            </w:pPr>
            <w:r>
              <w:t>6,5</w:t>
            </w:r>
          </w:p>
        </w:tc>
        <w:tc>
          <w:tcPr>
            <w:tcW w:w="680" w:type="dxa"/>
          </w:tcPr>
          <w:p w:rsidR="00F624CA" w:rsidRDefault="00F624CA">
            <w:pPr>
              <w:pStyle w:val="ConsPlusNormal"/>
              <w:jc w:val="center"/>
            </w:pPr>
            <w:r>
              <w:t>6,5</w:t>
            </w:r>
          </w:p>
        </w:tc>
      </w:tr>
      <w:tr w:rsidR="00F624CA">
        <w:tc>
          <w:tcPr>
            <w:tcW w:w="567" w:type="dxa"/>
          </w:tcPr>
          <w:p w:rsidR="00F624CA" w:rsidRDefault="00F624CA">
            <w:pPr>
              <w:pStyle w:val="ConsPlusNormal"/>
              <w:jc w:val="center"/>
            </w:pPr>
            <w:r>
              <w:t>2.4</w:t>
            </w:r>
          </w:p>
        </w:tc>
        <w:tc>
          <w:tcPr>
            <w:tcW w:w="2721" w:type="dxa"/>
          </w:tcPr>
          <w:p w:rsidR="00F624CA" w:rsidRDefault="00F624CA">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80,0</w:t>
            </w:r>
          </w:p>
        </w:tc>
        <w:tc>
          <w:tcPr>
            <w:tcW w:w="907" w:type="dxa"/>
          </w:tcPr>
          <w:p w:rsidR="00F624CA" w:rsidRDefault="00F624CA">
            <w:pPr>
              <w:pStyle w:val="ConsPlusNormal"/>
              <w:jc w:val="center"/>
            </w:pPr>
            <w:r>
              <w:t>81,5</w:t>
            </w:r>
          </w:p>
        </w:tc>
        <w:tc>
          <w:tcPr>
            <w:tcW w:w="907" w:type="dxa"/>
          </w:tcPr>
          <w:p w:rsidR="00F624CA" w:rsidRDefault="00F624CA">
            <w:pPr>
              <w:pStyle w:val="ConsPlusNormal"/>
              <w:jc w:val="center"/>
            </w:pPr>
            <w:r>
              <w:t>83,0</w:t>
            </w:r>
          </w:p>
        </w:tc>
        <w:tc>
          <w:tcPr>
            <w:tcW w:w="680" w:type="dxa"/>
          </w:tcPr>
          <w:p w:rsidR="00F624CA" w:rsidRDefault="00F624CA">
            <w:pPr>
              <w:pStyle w:val="ConsPlusNormal"/>
              <w:jc w:val="center"/>
            </w:pPr>
            <w:r>
              <w:t>84,5</w:t>
            </w:r>
          </w:p>
        </w:tc>
        <w:tc>
          <w:tcPr>
            <w:tcW w:w="680" w:type="dxa"/>
          </w:tcPr>
          <w:p w:rsidR="00F624CA" w:rsidRDefault="00F624CA">
            <w:pPr>
              <w:pStyle w:val="ConsPlusNormal"/>
              <w:jc w:val="center"/>
            </w:pPr>
            <w:r>
              <w:t>86,0</w:t>
            </w:r>
          </w:p>
        </w:tc>
        <w:tc>
          <w:tcPr>
            <w:tcW w:w="680" w:type="dxa"/>
          </w:tcPr>
          <w:p w:rsidR="00F624CA" w:rsidRDefault="00F624CA">
            <w:pPr>
              <w:pStyle w:val="ConsPlusNormal"/>
              <w:jc w:val="center"/>
            </w:pPr>
            <w:r>
              <w:t>87,5</w:t>
            </w:r>
          </w:p>
        </w:tc>
        <w:tc>
          <w:tcPr>
            <w:tcW w:w="680" w:type="dxa"/>
          </w:tcPr>
          <w:p w:rsidR="00F624CA" w:rsidRDefault="00F624CA">
            <w:pPr>
              <w:pStyle w:val="ConsPlusNormal"/>
              <w:jc w:val="center"/>
            </w:pPr>
            <w:r>
              <w:t>89,0</w:t>
            </w:r>
          </w:p>
        </w:tc>
        <w:tc>
          <w:tcPr>
            <w:tcW w:w="680" w:type="dxa"/>
          </w:tcPr>
          <w:p w:rsidR="00F624CA" w:rsidRDefault="00F624CA">
            <w:pPr>
              <w:pStyle w:val="ConsPlusNormal"/>
              <w:jc w:val="center"/>
            </w:pPr>
            <w:r>
              <w:t>90,5</w:t>
            </w:r>
          </w:p>
        </w:tc>
        <w:tc>
          <w:tcPr>
            <w:tcW w:w="680" w:type="dxa"/>
          </w:tcPr>
          <w:p w:rsidR="00F624CA" w:rsidRDefault="00F624CA">
            <w:pPr>
              <w:pStyle w:val="ConsPlusNormal"/>
              <w:jc w:val="center"/>
            </w:pPr>
            <w:r>
              <w:t>92,0</w:t>
            </w:r>
          </w:p>
        </w:tc>
        <w:tc>
          <w:tcPr>
            <w:tcW w:w="680" w:type="dxa"/>
          </w:tcPr>
          <w:p w:rsidR="00F624CA" w:rsidRDefault="00F624CA">
            <w:pPr>
              <w:pStyle w:val="ConsPlusNormal"/>
              <w:jc w:val="center"/>
            </w:pPr>
            <w:r>
              <w:t>92,0</w:t>
            </w:r>
          </w:p>
        </w:tc>
        <w:tc>
          <w:tcPr>
            <w:tcW w:w="680" w:type="dxa"/>
          </w:tcPr>
          <w:p w:rsidR="00F624CA" w:rsidRDefault="00F624CA">
            <w:pPr>
              <w:pStyle w:val="ConsPlusNormal"/>
              <w:jc w:val="center"/>
            </w:pPr>
            <w:r>
              <w:t>92,0</w:t>
            </w:r>
          </w:p>
        </w:tc>
        <w:tc>
          <w:tcPr>
            <w:tcW w:w="680" w:type="dxa"/>
          </w:tcPr>
          <w:p w:rsidR="00F624CA" w:rsidRDefault="00F624CA">
            <w:pPr>
              <w:pStyle w:val="ConsPlusNormal"/>
              <w:jc w:val="center"/>
            </w:pPr>
            <w:r>
              <w:t>92,0</w:t>
            </w:r>
          </w:p>
        </w:tc>
        <w:tc>
          <w:tcPr>
            <w:tcW w:w="680" w:type="dxa"/>
          </w:tcPr>
          <w:p w:rsidR="00F624CA" w:rsidRDefault="00F624CA">
            <w:pPr>
              <w:pStyle w:val="ConsPlusNormal"/>
              <w:jc w:val="center"/>
            </w:pPr>
            <w:r>
              <w:t>92,0</w:t>
            </w:r>
          </w:p>
        </w:tc>
      </w:tr>
      <w:tr w:rsidR="00F624CA">
        <w:tc>
          <w:tcPr>
            <w:tcW w:w="567" w:type="dxa"/>
          </w:tcPr>
          <w:p w:rsidR="00F624CA" w:rsidRDefault="00F624CA">
            <w:pPr>
              <w:pStyle w:val="ConsPlusNormal"/>
              <w:jc w:val="center"/>
            </w:pPr>
            <w:r>
              <w:t>2.5</w:t>
            </w:r>
          </w:p>
        </w:tc>
        <w:tc>
          <w:tcPr>
            <w:tcW w:w="2721" w:type="dxa"/>
          </w:tcPr>
          <w:p w:rsidR="00F624CA" w:rsidRDefault="00F624CA">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16,7</w:t>
            </w:r>
          </w:p>
        </w:tc>
        <w:tc>
          <w:tcPr>
            <w:tcW w:w="907" w:type="dxa"/>
          </w:tcPr>
          <w:p w:rsidR="00F624CA" w:rsidRDefault="00F624CA">
            <w:pPr>
              <w:pStyle w:val="ConsPlusNormal"/>
              <w:jc w:val="center"/>
            </w:pPr>
            <w:r>
              <w:t>15,3</w:t>
            </w:r>
          </w:p>
        </w:tc>
        <w:tc>
          <w:tcPr>
            <w:tcW w:w="907" w:type="dxa"/>
          </w:tcPr>
          <w:p w:rsidR="00F624CA" w:rsidRDefault="00F624CA">
            <w:pPr>
              <w:pStyle w:val="ConsPlusNormal"/>
              <w:jc w:val="center"/>
            </w:pPr>
            <w:r>
              <w:t>14,7</w:t>
            </w:r>
          </w:p>
        </w:tc>
        <w:tc>
          <w:tcPr>
            <w:tcW w:w="680" w:type="dxa"/>
          </w:tcPr>
          <w:p w:rsidR="00F624CA" w:rsidRDefault="00F624CA">
            <w:pPr>
              <w:pStyle w:val="ConsPlusNormal"/>
              <w:jc w:val="center"/>
            </w:pPr>
            <w:r>
              <w:t>12,2</w:t>
            </w:r>
          </w:p>
        </w:tc>
        <w:tc>
          <w:tcPr>
            <w:tcW w:w="680" w:type="dxa"/>
          </w:tcPr>
          <w:p w:rsidR="00F624CA" w:rsidRDefault="00F624CA">
            <w:pPr>
              <w:pStyle w:val="ConsPlusNormal"/>
              <w:jc w:val="center"/>
            </w:pPr>
            <w:r>
              <w:t>9,7</w:t>
            </w:r>
          </w:p>
        </w:tc>
        <w:tc>
          <w:tcPr>
            <w:tcW w:w="680" w:type="dxa"/>
          </w:tcPr>
          <w:p w:rsidR="00F624CA" w:rsidRDefault="00F624CA">
            <w:pPr>
              <w:pStyle w:val="ConsPlusNormal"/>
              <w:jc w:val="center"/>
            </w:pPr>
            <w:r>
              <w:t>9,3</w:t>
            </w:r>
          </w:p>
        </w:tc>
        <w:tc>
          <w:tcPr>
            <w:tcW w:w="680" w:type="dxa"/>
          </w:tcPr>
          <w:p w:rsidR="00F624CA" w:rsidRDefault="00F624CA">
            <w:pPr>
              <w:pStyle w:val="ConsPlusNormal"/>
              <w:jc w:val="center"/>
            </w:pPr>
            <w:r>
              <w:t>8,7</w:t>
            </w:r>
          </w:p>
        </w:tc>
        <w:tc>
          <w:tcPr>
            <w:tcW w:w="680" w:type="dxa"/>
          </w:tcPr>
          <w:p w:rsidR="00F624CA" w:rsidRDefault="00F624CA">
            <w:pPr>
              <w:pStyle w:val="ConsPlusNormal"/>
              <w:jc w:val="center"/>
            </w:pPr>
            <w:r>
              <w:t>7,9</w:t>
            </w:r>
          </w:p>
        </w:tc>
        <w:tc>
          <w:tcPr>
            <w:tcW w:w="680" w:type="dxa"/>
          </w:tcPr>
          <w:p w:rsidR="00F624CA" w:rsidRDefault="00F624CA">
            <w:pPr>
              <w:pStyle w:val="ConsPlusNormal"/>
              <w:jc w:val="center"/>
            </w:pPr>
            <w:r>
              <w:t>7,2 '</w:t>
            </w:r>
          </w:p>
        </w:tc>
        <w:tc>
          <w:tcPr>
            <w:tcW w:w="680" w:type="dxa"/>
          </w:tcPr>
          <w:p w:rsidR="00F624CA" w:rsidRDefault="00F624CA">
            <w:pPr>
              <w:pStyle w:val="ConsPlusNormal"/>
              <w:jc w:val="center"/>
            </w:pPr>
            <w:r>
              <w:t>6,5</w:t>
            </w:r>
          </w:p>
        </w:tc>
        <w:tc>
          <w:tcPr>
            <w:tcW w:w="680" w:type="dxa"/>
          </w:tcPr>
          <w:p w:rsidR="00F624CA" w:rsidRDefault="00F624CA">
            <w:pPr>
              <w:pStyle w:val="ConsPlusNormal"/>
              <w:jc w:val="center"/>
            </w:pPr>
            <w:r>
              <w:t>5,5</w:t>
            </w:r>
          </w:p>
        </w:tc>
        <w:tc>
          <w:tcPr>
            <w:tcW w:w="680" w:type="dxa"/>
          </w:tcPr>
          <w:p w:rsidR="00F624CA" w:rsidRDefault="00F624CA">
            <w:pPr>
              <w:pStyle w:val="ConsPlusNormal"/>
              <w:jc w:val="center"/>
            </w:pPr>
            <w:r>
              <w:t>5,0</w:t>
            </w:r>
          </w:p>
        </w:tc>
        <w:tc>
          <w:tcPr>
            <w:tcW w:w="680" w:type="dxa"/>
          </w:tcPr>
          <w:p w:rsidR="00F624CA" w:rsidRDefault="00F624CA">
            <w:pPr>
              <w:pStyle w:val="ConsPlusNormal"/>
              <w:jc w:val="center"/>
            </w:pPr>
            <w:r>
              <w:t>4,5</w:t>
            </w:r>
          </w:p>
        </w:tc>
      </w:tr>
      <w:tr w:rsidR="00F624CA">
        <w:tc>
          <w:tcPr>
            <w:tcW w:w="567" w:type="dxa"/>
          </w:tcPr>
          <w:p w:rsidR="00F624CA" w:rsidRDefault="00F624CA">
            <w:pPr>
              <w:pStyle w:val="ConsPlusNormal"/>
              <w:jc w:val="center"/>
            </w:pPr>
            <w:r>
              <w:t>2.6</w:t>
            </w:r>
          </w:p>
        </w:tc>
        <w:tc>
          <w:tcPr>
            <w:tcW w:w="2721" w:type="dxa"/>
          </w:tcPr>
          <w:p w:rsidR="00F624CA" w:rsidRDefault="00F624CA">
            <w:pPr>
              <w:pStyle w:val="ConsPlusNormal"/>
            </w:pPr>
            <w:r>
              <w:t>Выполнение ремонтных работ в 15 государственных стационарных учреждениях</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100,0</w:t>
            </w:r>
          </w:p>
        </w:tc>
        <w:tc>
          <w:tcPr>
            <w:tcW w:w="907" w:type="dxa"/>
          </w:tcPr>
          <w:p w:rsidR="00F624CA" w:rsidRDefault="00F624CA">
            <w:pPr>
              <w:pStyle w:val="ConsPlusNormal"/>
              <w:jc w:val="center"/>
            </w:pPr>
            <w:r>
              <w:t>100,0</w:t>
            </w:r>
          </w:p>
        </w:tc>
        <w:tc>
          <w:tcPr>
            <w:tcW w:w="907"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c>
          <w:tcPr>
            <w:tcW w:w="567" w:type="dxa"/>
          </w:tcPr>
          <w:p w:rsidR="00F624CA" w:rsidRDefault="00F624CA">
            <w:pPr>
              <w:pStyle w:val="ConsPlusNormal"/>
              <w:jc w:val="center"/>
            </w:pPr>
            <w:r>
              <w:t>2.7</w:t>
            </w:r>
          </w:p>
        </w:tc>
        <w:tc>
          <w:tcPr>
            <w:tcW w:w="2721" w:type="dxa"/>
          </w:tcPr>
          <w:p w:rsidR="00F624CA" w:rsidRDefault="00F624CA">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5,7</w:t>
            </w:r>
          </w:p>
        </w:tc>
        <w:tc>
          <w:tcPr>
            <w:tcW w:w="680" w:type="dxa"/>
          </w:tcPr>
          <w:p w:rsidR="00F624CA" w:rsidRDefault="00F624CA">
            <w:pPr>
              <w:pStyle w:val="ConsPlusNormal"/>
              <w:jc w:val="center"/>
            </w:pPr>
            <w:r>
              <w:t>5,7</w:t>
            </w:r>
          </w:p>
        </w:tc>
        <w:tc>
          <w:tcPr>
            <w:tcW w:w="680" w:type="dxa"/>
          </w:tcPr>
          <w:p w:rsidR="00F624CA" w:rsidRDefault="00F624CA">
            <w:pPr>
              <w:pStyle w:val="ConsPlusNormal"/>
              <w:jc w:val="center"/>
            </w:pPr>
            <w:r>
              <w:t>5,7</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2.8</w:t>
            </w:r>
          </w:p>
        </w:tc>
        <w:tc>
          <w:tcPr>
            <w:tcW w:w="2721" w:type="dxa"/>
          </w:tcPr>
          <w:p w:rsidR="00F624CA" w:rsidRDefault="00F624CA">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14,3</w:t>
            </w:r>
          </w:p>
        </w:tc>
        <w:tc>
          <w:tcPr>
            <w:tcW w:w="680" w:type="dxa"/>
          </w:tcPr>
          <w:p w:rsidR="00F624CA" w:rsidRDefault="00F624CA">
            <w:pPr>
              <w:pStyle w:val="ConsPlusNormal"/>
              <w:jc w:val="center"/>
            </w:pPr>
            <w:r>
              <w:t>17,1</w:t>
            </w:r>
          </w:p>
        </w:tc>
        <w:tc>
          <w:tcPr>
            <w:tcW w:w="680" w:type="dxa"/>
          </w:tcPr>
          <w:p w:rsidR="00F624CA" w:rsidRDefault="00F624CA">
            <w:pPr>
              <w:pStyle w:val="ConsPlusNormal"/>
              <w:jc w:val="center"/>
            </w:pPr>
            <w:r>
              <w:t>2,8</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2.9</w:t>
            </w:r>
          </w:p>
        </w:tc>
        <w:tc>
          <w:tcPr>
            <w:tcW w:w="2721" w:type="dxa"/>
          </w:tcPr>
          <w:p w:rsidR="00F624CA" w:rsidRDefault="00F624CA">
            <w:pPr>
              <w:pStyle w:val="ConsPlusNormal"/>
            </w:pPr>
            <w:r>
              <w:t>Численность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вне интернатного учреждения</w:t>
            </w:r>
          </w:p>
        </w:tc>
        <w:tc>
          <w:tcPr>
            <w:tcW w:w="1020" w:type="dxa"/>
          </w:tcPr>
          <w:p w:rsidR="00F624CA" w:rsidRDefault="00F624CA">
            <w:pPr>
              <w:pStyle w:val="ConsPlusNormal"/>
              <w:jc w:val="center"/>
            </w:pPr>
            <w:r>
              <w:t>Чел.</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14</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c>
          <w:tcPr>
            <w:tcW w:w="680" w:type="dxa"/>
          </w:tcPr>
          <w:p w:rsidR="00F624CA" w:rsidRDefault="00F624CA">
            <w:pPr>
              <w:pStyle w:val="ConsPlusNormal"/>
              <w:jc w:val="center"/>
            </w:pPr>
            <w:r>
              <w:t>16</w:t>
            </w:r>
          </w:p>
        </w:tc>
      </w:tr>
      <w:tr w:rsidR="00F624CA">
        <w:tc>
          <w:tcPr>
            <w:tcW w:w="567" w:type="dxa"/>
          </w:tcPr>
          <w:p w:rsidR="00F624CA" w:rsidRDefault="00F624CA">
            <w:pPr>
              <w:pStyle w:val="ConsPlusNormal"/>
              <w:jc w:val="center"/>
            </w:pPr>
            <w:r>
              <w:t>2.10</w:t>
            </w:r>
          </w:p>
        </w:tc>
        <w:tc>
          <w:tcPr>
            <w:tcW w:w="2721" w:type="dxa"/>
          </w:tcPr>
          <w:p w:rsidR="00F624CA" w:rsidRDefault="00F624CA">
            <w:pPr>
              <w:pStyle w:val="ConsPlusNormal"/>
            </w:pPr>
            <w:r>
              <w:t>Удельный вес воспитанников детских домов-интернатов для умственно отсталых детей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87,5</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c>
          <w:tcPr>
            <w:tcW w:w="567" w:type="dxa"/>
          </w:tcPr>
          <w:p w:rsidR="00F624CA" w:rsidRDefault="00F624CA">
            <w:pPr>
              <w:pStyle w:val="ConsPlusNormal"/>
              <w:jc w:val="center"/>
            </w:pPr>
            <w:r>
              <w:t>2.11</w:t>
            </w:r>
          </w:p>
        </w:tc>
        <w:tc>
          <w:tcPr>
            <w:tcW w:w="2721" w:type="dxa"/>
          </w:tcPr>
          <w:p w:rsidR="00F624CA" w:rsidRDefault="00F624CA">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1020" w:type="dxa"/>
          </w:tcPr>
          <w:p w:rsidR="00F624CA" w:rsidRDefault="00F624CA">
            <w:pPr>
              <w:pStyle w:val="ConsPlusNormal"/>
              <w:jc w:val="center"/>
            </w:pPr>
            <w:r>
              <w:t>Чел.</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c>
          <w:tcPr>
            <w:tcW w:w="680" w:type="dxa"/>
          </w:tcPr>
          <w:p w:rsidR="00F624CA" w:rsidRDefault="00F624CA">
            <w:pPr>
              <w:pStyle w:val="ConsPlusNormal"/>
              <w:jc w:val="center"/>
            </w:pPr>
            <w:r>
              <w:t>1</w:t>
            </w:r>
          </w:p>
        </w:tc>
      </w:tr>
      <w:tr w:rsidR="00F624CA">
        <w:tc>
          <w:tcPr>
            <w:tcW w:w="567" w:type="dxa"/>
          </w:tcPr>
          <w:p w:rsidR="00F624CA" w:rsidRDefault="00F624CA">
            <w:pPr>
              <w:pStyle w:val="ConsPlusNormal"/>
              <w:jc w:val="center"/>
            </w:pPr>
            <w:r>
              <w:t>2.12</w:t>
            </w:r>
          </w:p>
        </w:tc>
        <w:tc>
          <w:tcPr>
            <w:tcW w:w="2721" w:type="dxa"/>
          </w:tcPr>
          <w:p w:rsidR="00F624CA" w:rsidRDefault="00F624CA">
            <w:pPr>
              <w:pStyle w:val="ConsPlusNormal"/>
            </w:pPr>
            <w:r>
              <w:t>Доля воспитанников детских домов-интернатов старше 14 лет (с умеренной умственной отсталостью), охваченных мероприятиями по подготовке к самостоятельной жизни</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6,25</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r>
      <w:tr w:rsidR="00F624CA">
        <w:tc>
          <w:tcPr>
            <w:tcW w:w="567" w:type="dxa"/>
          </w:tcPr>
          <w:p w:rsidR="00F624CA" w:rsidRDefault="00F624CA">
            <w:pPr>
              <w:pStyle w:val="ConsPlusNormal"/>
              <w:jc w:val="center"/>
            </w:pPr>
            <w:r>
              <w:t>2.13</w:t>
            </w:r>
          </w:p>
        </w:tc>
        <w:tc>
          <w:tcPr>
            <w:tcW w:w="2721" w:type="dxa"/>
          </w:tcPr>
          <w:p w:rsidR="00F624CA" w:rsidRDefault="00F624CA">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c>
          <w:tcPr>
            <w:tcW w:w="567" w:type="dxa"/>
          </w:tcPr>
          <w:p w:rsidR="00F624CA" w:rsidRDefault="00F624CA">
            <w:pPr>
              <w:pStyle w:val="ConsPlusNormal"/>
              <w:jc w:val="center"/>
            </w:pPr>
            <w:r>
              <w:t>2.14</w:t>
            </w:r>
          </w:p>
        </w:tc>
        <w:tc>
          <w:tcPr>
            <w:tcW w:w="2721" w:type="dxa"/>
          </w:tcPr>
          <w:p w:rsidR="00F624CA" w:rsidRDefault="00F624CA">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jc w:val="center"/>
            </w:pPr>
            <w:r>
              <w:t>35,0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r>
      <w:tr w:rsidR="00F624CA">
        <w:tc>
          <w:tcPr>
            <w:tcW w:w="567" w:type="dxa"/>
          </w:tcPr>
          <w:p w:rsidR="00F624CA" w:rsidRDefault="00F624CA">
            <w:pPr>
              <w:pStyle w:val="ConsPlusNormal"/>
              <w:jc w:val="center"/>
            </w:pPr>
            <w:r>
              <w:t>2.15</w:t>
            </w:r>
          </w:p>
        </w:tc>
        <w:tc>
          <w:tcPr>
            <w:tcW w:w="2721" w:type="dxa"/>
          </w:tcPr>
          <w:p w:rsidR="00F624CA" w:rsidRDefault="00F624CA">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3,0</w:t>
            </w:r>
          </w:p>
        </w:tc>
        <w:tc>
          <w:tcPr>
            <w:tcW w:w="680" w:type="dxa"/>
          </w:tcPr>
          <w:p w:rsidR="00F624CA" w:rsidRDefault="00F624CA">
            <w:pPr>
              <w:pStyle w:val="ConsPlusNormal"/>
              <w:jc w:val="center"/>
            </w:pPr>
            <w:r>
              <w:t>5,0</w:t>
            </w:r>
          </w:p>
        </w:tc>
        <w:tc>
          <w:tcPr>
            <w:tcW w:w="680" w:type="dxa"/>
          </w:tcPr>
          <w:p w:rsidR="00F624CA" w:rsidRDefault="00F624CA">
            <w:pPr>
              <w:pStyle w:val="ConsPlusNormal"/>
              <w:jc w:val="center"/>
            </w:pPr>
            <w:r>
              <w:t>7,0</w:t>
            </w:r>
          </w:p>
        </w:tc>
        <w:tc>
          <w:tcPr>
            <w:tcW w:w="680" w:type="dxa"/>
          </w:tcPr>
          <w:p w:rsidR="00F624CA" w:rsidRDefault="00F624CA">
            <w:pPr>
              <w:pStyle w:val="ConsPlusNormal"/>
              <w:jc w:val="center"/>
            </w:pPr>
            <w:r>
              <w:t>10,0</w:t>
            </w:r>
          </w:p>
        </w:tc>
        <w:tc>
          <w:tcPr>
            <w:tcW w:w="680" w:type="dxa"/>
          </w:tcPr>
          <w:p w:rsidR="00F624CA" w:rsidRDefault="00F624CA">
            <w:pPr>
              <w:pStyle w:val="ConsPlusNormal"/>
              <w:jc w:val="center"/>
            </w:pPr>
            <w:r>
              <w:t>10,0</w:t>
            </w:r>
          </w:p>
        </w:tc>
        <w:tc>
          <w:tcPr>
            <w:tcW w:w="680" w:type="dxa"/>
          </w:tcPr>
          <w:p w:rsidR="00F624CA" w:rsidRDefault="00F624CA">
            <w:pPr>
              <w:pStyle w:val="ConsPlusNormal"/>
              <w:jc w:val="center"/>
            </w:pPr>
            <w:r>
              <w:t>10,0</w:t>
            </w:r>
          </w:p>
        </w:tc>
        <w:tc>
          <w:tcPr>
            <w:tcW w:w="680" w:type="dxa"/>
          </w:tcPr>
          <w:p w:rsidR="00F624CA" w:rsidRDefault="00F624CA">
            <w:pPr>
              <w:pStyle w:val="ConsPlusNormal"/>
              <w:jc w:val="center"/>
            </w:pPr>
            <w:r>
              <w:t>10,0</w:t>
            </w:r>
          </w:p>
        </w:tc>
        <w:tc>
          <w:tcPr>
            <w:tcW w:w="680" w:type="dxa"/>
          </w:tcPr>
          <w:p w:rsidR="00F624CA" w:rsidRDefault="00F624CA">
            <w:pPr>
              <w:pStyle w:val="ConsPlusNormal"/>
              <w:jc w:val="center"/>
            </w:pPr>
            <w:r>
              <w:t>10,0</w:t>
            </w:r>
          </w:p>
        </w:tc>
      </w:tr>
      <w:tr w:rsidR="00F624CA">
        <w:tc>
          <w:tcPr>
            <w:tcW w:w="13602" w:type="dxa"/>
            <w:gridSpan w:val="16"/>
          </w:tcPr>
          <w:p w:rsidR="00F624CA" w:rsidRDefault="00F624CA">
            <w:pPr>
              <w:pStyle w:val="ConsPlusNormal"/>
              <w:jc w:val="center"/>
              <w:outlineLvl w:val="2"/>
            </w:pPr>
            <w:r>
              <w:t>3. Подпрограмма "Совершенствование социальной поддержки семьи и детей"</w:t>
            </w:r>
          </w:p>
        </w:tc>
      </w:tr>
      <w:tr w:rsidR="00F624CA">
        <w:tc>
          <w:tcPr>
            <w:tcW w:w="567" w:type="dxa"/>
          </w:tcPr>
          <w:p w:rsidR="00F624CA" w:rsidRDefault="00F624CA">
            <w:pPr>
              <w:pStyle w:val="ConsPlusNormal"/>
              <w:jc w:val="center"/>
            </w:pPr>
            <w:r>
              <w:t>3.1</w:t>
            </w:r>
          </w:p>
        </w:tc>
        <w:tc>
          <w:tcPr>
            <w:tcW w:w="2721" w:type="dxa"/>
          </w:tcPr>
          <w:p w:rsidR="00F624CA" w:rsidRDefault="00F624CA">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jc w:val="center"/>
            </w:pPr>
            <w:r>
              <w:t>66,0</w:t>
            </w:r>
          </w:p>
        </w:tc>
        <w:tc>
          <w:tcPr>
            <w:tcW w:w="907" w:type="dxa"/>
          </w:tcPr>
          <w:p w:rsidR="00F624CA" w:rsidRDefault="00F624CA">
            <w:pPr>
              <w:pStyle w:val="ConsPlusNormal"/>
              <w:jc w:val="center"/>
            </w:pPr>
            <w:r>
              <w:t>68,0</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75,0</w:t>
            </w:r>
          </w:p>
        </w:tc>
        <w:tc>
          <w:tcPr>
            <w:tcW w:w="680" w:type="dxa"/>
          </w:tcPr>
          <w:p w:rsidR="00F624CA" w:rsidRDefault="00F624CA">
            <w:pPr>
              <w:pStyle w:val="ConsPlusNormal"/>
              <w:jc w:val="center"/>
            </w:pPr>
            <w:r>
              <w:t>77,0</w:t>
            </w:r>
          </w:p>
        </w:tc>
        <w:tc>
          <w:tcPr>
            <w:tcW w:w="680" w:type="dxa"/>
          </w:tcPr>
          <w:p w:rsidR="00F624CA" w:rsidRDefault="00F624CA">
            <w:pPr>
              <w:pStyle w:val="ConsPlusNormal"/>
              <w:jc w:val="center"/>
            </w:pPr>
            <w:r>
              <w:t>80,0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r>
      <w:tr w:rsidR="00F624CA">
        <w:tc>
          <w:tcPr>
            <w:tcW w:w="567" w:type="dxa"/>
          </w:tcPr>
          <w:p w:rsidR="00F624CA" w:rsidRDefault="00F624CA">
            <w:pPr>
              <w:pStyle w:val="ConsPlusNormal"/>
              <w:jc w:val="center"/>
            </w:pPr>
            <w:r>
              <w:t>3.2</w:t>
            </w:r>
          </w:p>
        </w:tc>
        <w:tc>
          <w:tcPr>
            <w:tcW w:w="2721" w:type="dxa"/>
          </w:tcPr>
          <w:p w:rsidR="00F624CA" w:rsidRDefault="00F624CA">
            <w:pPr>
              <w:pStyle w:val="ConsPlusNormal"/>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10,6</w:t>
            </w:r>
          </w:p>
        </w:tc>
        <w:tc>
          <w:tcPr>
            <w:tcW w:w="907" w:type="dxa"/>
          </w:tcPr>
          <w:p w:rsidR="00F624CA" w:rsidRDefault="00F624CA">
            <w:pPr>
              <w:pStyle w:val="ConsPlusNormal"/>
              <w:jc w:val="center"/>
            </w:pPr>
            <w:r>
              <w:t>10,5</w:t>
            </w:r>
          </w:p>
        </w:tc>
        <w:tc>
          <w:tcPr>
            <w:tcW w:w="907" w:type="dxa"/>
          </w:tcPr>
          <w:p w:rsidR="00F624CA" w:rsidRDefault="00F624CA">
            <w:pPr>
              <w:pStyle w:val="ConsPlusNormal"/>
              <w:jc w:val="center"/>
            </w:pPr>
            <w:r>
              <w:t>10,2</w:t>
            </w:r>
          </w:p>
        </w:tc>
        <w:tc>
          <w:tcPr>
            <w:tcW w:w="680" w:type="dxa"/>
          </w:tcPr>
          <w:p w:rsidR="00F624CA" w:rsidRDefault="00F624CA">
            <w:pPr>
              <w:pStyle w:val="ConsPlusNormal"/>
              <w:jc w:val="center"/>
            </w:pPr>
            <w:r>
              <w:t>10,0</w:t>
            </w:r>
          </w:p>
        </w:tc>
        <w:tc>
          <w:tcPr>
            <w:tcW w:w="680" w:type="dxa"/>
          </w:tcPr>
          <w:p w:rsidR="00F624CA" w:rsidRDefault="00F624CA">
            <w:pPr>
              <w:pStyle w:val="ConsPlusNormal"/>
              <w:jc w:val="center"/>
            </w:pPr>
            <w:r>
              <w:t>9,8</w:t>
            </w:r>
          </w:p>
        </w:tc>
        <w:tc>
          <w:tcPr>
            <w:tcW w:w="680" w:type="dxa"/>
          </w:tcPr>
          <w:p w:rsidR="00F624CA" w:rsidRDefault="00F624CA">
            <w:pPr>
              <w:pStyle w:val="ConsPlusNormal"/>
              <w:jc w:val="center"/>
            </w:pPr>
            <w:r>
              <w:t>9,6</w:t>
            </w:r>
          </w:p>
        </w:tc>
        <w:tc>
          <w:tcPr>
            <w:tcW w:w="680" w:type="dxa"/>
          </w:tcPr>
          <w:p w:rsidR="00F624CA" w:rsidRDefault="00F624CA">
            <w:pPr>
              <w:pStyle w:val="ConsPlusNormal"/>
              <w:jc w:val="center"/>
            </w:pPr>
            <w:r>
              <w:t>9,4</w:t>
            </w:r>
          </w:p>
        </w:tc>
        <w:tc>
          <w:tcPr>
            <w:tcW w:w="680" w:type="dxa"/>
          </w:tcPr>
          <w:p w:rsidR="00F624CA" w:rsidRDefault="00F624CA">
            <w:pPr>
              <w:pStyle w:val="ConsPlusNormal"/>
              <w:jc w:val="center"/>
            </w:pPr>
            <w:r>
              <w:t>9,2</w:t>
            </w:r>
          </w:p>
        </w:tc>
        <w:tc>
          <w:tcPr>
            <w:tcW w:w="680" w:type="dxa"/>
          </w:tcPr>
          <w:p w:rsidR="00F624CA" w:rsidRDefault="00F624CA">
            <w:pPr>
              <w:pStyle w:val="ConsPlusNormal"/>
              <w:jc w:val="center"/>
            </w:pPr>
            <w:r>
              <w:t>9,0</w:t>
            </w:r>
          </w:p>
        </w:tc>
        <w:tc>
          <w:tcPr>
            <w:tcW w:w="680" w:type="dxa"/>
          </w:tcPr>
          <w:p w:rsidR="00F624CA" w:rsidRDefault="00F624CA">
            <w:pPr>
              <w:pStyle w:val="ConsPlusNormal"/>
              <w:jc w:val="center"/>
            </w:pPr>
            <w:r>
              <w:t>9,0</w:t>
            </w:r>
          </w:p>
        </w:tc>
        <w:tc>
          <w:tcPr>
            <w:tcW w:w="680" w:type="dxa"/>
          </w:tcPr>
          <w:p w:rsidR="00F624CA" w:rsidRDefault="00F624CA">
            <w:pPr>
              <w:pStyle w:val="ConsPlusNormal"/>
              <w:jc w:val="center"/>
            </w:pPr>
            <w:r>
              <w:t>9,0</w:t>
            </w:r>
          </w:p>
        </w:tc>
        <w:tc>
          <w:tcPr>
            <w:tcW w:w="680" w:type="dxa"/>
          </w:tcPr>
          <w:p w:rsidR="00F624CA" w:rsidRDefault="00F624CA">
            <w:pPr>
              <w:pStyle w:val="ConsPlusNormal"/>
              <w:jc w:val="center"/>
            </w:pPr>
            <w:r>
              <w:t>9,0</w:t>
            </w:r>
          </w:p>
        </w:tc>
        <w:tc>
          <w:tcPr>
            <w:tcW w:w="680" w:type="dxa"/>
          </w:tcPr>
          <w:p w:rsidR="00F624CA" w:rsidRDefault="00F624CA">
            <w:pPr>
              <w:pStyle w:val="ConsPlusNormal"/>
              <w:jc w:val="center"/>
            </w:pPr>
            <w:r>
              <w:t>9,0</w:t>
            </w:r>
          </w:p>
        </w:tc>
      </w:tr>
      <w:tr w:rsidR="00F624CA">
        <w:tc>
          <w:tcPr>
            <w:tcW w:w="567" w:type="dxa"/>
          </w:tcPr>
          <w:p w:rsidR="00F624CA" w:rsidRDefault="00F624CA">
            <w:pPr>
              <w:pStyle w:val="ConsPlusNormal"/>
              <w:jc w:val="center"/>
            </w:pPr>
            <w:r>
              <w:t>3.3</w:t>
            </w:r>
          </w:p>
        </w:tc>
        <w:tc>
          <w:tcPr>
            <w:tcW w:w="2721" w:type="dxa"/>
          </w:tcPr>
          <w:p w:rsidR="00F624CA" w:rsidRDefault="00F624CA">
            <w:pPr>
              <w:pStyle w:val="ConsPlusNormal"/>
            </w:pPr>
            <w:r>
              <w:t>Доля семей с детьми, охваченных социально значимыми мероприятиями</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0,7</w:t>
            </w:r>
          </w:p>
        </w:tc>
        <w:tc>
          <w:tcPr>
            <w:tcW w:w="907" w:type="dxa"/>
          </w:tcPr>
          <w:p w:rsidR="00F624CA" w:rsidRDefault="00F624CA">
            <w:pPr>
              <w:pStyle w:val="ConsPlusNormal"/>
              <w:jc w:val="center"/>
            </w:pPr>
            <w:r>
              <w:t>0,8</w:t>
            </w:r>
          </w:p>
        </w:tc>
        <w:tc>
          <w:tcPr>
            <w:tcW w:w="907" w:type="dxa"/>
          </w:tcPr>
          <w:p w:rsidR="00F624CA" w:rsidRDefault="00F624CA">
            <w:pPr>
              <w:pStyle w:val="ConsPlusNormal"/>
              <w:jc w:val="center"/>
            </w:pPr>
            <w:r>
              <w:t>0,9</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3.4</w:t>
            </w:r>
          </w:p>
        </w:tc>
        <w:tc>
          <w:tcPr>
            <w:tcW w:w="2721" w:type="dxa"/>
          </w:tcPr>
          <w:p w:rsidR="00F624CA" w:rsidRDefault="00F624CA">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93,0</w:t>
            </w:r>
          </w:p>
        </w:tc>
        <w:tc>
          <w:tcPr>
            <w:tcW w:w="907" w:type="dxa"/>
          </w:tcPr>
          <w:p w:rsidR="00F624CA" w:rsidRDefault="00F624CA">
            <w:pPr>
              <w:pStyle w:val="ConsPlusNormal"/>
              <w:jc w:val="center"/>
            </w:pPr>
            <w:r>
              <w:t>93,5</w:t>
            </w:r>
          </w:p>
        </w:tc>
        <w:tc>
          <w:tcPr>
            <w:tcW w:w="907" w:type="dxa"/>
          </w:tcPr>
          <w:p w:rsidR="00F624CA" w:rsidRDefault="00F624CA">
            <w:pPr>
              <w:pStyle w:val="ConsPlusNormal"/>
              <w:jc w:val="center"/>
            </w:pPr>
            <w:r>
              <w:t>94,0</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3.5</w:t>
            </w:r>
          </w:p>
        </w:tc>
        <w:tc>
          <w:tcPr>
            <w:tcW w:w="2721" w:type="dxa"/>
          </w:tcPr>
          <w:p w:rsidR="00F624CA" w:rsidRDefault="00F624CA">
            <w:pPr>
              <w:pStyle w:val="ConsPlusNormal"/>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34,0</w:t>
            </w:r>
          </w:p>
        </w:tc>
        <w:tc>
          <w:tcPr>
            <w:tcW w:w="907" w:type="dxa"/>
          </w:tcPr>
          <w:p w:rsidR="00F624CA" w:rsidRDefault="00F624CA">
            <w:pPr>
              <w:pStyle w:val="ConsPlusNormal"/>
              <w:jc w:val="center"/>
            </w:pPr>
            <w:r>
              <w:t>35,0</w:t>
            </w:r>
          </w:p>
        </w:tc>
        <w:tc>
          <w:tcPr>
            <w:tcW w:w="907" w:type="dxa"/>
          </w:tcPr>
          <w:p w:rsidR="00F624CA" w:rsidRDefault="00F624CA">
            <w:pPr>
              <w:pStyle w:val="ConsPlusNormal"/>
              <w:jc w:val="center"/>
            </w:pPr>
            <w:r>
              <w:t>36,0</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3.6</w:t>
            </w:r>
          </w:p>
        </w:tc>
        <w:tc>
          <w:tcPr>
            <w:tcW w:w="2721" w:type="dxa"/>
          </w:tcPr>
          <w:p w:rsidR="00F624CA" w:rsidRDefault="00F624CA">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75,0</w:t>
            </w:r>
          </w:p>
        </w:tc>
        <w:tc>
          <w:tcPr>
            <w:tcW w:w="907" w:type="dxa"/>
          </w:tcPr>
          <w:p w:rsidR="00F624CA" w:rsidRDefault="00F624CA">
            <w:pPr>
              <w:pStyle w:val="ConsPlusNormal"/>
              <w:jc w:val="center"/>
            </w:pPr>
            <w:r>
              <w:t>78,0</w:t>
            </w:r>
          </w:p>
        </w:tc>
        <w:tc>
          <w:tcPr>
            <w:tcW w:w="907" w:type="dxa"/>
          </w:tcPr>
          <w:p w:rsidR="00F624CA" w:rsidRDefault="00F624CA">
            <w:pPr>
              <w:pStyle w:val="ConsPlusNormal"/>
              <w:jc w:val="center"/>
            </w:pPr>
            <w:r>
              <w:t>81,0</w:t>
            </w:r>
          </w:p>
        </w:tc>
        <w:tc>
          <w:tcPr>
            <w:tcW w:w="680" w:type="dxa"/>
          </w:tcPr>
          <w:p w:rsidR="00F624CA" w:rsidRDefault="00F624CA">
            <w:pPr>
              <w:pStyle w:val="ConsPlusNormal"/>
              <w:jc w:val="center"/>
            </w:pPr>
            <w:r>
              <w:t>84,0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87,2</w:t>
            </w:r>
          </w:p>
        </w:tc>
        <w:tc>
          <w:tcPr>
            <w:tcW w:w="680" w:type="dxa"/>
          </w:tcPr>
          <w:p w:rsidR="00F624CA" w:rsidRDefault="00F624CA">
            <w:pPr>
              <w:pStyle w:val="ConsPlusNormal"/>
              <w:jc w:val="center"/>
            </w:pPr>
            <w:r>
              <w:t>87,4</w:t>
            </w:r>
          </w:p>
        </w:tc>
        <w:tc>
          <w:tcPr>
            <w:tcW w:w="680" w:type="dxa"/>
          </w:tcPr>
          <w:p w:rsidR="00F624CA" w:rsidRDefault="00F624CA">
            <w:pPr>
              <w:pStyle w:val="ConsPlusNormal"/>
              <w:jc w:val="center"/>
            </w:pPr>
            <w:r>
              <w:t>87,5</w:t>
            </w:r>
          </w:p>
        </w:tc>
        <w:tc>
          <w:tcPr>
            <w:tcW w:w="680" w:type="dxa"/>
          </w:tcPr>
          <w:p w:rsidR="00F624CA" w:rsidRDefault="00F624CA">
            <w:pPr>
              <w:pStyle w:val="ConsPlusNormal"/>
              <w:jc w:val="center"/>
            </w:pPr>
            <w:r>
              <w:t>87,6</w:t>
            </w:r>
          </w:p>
        </w:tc>
      </w:tr>
      <w:tr w:rsidR="00F624CA">
        <w:tc>
          <w:tcPr>
            <w:tcW w:w="567" w:type="dxa"/>
          </w:tcPr>
          <w:p w:rsidR="00F624CA" w:rsidRDefault="00F624CA">
            <w:pPr>
              <w:pStyle w:val="ConsPlusNormal"/>
              <w:jc w:val="center"/>
            </w:pPr>
            <w:r>
              <w:t>3.7</w:t>
            </w:r>
          </w:p>
        </w:tc>
        <w:tc>
          <w:tcPr>
            <w:tcW w:w="2721" w:type="dxa"/>
          </w:tcPr>
          <w:p w:rsidR="00F624CA" w:rsidRDefault="00F624CA">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jc w:val="center"/>
            </w:pPr>
            <w:r>
              <w:t>75,0</w:t>
            </w:r>
          </w:p>
        </w:tc>
        <w:tc>
          <w:tcPr>
            <w:tcW w:w="680" w:type="dxa"/>
          </w:tcPr>
          <w:p w:rsidR="00F624CA" w:rsidRDefault="00F624CA">
            <w:pPr>
              <w:pStyle w:val="ConsPlusNormal"/>
              <w:jc w:val="center"/>
            </w:pPr>
            <w:r>
              <w:t>76,0</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3.8</w:t>
            </w:r>
          </w:p>
        </w:tc>
        <w:tc>
          <w:tcPr>
            <w:tcW w:w="2721" w:type="dxa"/>
          </w:tcPr>
          <w:p w:rsidR="00F624CA" w:rsidRDefault="00F624CA">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73,4</w:t>
            </w:r>
          </w:p>
        </w:tc>
        <w:tc>
          <w:tcPr>
            <w:tcW w:w="680" w:type="dxa"/>
          </w:tcPr>
          <w:p w:rsidR="00F624CA" w:rsidRDefault="00F624CA">
            <w:pPr>
              <w:pStyle w:val="ConsPlusNormal"/>
              <w:jc w:val="center"/>
            </w:pPr>
            <w:r>
              <w:t>73,7</w:t>
            </w:r>
          </w:p>
        </w:tc>
        <w:tc>
          <w:tcPr>
            <w:tcW w:w="680" w:type="dxa"/>
          </w:tcPr>
          <w:p w:rsidR="00F624CA" w:rsidRDefault="00F624CA">
            <w:pPr>
              <w:pStyle w:val="ConsPlusNormal"/>
              <w:jc w:val="center"/>
            </w:pPr>
            <w:r>
              <w:t>74,0</w:t>
            </w:r>
          </w:p>
        </w:tc>
        <w:tc>
          <w:tcPr>
            <w:tcW w:w="680" w:type="dxa"/>
          </w:tcPr>
          <w:p w:rsidR="00F624CA" w:rsidRDefault="00F624CA">
            <w:pPr>
              <w:pStyle w:val="ConsPlusNormal"/>
              <w:jc w:val="center"/>
            </w:pPr>
            <w:r>
              <w:t>74,3</w:t>
            </w:r>
          </w:p>
        </w:tc>
        <w:tc>
          <w:tcPr>
            <w:tcW w:w="680" w:type="dxa"/>
          </w:tcPr>
          <w:p w:rsidR="00F624CA" w:rsidRDefault="00F624CA">
            <w:pPr>
              <w:pStyle w:val="ConsPlusNormal"/>
              <w:jc w:val="center"/>
            </w:pPr>
            <w:r>
              <w:t>74,6</w:t>
            </w:r>
          </w:p>
        </w:tc>
        <w:tc>
          <w:tcPr>
            <w:tcW w:w="680" w:type="dxa"/>
          </w:tcPr>
          <w:p w:rsidR="00F624CA" w:rsidRDefault="00F624CA">
            <w:pPr>
              <w:pStyle w:val="ConsPlusNormal"/>
              <w:jc w:val="center"/>
            </w:pPr>
            <w:r>
              <w:t>74,9</w:t>
            </w:r>
          </w:p>
        </w:tc>
        <w:tc>
          <w:tcPr>
            <w:tcW w:w="680" w:type="dxa"/>
          </w:tcPr>
          <w:p w:rsidR="00F624CA" w:rsidRDefault="00F624CA">
            <w:pPr>
              <w:pStyle w:val="ConsPlusNormal"/>
              <w:jc w:val="center"/>
            </w:pPr>
            <w:r>
              <w:t>75,2</w:t>
            </w:r>
          </w:p>
        </w:tc>
        <w:tc>
          <w:tcPr>
            <w:tcW w:w="680" w:type="dxa"/>
          </w:tcPr>
          <w:p w:rsidR="00F624CA" w:rsidRDefault="00F624CA">
            <w:pPr>
              <w:pStyle w:val="ConsPlusNormal"/>
              <w:jc w:val="center"/>
            </w:pPr>
            <w:r>
              <w:t>75,5</w:t>
            </w:r>
          </w:p>
        </w:tc>
        <w:tc>
          <w:tcPr>
            <w:tcW w:w="680" w:type="dxa"/>
          </w:tcPr>
          <w:p w:rsidR="00F624CA" w:rsidRDefault="00F624CA">
            <w:pPr>
              <w:pStyle w:val="ConsPlusNormal"/>
              <w:jc w:val="center"/>
            </w:pPr>
            <w:r>
              <w:t>75,8</w:t>
            </w:r>
          </w:p>
        </w:tc>
        <w:tc>
          <w:tcPr>
            <w:tcW w:w="680" w:type="dxa"/>
          </w:tcPr>
          <w:p w:rsidR="00F624CA" w:rsidRDefault="00F624CA">
            <w:pPr>
              <w:pStyle w:val="ConsPlusNormal"/>
              <w:jc w:val="center"/>
            </w:pPr>
            <w:r>
              <w:t>76,1</w:t>
            </w:r>
          </w:p>
        </w:tc>
        <w:tc>
          <w:tcPr>
            <w:tcW w:w="680" w:type="dxa"/>
          </w:tcPr>
          <w:p w:rsidR="00F624CA" w:rsidRDefault="00F624CA">
            <w:pPr>
              <w:pStyle w:val="ConsPlusNormal"/>
              <w:jc w:val="center"/>
            </w:pPr>
            <w:r>
              <w:t>76,4</w:t>
            </w:r>
          </w:p>
        </w:tc>
      </w:tr>
      <w:tr w:rsidR="00F624CA">
        <w:tc>
          <w:tcPr>
            <w:tcW w:w="13602" w:type="dxa"/>
            <w:gridSpan w:val="16"/>
          </w:tcPr>
          <w:p w:rsidR="00F624CA" w:rsidRDefault="00F624CA">
            <w:pPr>
              <w:pStyle w:val="ConsPlusNormal"/>
              <w:jc w:val="center"/>
              <w:outlineLvl w:val="2"/>
            </w:pPr>
            <w:r>
              <w:t>4. Подпрограмма "Обеспечение реализации Государственной программы"</w:t>
            </w:r>
          </w:p>
        </w:tc>
      </w:tr>
      <w:tr w:rsidR="00F624CA">
        <w:tc>
          <w:tcPr>
            <w:tcW w:w="567" w:type="dxa"/>
          </w:tcPr>
          <w:p w:rsidR="00F624CA" w:rsidRDefault="00F624CA">
            <w:pPr>
              <w:pStyle w:val="ConsPlusNormal"/>
              <w:jc w:val="center"/>
            </w:pPr>
            <w:r>
              <w:t>4.1</w:t>
            </w:r>
          </w:p>
        </w:tc>
        <w:tc>
          <w:tcPr>
            <w:tcW w:w="2721" w:type="dxa"/>
          </w:tcPr>
          <w:p w:rsidR="00F624CA" w:rsidRDefault="00F624CA">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80,0</w:t>
            </w:r>
          </w:p>
        </w:tc>
        <w:tc>
          <w:tcPr>
            <w:tcW w:w="907" w:type="dxa"/>
          </w:tcPr>
          <w:p w:rsidR="00F624CA" w:rsidRDefault="00F624CA">
            <w:pPr>
              <w:pStyle w:val="ConsPlusNormal"/>
              <w:jc w:val="center"/>
            </w:pPr>
            <w:r>
              <w:t>82,0</w:t>
            </w:r>
          </w:p>
        </w:tc>
        <w:tc>
          <w:tcPr>
            <w:tcW w:w="907" w:type="dxa"/>
          </w:tcPr>
          <w:p w:rsidR="00F624CA" w:rsidRDefault="00F624CA">
            <w:pPr>
              <w:pStyle w:val="ConsPlusNormal"/>
              <w:jc w:val="center"/>
            </w:pPr>
            <w:r>
              <w:t>84,0</w:t>
            </w:r>
          </w:p>
        </w:tc>
        <w:tc>
          <w:tcPr>
            <w:tcW w:w="680" w:type="dxa"/>
          </w:tcPr>
          <w:p w:rsidR="00F624CA" w:rsidRDefault="00F624CA">
            <w:pPr>
              <w:pStyle w:val="ConsPlusNormal"/>
              <w:jc w:val="center"/>
            </w:pPr>
            <w:r>
              <w:t>85,0</w:t>
            </w:r>
          </w:p>
        </w:tc>
        <w:tc>
          <w:tcPr>
            <w:tcW w:w="680" w:type="dxa"/>
          </w:tcPr>
          <w:p w:rsidR="00F624CA" w:rsidRDefault="00F624CA">
            <w:pPr>
              <w:pStyle w:val="ConsPlusNormal"/>
              <w:jc w:val="center"/>
            </w:pPr>
            <w:r>
              <w:t>86,0</w:t>
            </w:r>
          </w:p>
        </w:tc>
        <w:tc>
          <w:tcPr>
            <w:tcW w:w="680" w:type="dxa"/>
          </w:tcPr>
          <w:p w:rsidR="00F624CA" w:rsidRDefault="00F624CA">
            <w:pPr>
              <w:pStyle w:val="ConsPlusNormal"/>
              <w:jc w:val="center"/>
            </w:pPr>
            <w:r>
              <w:t>87,0</w:t>
            </w:r>
          </w:p>
        </w:tc>
        <w:tc>
          <w:tcPr>
            <w:tcW w:w="680" w:type="dxa"/>
          </w:tcPr>
          <w:p w:rsidR="00F624CA" w:rsidRDefault="00F624CA">
            <w:pPr>
              <w:pStyle w:val="ConsPlusNormal"/>
              <w:jc w:val="center"/>
            </w:pPr>
            <w:r>
              <w:t>88,0</w:t>
            </w:r>
          </w:p>
        </w:tc>
        <w:tc>
          <w:tcPr>
            <w:tcW w:w="680" w:type="dxa"/>
          </w:tcPr>
          <w:p w:rsidR="00F624CA" w:rsidRDefault="00F624CA">
            <w:pPr>
              <w:pStyle w:val="ConsPlusNormal"/>
              <w:jc w:val="center"/>
            </w:pPr>
            <w:r>
              <w:t>89,0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90,0</w:t>
            </w:r>
          </w:p>
        </w:tc>
      </w:tr>
      <w:tr w:rsidR="00F624CA">
        <w:tc>
          <w:tcPr>
            <w:tcW w:w="567" w:type="dxa"/>
          </w:tcPr>
          <w:p w:rsidR="00F624CA" w:rsidRDefault="00F624CA">
            <w:pPr>
              <w:pStyle w:val="ConsPlusNormal"/>
              <w:jc w:val="center"/>
            </w:pPr>
            <w:r>
              <w:t>4.2</w:t>
            </w:r>
          </w:p>
        </w:tc>
        <w:tc>
          <w:tcPr>
            <w:tcW w:w="2721" w:type="dxa"/>
          </w:tcPr>
          <w:p w:rsidR="00F624CA" w:rsidRDefault="00F624CA">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1020" w:type="dxa"/>
          </w:tcPr>
          <w:p w:rsidR="00F624CA" w:rsidRDefault="00F624CA">
            <w:pPr>
              <w:pStyle w:val="ConsPlusNormal"/>
              <w:jc w:val="center"/>
            </w:pPr>
            <w:r>
              <w:t>Проц.</w:t>
            </w:r>
          </w:p>
        </w:tc>
        <w:tc>
          <w:tcPr>
            <w:tcW w:w="680" w:type="dxa"/>
          </w:tcPr>
          <w:p w:rsidR="00F624CA" w:rsidRDefault="00F624CA">
            <w:pPr>
              <w:pStyle w:val="ConsPlusNormal"/>
              <w:jc w:val="center"/>
            </w:pPr>
            <w:r>
              <w:t>62,0</w:t>
            </w:r>
          </w:p>
        </w:tc>
        <w:tc>
          <w:tcPr>
            <w:tcW w:w="907" w:type="dxa"/>
          </w:tcPr>
          <w:p w:rsidR="00F624CA" w:rsidRDefault="00F624CA">
            <w:pPr>
              <w:pStyle w:val="ConsPlusNormal"/>
              <w:jc w:val="center"/>
            </w:pPr>
            <w:r>
              <w:t>63,0</w:t>
            </w:r>
          </w:p>
        </w:tc>
        <w:tc>
          <w:tcPr>
            <w:tcW w:w="907" w:type="dxa"/>
          </w:tcPr>
          <w:p w:rsidR="00F624CA" w:rsidRDefault="00F624CA">
            <w:pPr>
              <w:pStyle w:val="ConsPlusNormal"/>
              <w:jc w:val="center"/>
            </w:pPr>
            <w:r>
              <w:t>63,2</w:t>
            </w:r>
          </w:p>
        </w:tc>
        <w:tc>
          <w:tcPr>
            <w:tcW w:w="680" w:type="dxa"/>
          </w:tcPr>
          <w:p w:rsidR="00F624CA" w:rsidRDefault="00F624CA">
            <w:pPr>
              <w:pStyle w:val="ConsPlusNormal"/>
              <w:jc w:val="center"/>
            </w:pPr>
            <w:r>
              <w:t>63,4</w:t>
            </w:r>
          </w:p>
        </w:tc>
        <w:tc>
          <w:tcPr>
            <w:tcW w:w="680" w:type="dxa"/>
          </w:tcPr>
          <w:p w:rsidR="00F624CA" w:rsidRDefault="00F624CA">
            <w:pPr>
              <w:pStyle w:val="ConsPlusNormal"/>
              <w:jc w:val="center"/>
            </w:pPr>
            <w:r>
              <w:t>63,6</w:t>
            </w:r>
          </w:p>
        </w:tc>
        <w:tc>
          <w:tcPr>
            <w:tcW w:w="680" w:type="dxa"/>
          </w:tcPr>
          <w:p w:rsidR="00F624CA" w:rsidRDefault="00F624CA">
            <w:pPr>
              <w:pStyle w:val="ConsPlusNormal"/>
              <w:jc w:val="center"/>
            </w:pPr>
            <w:r>
              <w:t>63,7</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72,0</w:t>
            </w:r>
          </w:p>
        </w:tc>
        <w:tc>
          <w:tcPr>
            <w:tcW w:w="680" w:type="dxa"/>
          </w:tcPr>
          <w:p w:rsidR="00F624CA" w:rsidRDefault="00F624CA">
            <w:pPr>
              <w:pStyle w:val="ConsPlusNormal"/>
              <w:jc w:val="center"/>
            </w:pPr>
            <w:r>
              <w:t>73,0</w:t>
            </w:r>
          </w:p>
        </w:tc>
        <w:tc>
          <w:tcPr>
            <w:tcW w:w="680" w:type="dxa"/>
          </w:tcPr>
          <w:p w:rsidR="00F624CA" w:rsidRDefault="00F624CA">
            <w:pPr>
              <w:pStyle w:val="ConsPlusNormal"/>
              <w:jc w:val="center"/>
            </w:pPr>
            <w:r>
              <w:t>73,0</w:t>
            </w:r>
          </w:p>
        </w:tc>
        <w:tc>
          <w:tcPr>
            <w:tcW w:w="680" w:type="dxa"/>
          </w:tcPr>
          <w:p w:rsidR="00F624CA" w:rsidRDefault="00F624CA">
            <w:pPr>
              <w:pStyle w:val="ConsPlusNormal"/>
              <w:jc w:val="center"/>
            </w:pPr>
            <w:r>
              <w:t>75,0</w:t>
            </w:r>
          </w:p>
        </w:tc>
      </w:tr>
      <w:tr w:rsidR="00F624CA">
        <w:tc>
          <w:tcPr>
            <w:tcW w:w="13602" w:type="dxa"/>
            <w:gridSpan w:val="16"/>
          </w:tcPr>
          <w:p w:rsidR="00F624CA" w:rsidRDefault="00F624CA">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F624CA">
        <w:tc>
          <w:tcPr>
            <w:tcW w:w="567" w:type="dxa"/>
          </w:tcPr>
          <w:p w:rsidR="00F624CA" w:rsidRDefault="00F624CA">
            <w:pPr>
              <w:pStyle w:val="ConsPlusNormal"/>
              <w:jc w:val="center"/>
            </w:pPr>
            <w:r>
              <w:t>5.1</w:t>
            </w:r>
          </w:p>
        </w:tc>
        <w:tc>
          <w:tcPr>
            <w:tcW w:w="2721" w:type="dxa"/>
          </w:tcPr>
          <w:p w:rsidR="00F624CA" w:rsidRDefault="00F624CA">
            <w:pPr>
              <w:pStyle w:val="ConsPlusNormal"/>
            </w:pPr>
            <w:r>
              <w:t>Увеличение доли пожилых людей, охваченных социально значимыми мероприятиями, от общего количества пожилых людей, проживающих в Ленинградской области (402,6 тыс. чел. по состоянию на 1 января 2013 года)</w:t>
            </w:r>
          </w:p>
        </w:tc>
        <w:tc>
          <w:tcPr>
            <w:tcW w:w="1020" w:type="dxa"/>
          </w:tcPr>
          <w:p w:rsidR="00F624CA" w:rsidRDefault="00F624CA">
            <w:pPr>
              <w:pStyle w:val="ConsPlusNormal"/>
              <w:jc w:val="center"/>
            </w:pPr>
            <w:r>
              <w:t>Проц. (чел.)</w:t>
            </w:r>
          </w:p>
        </w:tc>
        <w:tc>
          <w:tcPr>
            <w:tcW w:w="680" w:type="dxa"/>
          </w:tcPr>
          <w:p w:rsidR="00F624CA" w:rsidRDefault="00F624CA">
            <w:pPr>
              <w:pStyle w:val="ConsPlusNormal"/>
              <w:jc w:val="center"/>
            </w:pPr>
            <w:r>
              <w:t>0,6 (по ДЦП 2012 года)</w:t>
            </w:r>
          </w:p>
        </w:tc>
        <w:tc>
          <w:tcPr>
            <w:tcW w:w="907" w:type="dxa"/>
          </w:tcPr>
          <w:p w:rsidR="00F624CA" w:rsidRDefault="00F624CA">
            <w:pPr>
              <w:pStyle w:val="ConsPlusNormal"/>
              <w:jc w:val="center"/>
            </w:pPr>
            <w:r>
              <w:t>11,0 (42600)</w:t>
            </w:r>
          </w:p>
        </w:tc>
        <w:tc>
          <w:tcPr>
            <w:tcW w:w="907" w:type="dxa"/>
          </w:tcPr>
          <w:p w:rsidR="00F624CA" w:rsidRDefault="00F624CA">
            <w:pPr>
              <w:pStyle w:val="ConsPlusNormal"/>
              <w:jc w:val="center"/>
            </w:pPr>
            <w:r>
              <w:t>5,3 (21400)</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5.2</w:t>
            </w:r>
          </w:p>
        </w:tc>
        <w:tc>
          <w:tcPr>
            <w:tcW w:w="2721" w:type="dxa"/>
          </w:tcPr>
          <w:p w:rsidR="00F624CA" w:rsidRDefault="00F624CA">
            <w:pPr>
              <w:pStyle w:val="ConsPlusNormal"/>
            </w:pPr>
            <w:r>
              <w:t>Численность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от общего количества специалистов и руководителей учреждений социального обслуживания пожилых людей и инвалидов (1723 чел. на 1 января 2013 года)</w:t>
            </w:r>
          </w:p>
        </w:tc>
        <w:tc>
          <w:tcPr>
            <w:tcW w:w="1020" w:type="dxa"/>
          </w:tcPr>
          <w:p w:rsidR="00F624CA" w:rsidRDefault="00F624CA">
            <w:pPr>
              <w:pStyle w:val="ConsPlusNormal"/>
              <w:jc w:val="center"/>
            </w:pPr>
            <w:r>
              <w:t>Чел.</w:t>
            </w:r>
          </w:p>
        </w:tc>
        <w:tc>
          <w:tcPr>
            <w:tcW w:w="680" w:type="dxa"/>
          </w:tcPr>
          <w:p w:rsidR="00F624CA" w:rsidRDefault="00F624CA">
            <w:pPr>
              <w:pStyle w:val="ConsPlusNormal"/>
              <w:jc w:val="center"/>
            </w:pPr>
            <w:r>
              <w:t>60</w:t>
            </w:r>
          </w:p>
        </w:tc>
        <w:tc>
          <w:tcPr>
            <w:tcW w:w="907" w:type="dxa"/>
          </w:tcPr>
          <w:p w:rsidR="00F624CA" w:rsidRDefault="00F624CA">
            <w:pPr>
              <w:pStyle w:val="ConsPlusNormal"/>
              <w:jc w:val="center"/>
            </w:pPr>
            <w:r>
              <w:t>60</w:t>
            </w:r>
          </w:p>
        </w:tc>
        <w:tc>
          <w:tcPr>
            <w:tcW w:w="907"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60</w:t>
            </w:r>
          </w:p>
        </w:tc>
      </w:tr>
      <w:tr w:rsidR="00F624CA">
        <w:tc>
          <w:tcPr>
            <w:tcW w:w="567" w:type="dxa"/>
          </w:tcPr>
          <w:p w:rsidR="00F624CA" w:rsidRDefault="00F624CA">
            <w:pPr>
              <w:pStyle w:val="ConsPlusNormal"/>
              <w:jc w:val="center"/>
            </w:pPr>
            <w:r>
              <w:t>5.3</w:t>
            </w:r>
          </w:p>
        </w:tc>
        <w:tc>
          <w:tcPr>
            <w:tcW w:w="2721" w:type="dxa"/>
          </w:tcPr>
          <w:p w:rsidR="00F624CA" w:rsidRDefault="00F624CA">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1020" w:type="dxa"/>
          </w:tcPr>
          <w:p w:rsidR="00F624CA" w:rsidRDefault="00F624CA">
            <w:pPr>
              <w:pStyle w:val="ConsPlusNormal"/>
              <w:jc w:val="center"/>
            </w:pPr>
            <w:r>
              <w:t>Пунктов</w:t>
            </w:r>
          </w:p>
        </w:tc>
        <w:tc>
          <w:tcPr>
            <w:tcW w:w="680" w:type="dxa"/>
          </w:tcPr>
          <w:p w:rsidR="00F624CA" w:rsidRDefault="00F624CA">
            <w:pPr>
              <w:pStyle w:val="ConsPlusNormal"/>
              <w:jc w:val="center"/>
            </w:pPr>
            <w:r>
              <w:t>12</w:t>
            </w:r>
          </w:p>
        </w:tc>
        <w:tc>
          <w:tcPr>
            <w:tcW w:w="907" w:type="dxa"/>
          </w:tcPr>
          <w:p w:rsidR="00F624CA" w:rsidRDefault="00F624CA">
            <w:pPr>
              <w:pStyle w:val="ConsPlusNormal"/>
              <w:jc w:val="center"/>
            </w:pPr>
            <w:r>
              <w:t>18</w:t>
            </w:r>
          </w:p>
        </w:tc>
        <w:tc>
          <w:tcPr>
            <w:tcW w:w="907" w:type="dxa"/>
          </w:tcPr>
          <w:p w:rsidR="00F624CA" w:rsidRDefault="00F624CA">
            <w:pPr>
              <w:pStyle w:val="ConsPlusNormal"/>
              <w:jc w:val="center"/>
            </w:pPr>
            <w:r>
              <w:t>18</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5.4</w:t>
            </w:r>
          </w:p>
        </w:tc>
        <w:tc>
          <w:tcPr>
            <w:tcW w:w="2721" w:type="dxa"/>
          </w:tcPr>
          <w:p w:rsidR="00F624CA" w:rsidRDefault="00F624CA">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1020" w:type="dxa"/>
          </w:tcPr>
          <w:p w:rsidR="00F624CA" w:rsidRDefault="00F624CA">
            <w:pPr>
              <w:pStyle w:val="ConsPlusNormal"/>
              <w:jc w:val="center"/>
            </w:pPr>
            <w:r>
              <w:t>Количество муниципальных районов (городской округ)</w:t>
            </w:r>
          </w:p>
        </w:tc>
        <w:tc>
          <w:tcPr>
            <w:tcW w:w="680" w:type="dxa"/>
          </w:tcPr>
          <w:p w:rsidR="00F624CA" w:rsidRDefault="00F624CA">
            <w:pPr>
              <w:pStyle w:val="ConsPlusNormal"/>
              <w:jc w:val="center"/>
            </w:pPr>
            <w:r>
              <w:t>8</w:t>
            </w:r>
          </w:p>
        </w:tc>
        <w:tc>
          <w:tcPr>
            <w:tcW w:w="907" w:type="dxa"/>
          </w:tcPr>
          <w:p w:rsidR="00F624CA" w:rsidRDefault="00F624CA">
            <w:pPr>
              <w:pStyle w:val="ConsPlusNormal"/>
              <w:jc w:val="center"/>
            </w:pPr>
            <w:r>
              <w:t>10</w:t>
            </w:r>
          </w:p>
        </w:tc>
        <w:tc>
          <w:tcPr>
            <w:tcW w:w="907"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c>
          <w:tcPr>
            <w:tcW w:w="680" w:type="dxa"/>
          </w:tcPr>
          <w:p w:rsidR="00F624CA" w:rsidRDefault="00F624CA">
            <w:pPr>
              <w:pStyle w:val="ConsPlusNormal"/>
              <w:jc w:val="center"/>
            </w:pPr>
            <w:r>
              <w:t>18</w:t>
            </w:r>
          </w:p>
        </w:tc>
      </w:tr>
      <w:tr w:rsidR="00F624CA">
        <w:tc>
          <w:tcPr>
            <w:tcW w:w="567" w:type="dxa"/>
          </w:tcPr>
          <w:p w:rsidR="00F624CA" w:rsidRDefault="00F624CA">
            <w:pPr>
              <w:pStyle w:val="ConsPlusNormal"/>
              <w:jc w:val="center"/>
            </w:pPr>
            <w:r>
              <w:t>5.5</w:t>
            </w:r>
          </w:p>
        </w:tc>
        <w:tc>
          <w:tcPr>
            <w:tcW w:w="2721" w:type="dxa"/>
          </w:tcPr>
          <w:p w:rsidR="00F624CA" w:rsidRDefault="00F624CA">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1020" w:type="dxa"/>
          </w:tcPr>
          <w:p w:rsidR="00F624CA" w:rsidRDefault="00F624CA">
            <w:pPr>
              <w:pStyle w:val="ConsPlusNormal"/>
              <w:jc w:val="center"/>
            </w:pPr>
            <w:r>
              <w:t>Ед.</w:t>
            </w:r>
          </w:p>
        </w:tc>
        <w:tc>
          <w:tcPr>
            <w:tcW w:w="680" w:type="dxa"/>
          </w:tcPr>
          <w:p w:rsidR="00F624CA" w:rsidRDefault="00F624CA">
            <w:pPr>
              <w:pStyle w:val="ConsPlusNormal"/>
              <w:jc w:val="center"/>
            </w:pPr>
            <w:r>
              <w:t>21</w:t>
            </w:r>
          </w:p>
        </w:tc>
        <w:tc>
          <w:tcPr>
            <w:tcW w:w="907" w:type="dxa"/>
          </w:tcPr>
          <w:p w:rsidR="00F624CA" w:rsidRDefault="00F624CA">
            <w:pPr>
              <w:pStyle w:val="ConsPlusNormal"/>
              <w:jc w:val="center"/>
            </w:pPr>
            <w:r>
              <w:t>21</w:t>
            </w:r>
          </w:p>
        </w:tc>
        <w:tc>
          <w:tcPr>
            <w:tcW w:w="907"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c>
          <w:tcPr>
            <w:tcW w:w="680" w:type="dxa"/>
          </w:tcPr>
          <w:p w:rsidR="00F624CA" w:rsidRDefault="00F624CA">
            <w:pPr>
              <w:pStyle w:val="ConsPlusNormal"/>
              <w:jc w:val="center"/>
            </w:pPr>
            <w:r>
              <w:t>21</w:t>
            </w:r>
          </w:p>
        </w:tc>
      </w:tr>
      <w:tr w:rsidR="00F624CA">
        <w:tc>
          <w:tcPr>
            <w:tcW w:w="567" w:type="dxa"/>
          </w:tcPr>
          <w:p w:rsidR="00F624CA" w:rsidRDefault="00F624CA">
            <w:pPr>
              <w:pStyle w:val="ConsPlusNormal"/>
              <w:jc w:val="center"/>
            </w:pPr>
            <w:r>
              <w:t>5.6</w:t>
            </w:r>
          </w:p>
        </w:tc>
        <w:tc>
          <w:tcPr>
            <w:tcW w:w="2721" w:type="dxa"/>
          </w:tcPr>
          <w:p w:rsidR="00F624CA" w:rsidRDefault="00F624CA">
            <w:pPr>
              <w:pStyle w:val="ConsPlusNormal"/>
            </w:pPr>
            <w:r>
              <w:t>Создание и функционирование интернет-клубов для пожилых людей и инвалидов в государственных стационарных учреждениях социального обслуживания</w:t>
            </w:r>
          </w:p>
        </w:tc>
        <w:tc>
          <w:tcPr>
            <w:tcW w:w="1020" w:type="dxa"/>
          </w:tcPr>
          <w:p w:rsidR="00F624CA" w:rsidRDefault="00F624CA">
            <w:pPr>
              <w:pStyle w:val="ConsPlusNormal"/>
              <w:jc w:val="center"/>
            </w:pPr>
            <w:r>
              <w:t>Количество учреждений</w:t>
            </w:r>
          </w:p>
        </w:tc>
        <w:tc>
          <w:tcPr>
            <w:tcW w:w="680" w:type="dxa"/>
          </w:tcPr>
          <w:p w:rsidR="00F624CA" w:rsidRDefault="00F624CA">
            <w:pPr>
              <w:pStyle w:val="ConsPlusNormal"/>
              <w:jc w:val="center"/>
            </w:pPr>
            <w:r>
              <w:t>6</w:t>
            </w:r>
          </w:p>
        </w:tc>
        <w:tc>
          <w:tcPr>
            <w:tcW w:w="907" w:type="dxa"/>
          </w:tcPr>
          <w:p w:rsidR="00F624CA" w:rsidRDefault="00F624CA">
            <w:pPr>
              <w:pStyle w:val="ConsPlusNormal"/>
              <w:jc w:val="center"/>
            </w:pPr>
            <w:r>
              <w:t>13</w:t>
            </w:r>
          </w:p>
        </w:tc>
        <w:tc>
          <w:tcPr>
            <w:tcW w:w="907" w:type="dxa"/>
          </w:tcPr>
          <w:p w:rsidR="00F624CA" w:rsidRDefault="00F624CA">
            <w:pPr>
              <w:pStyle w:val="ConsPlusNormal"/>
              <w:jc w:val="center"/>
            </w:pPr>
            <w:r>
              <w:t>13</w:t>
            </w: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pPr>
          </w:p>
        </w:tc>
      </w:tr>
      <w:tr w:rsidR="00F624CA">
        <w:tc>
          <w:tcPr>
            <w:tcW w:w="567" w:type="dxa"/>
          </w:tcPr>
          <w:p w:rsidR="00F624CA" w:rsidRDefault="00F624CA">
            <w:pPr>
              <w:pStyle w:val="ConsPlusNormal"/>
              <w:jc w:val="center"/>
            </w:pPr>
            <w:r>
              <w:t>5.7</w:t>
            </w:r>
          </w:p>
        </w:tc>
        <w:tc>
          <w:tcPr>
            <w:tcW w:w="2721" w:type="dxa"/>
          </w:tcPr>
          <w:p w:rsidR="00F624CA" w:rsidRDefault="00F624CA">
            <w:pPr>
              <w:pStyle w:val="ConsPlusNormal"/>
            </w:pPr>
            <w:r>
              <w:t>Увеличение доли пожилых граждан, получающих услуги социального обслуживания с использованием инновационных технологий, от общего количества граждан пожилого возраста, обслуживаемых на дому</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jc w:val="center"/>
            </w:pPr>
            <w:r>
              <w:t>1,5</w:t>
            </w:r>
          </w:p>
        </w:tc>
        <w:tc>
          <w:tcPr>
            <w:tcW w:w="907" w:type="dxa"/>
          </w:tcPr>
          <w:p w:rsidR="00F624CA" w:rsidRDefault="00F624CA">
            <w:pPr>
              <w:pStyle w:val="ConsPlusNormal"/>
              <w:jc w:val="center"/>
            </w:pPr>
            <w:r>
              <w:t>4,8</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c>
          <w:tcPr>
            <w:tcW w:w="680" w:type="dxa"/>
          </w:tcPr>
          <w:p w:rsidR="00F624CA" w:rsidRDefault="00F624CA">
            <w:pPr>
              <w:pStyle w:val="ConsPlusNormal"/>
              <w:jc w:val="center"/>
            </w:pPr>
            <w:r>
              <w:t>13,7</w:t>
            </w:r>
          </w:p>
        </w:tc>
      </w:tr>
      <w:tr w:rsidR="00F624CA">
        <w:tc>
          <w:tcPr>
            <w:tcW w:w="567" w:type="dxa"/>
          </w:tcPr>
          <w:p w:rsidR="00F624CA" w:rsidRDefault="00F624CA">
            <w:pPr>
              <w:pStyle w:val="ConsPlusNormal"/>
              <w:jc w:val="center"/>
            </w:pPr>
            <w:r>
              <w:t>5.8</w:t>
            </w:r>
          </w:p>
        </w:tc>
        <w:tc>
          <w:tcPr>
            <w:tcW w:w="2721" w:type="dxa"/>
          </w:tcPr>
          <w:p w:rsidR="00F624CA" w:rsidRDefault="00F624CA">
            <w:pPr>
              <w:pStyle w:val="ConsPlusNormal"/>
            </w:pPr>
            <w:r>
              <w:t>Увеличение численности пенсионеров, в том числе неработающих пенсионеров, прошедших обучение на курсах компьютерной грамотности</w:t>
            </w:r>
          </w:p>
        </w:tc>
        <w:tc>
          <w:tcPr>
            <w:tcW w:w="1020" w:type="dxa"/>
          </w:tcPr>
          <w:p w:rsidR="00F624CA" w:rsidRDefault="00F624CA">
            <w:pPr>
              <w:pStyle w:val="ConsPlusNormal"/>
              <w:jc w:val="center"/>
            </w:pPr>
            <w:r>
              <w:t>Ед.</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423</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c>
          <w:tcPr>
            <w:tcW w:w="680" w:type="dxa"/>
          </w:tcPr>
          <w:p w:rsidR="00F624CA" w:rsidRDefault="00F624CA">
            <w:pPr>
              <w:pStyle w:val="ConsPlusNormal"/>
              <w:jc w:val="center"/>
            </w:pPr>
            <w:r>
              <w:t>1080</w:t>
            </w:r>
          </w:p>
        </w:tc>
      </w:tr>
      <w:tr w:rsidR="00F624CA">
        <w:tc>
          <w:tcPr>
            <w:tcW w:w="13602" w:type="dxa"/>
            <w:gridSpan w:val="16"/>
          </w:tcPr>
          <w:p w:rsidR="00F624CA" w:rsidRDefault="00F624CA">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F624CA">
        <w:tc>
          <w:tcPr>
            <w:tcW w:w="567" w:type="dxa"/>
          </w:tcPr>
          <w:p w:rsidR="00F624CA" w:rsidRDefault="00F624CA">
            <w:pPr>
              <w:pStyle w:val="ConsPlusNormal"/>
              <w:jc w:val="center"/>
            </w:pPr>
            <w:r>
              <w:t>6.1</w:t>
            </w:r>
          </w:p>
        </w:tc>
        <w:tc>
          <w:tcPr>
            <w:tcW w:w="2721" w:type="dxa"/>
          </w:tcPr>
          <w:p w:rsidR="00F624CA" w:rsidRDefault="00F624CA">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10,0</w:t>
            </w:r>
          </w:p>
        </w:tc>
        <w:tc>
          <w:tcPr>
            <w:tcW w:w="680" w:type="dxa"/>
          </w:tcPr>
          <w:p w:rsidR="00F624CA" w:rsidRDefault="00F624CA">
            <w:pPr>
              <w:pStyle w:val="ConsPlusNormal"/>
              <w:jc w:val="center"/>
            </w:pPr>
            <w:r>
              <w:t>30,0</w:t>
            </w:r>
          </w:p>
        </w:tc>
        <w:tc>
          <w:tcPr>
            <w:tcW w:w="680" w:type="dxa"/>
          </w:tcPr>
          <w:p w:rsidR="00F624CA" w:rsidRDefault="00F624CA">
            <w:pPr>
              <w:pStyle w:val="ConsPlusNormal"/>
              <w:jc w:val="center"/>
            </w:pPr>
            <w:r>
              <w:t>40,0</w:t>
            </w:r>
          </w:p>
        </w:tc>
        <w:tc>
          <w:tcPr>
            <w:tcW w:w="680" w:type="dxa"/>
          </w:tcPr>
          <w:p w:rsidR="00F624CA" w:rsidRDefault="00F624CA">
            <w:pPr>
              <w:pStyle w:val="ConsPlusNormal"/>
              <w:jc w:val="center"/>
            </w:pPr>
            <w:r>
              <w:t>52,9</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c>
          <w:tcPr>
            <w:tcW w:w="567" w:type="dxa"/>
          </w:tcPr>
          <w:p w:rsidR="00F624CA" w:rsidRDefault="00F624CA">
            <w:pPr>
              <w:pStyle w:val="ConsPlusNormal"/>
              <w:jc w:val="center"/>
            </w:pPr>
            <w:r>
              <w:t>6.2</w:t>
            </w:r>
          </w:p>
        </w:tc>
        <w:tc>
          <w:tcPr>
            <w:tcW w:w="2721" w:type="dxa"/>
          </w:tcPr>
          <w:p w:rsidR="00F624CA" w:rsidRDefault="00F624CA">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30,9</w:t>
            </w:r>
          </w:p>
        </w:tc>
        <w:tc>
          <w:tcPr>
            <w:tcW w:w="680" w:type="dxa"/>
          </w:tcPr>
          <w:p w:rsidR="00F624CA" w:rsidRDefault="00F624CA">
            <w:pPr>
              <w:pStyle w:val="ConsPlusNormal"/>
              <w:jc w:val="center"/>
            </w:pPr>
            <w:r>
              <w:t>45,0</w:t>
            </w:r>
          </w:p>
        </w:tc>
        <w:tc>
          <w:tcPr>
            <w:tcW w:w="680" w:type="dxa"/>
          </w:tcPr>
          <w:p w:rsidR="00F624CA" w:rsidRDefault="00F624CA">
            <w:pPr>
              <w:pStyle w:val="ConsPlusNormal"/>
              <w:jc w:val="center"/>
            </w:pPr>
            <w:r>
              <w:t>47,5</w:t>
            </w:r>
          </w:p>
        </w:tc>
        <w:tc>
          <w:tcPr>
            <w:tcW w:w="680" w:type="dxa"/>
          </w:tcPr>
          <w:p w:rsidR="00F624CA" w:rsidRDefault="00F624CA">
            <w:pPr>
              <w:pStyle w:val="ConsPlusNormal"/>
              <w:jc w:val="center"/>
            </w:pPr>
            <w:r>
              <w:t>52,9</w:t>
            </w:r>
          </w:p>
        </w:tc>
        <w:tc>
          <w:tcPr>
            <w:tcW w:w="680" w:type="dxa"/>
          </w:tcPr>
          <w:p w:rsidR="00F624CA" w:rsidRDefault="00F624CA">
            <w:pPr>
              <w:pStyle w:val="ConsPlusNormal"/>
              <w:jc w:val="center"/>
            </w:pPr>
            <w:r>
              <w:t>54,0</w:t>
            </w:r>
          </w:p>
        </w:tc>
        <w:tc>
          <w:tcPr>
            <w:tcW w:w="680" w:type="dxa"/>
          </w:tcPr>
          <w:p w:rsidR="00F624CA" w:rsidRDefault="00F624CA">
            <w:pPr>
              <w:pStyle w:val="ConsPlusNormal"/>
              <w:jc w:val="center"/>
            </w:pPr>
            <w:r>
              <w:t>54,5</w:t>
            </w:r>
          </w:p>
        </w:tc>
        <w:tc>
          <w:tcPr>
            <w:tcW w:w="680" w:type="dxa"/>
          </w:tcPr>
          <w:p w:rsidR="00F624CA" w:rsidRDefault="00F624CA">
            <w:pPr>
              <w:pStyle w:val="ConsPlusNormal"/>
              <w:jc w:val="center"/>
            </w:pPr>
            <w:r>
              <w:t>68,2</w:t>
            </w:r>
          </w:p>
        </w:tc>
        <w:tc>
          <w:tcPr>
            <w:tcW w:w="680" w:type="dxa"/>
          </w:tcPr>
          <w:p w:rsidR="00F624CA" w:rsidRDefault="00F624CA">
            <w:pPr>
              <w:pStyle w:val="ConsPlusNormal"/>
              <w:jc w:val="center"/>
            </w:pPr>
            <w:r>
              <w:t>69,2</w:t>
            </w:r>
          </w:p>
        </w:tc>
        <w:tc>
          <w:tcPr>
            <w:tcW w:w="680" w:type="dxa"/>
          </w:tcPr>
          <w:p w:rsidR="00F624CA" w:rsidRDefault="00F624CA">
            <w:pPr>
              <w:pStyle w:val="ConsPlusNormal"/>
              <w:jc w:val="center"/>
            </w:pPr>
            <w:r>
              <w:t>70,0</w:t>
            </w:r>
          </w:p>
        </w:tc>
        <w:tc>
          <w:tcPr>
            <w:tcW w:w="680" w:type="dxa"/>
          </w:tcPr>
          <w:p w:rsidR="00F624CA" w:rsidRDefault="00F624CA">
            <w:pPr>
              <w:pStyle w:val="ConsPlusNormal"/>
              <w:jc w:val="center"/>
            </w:pPr>
            <w:r>
              <w:t>71,2</w:t>
            </w:r>
          </w:p>
        </w:tc>
        <w:tc>
          <w:tcPr>
            <w:tcW w:w="680" w:type="dxa"/>
          </w:tcPr>
          <w:p w:rsidR="00F624CA" w:rsidRDefault="00F624CA">
            <w:pPr>
              <w:pStyle w:val="ConsPlusNormal"/>
              <w:jc w:val="center"/>
            </w:pPr>
            <w:r>
              <w:t>72,2</w:t>
            </w:r>
          </w:p>
        </w:tc>
      </w:tr>
      <w:tr w:rsidR="00F624CA">
        <w:tc>
          <w:tcPr>
            <w:tcW w:w="567" w:type="dxa"/>
          </w:tcPr>
          <w:p w:rsidR="00F624CA" w:rsidRDefault="00F624CA">
            <w:pPr>
              <w:pStyle w:val="ConsPlusNormal"/>
              <w:jc w:val="center"/>
            </w:pPr>
            <w:r>
              <w:t>6.3</w:t>
            </w:r>
          </w:p>
        </w:tc>
        <w:tc>
          <w:tcPr>
            <w:tcW w:w="272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52,4</w:t>
            </w:r>
          </w:p>
        </w:tc>
        <w:tc>
          <w:tcPr>
            <w:tcW w:w="680" w:type="dxa"/>
          </w:tcPr>
          <w:p w:rsidR="00F624CA" w:rsidRDefault="00F624CA">
            <w:pPr>
              <w:pStyle w:val="ConsPlusNormal"/>
              <w:jc w:val="center"/>
            </w:pPr>
            <w:r>
              <w:t>56,8</w:t>
            </w:r>
          </w:p>
        </w:tc>
        <w:tc>
          <w:tcPr>
            <w:tcW w:w="680" w:type="dxa"/>
          </w:tcPr>
          <w:p w:rsidR="00F624CA" w:rsidRDefault="00F624CA">
            <w:pPr>
              <w:pStyle w:val="ConsPlusNormal"/>
              <w:jc w:val="center"/>
            </w:pPr>
            <w:r>
              <w:t>58,4</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59,5</w:t>
            </w:r>
          </w:p>
        </w:tc>
        <w:tc>
          <w:tcPr>
            <w:tcW w:w="680" w:type="dxa"/>
          </w:tcPr>
          <w:p w:rsidR="00F624CA" w:rsidRDefault="00F624CA">
            <w:pPr>
              <w:pStyle w:val="ConsPlusNormal"/>
              <w:jc w:val="center"/>
            </w:pPr>
            <w:r>
              <w:t>77,2</w:t>
            </w:r>
          </w:p>
        </w:tc>
        <w:tc>
          <w:tcPr>
            <w:tcW w:w="680" w:type="dxa"/>
          </w:tcPr>
          <w:p w:rsidR="00F624CA" w:rsidRDefault="00F624CA">
            <w:pPr>
              <w:pStyle w:val="ConsPlusNormal"/>
              <w:jc w:val="center"/>
            </w:pPr>
            <w:r>
              <w:t>78,2</w:t>
            </w:r>
          </w:p>
        </w:tc>
        <w:tc>
          <w:tcPr>
            <w:tcW w:w="680" w:type="dxa"/>
          </w:tcPr>
          <w:p w:rsidR="00F624CA" w:rsidRDefault="00F624CA">
            <w:pPr>
              <w:pStyle w:val="ConsPlusNormal"/>
              <w:jc w:val="center"/>
            </w:pPr>
            <w:r>
              <w:t>79,2</w:t>
            </w:r>
          </w:p>
        </w:tc>
        <w:tc>
          <w:tcPr>
            <w:tcW w:w="680" w:type="dxa"/>
          </w:tcPr>
          <w:p w:rsidR="00F624CA" w:rsidRDefault="00F624CA">
            <w:pPr>
              <w:pStyle w:val="ConsPlusNormal"/>
              <w:jc w:val="center"/>
            </w:pPr>
            <w:r>
              <w:t>80,2</w:t>
            </w:r>
          </w:p>
        </w:tc>
      </w:tr>
      <w:tr w:rsidR="00F624CA">
        <w:tc>
          <w:tcPr>
            <w:tcW w:w="567" w:type="dxa"/>
          </w:tcPr>
          <w:p w:rsidR="00F624CA" w:rsidRDefault="00F624CA">
            <w:pPr>
              <w:pStyle w:val="ConsPlusNormal"/>
              <w:jc w:val="center"/>
            </w:pPr>
            <w:r>
              <w:t>6.4</w:t>
            </w:r>
          </w:p>
        </w:tc>
        <w:tc>
          <w:tcPr>
            <w:tcW w:w="2721" w:type="dxa"/>
          </w:tcPr>
          <w:p w:rsidR="00F624CA" w:rsidRDefault="00F624CA">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19,2</w:t>
            </w:r>
          </w:p>
        </w:tc>
        <w:tc>
          <w:tcPr>
            <w:tcW w:w="680" w:type="dxa"/>
          </w:tcPr>
          <w:p w:rsidR="00F624CA" w:rsidRDefault="00F624CA">
            <w:pPr>
              <w:pStyle w:val="ConsPlusNormal"/>
              <w:jc w:val="center"/>
            </w:pPr>
            <w:r>
              <w:t>38,2</w:t>
            </w:r>
          </w:p>
        </w:tc>
        <w:tc>
          <w:tcPr>
            <w:tcW w:w="680" w:type="dxa"/>
          </w:tcPr>
          <w:p w:rsidR="00F624CA" w:rsidRDefault="00F624CA">
            <w:pPr>
              <w:pStyle w:val="ConsPlusNormal"/>
              <w:jc w:val="center"/>
            </w:pPr>
            <w:r>
              <w:t>43,9</w:t>
            </w:r>
          </w:p>
        </w:tc>
        <w:tc>
          <w:tcPr>
            <w:tcW w:w="680" w:type="dxa"/>
          </w:tcPr>
          <w:p w:rsidR="00F624CA" w:rsidRDefault="00F624CA">
            <w:pPr>
              <w:pStyle w:val="ConsPlusNormal"/>
              <w:jc w:val="center"/>
            </w:pPr>
            <w:r>
              <w:t>46,1</w:t>
            </w:r>
          </w:p>
        </w:tc>
        <w:tc>
          <w:tcPr>
            <w:tcW w:w="680" w:type="dxa"/>
          </w:tcPr>
          <w:p w:rsidR="00F624CA" w:rsidRDefault="00F624CA">
            <w:pPr>
              <w:pStyle w:val="ConsPlusNormal"/>
              <w:jc w:val="center"/>
            </w:pPr>
            <w:r>
              <w:t>48,3</w:t>
            </w:r>
          </w:p>
        </w:tc>
        <w:tc>
          <w:tcPr>
            <w:tcW w:w="680" w:type="dxa"/>
          </w:tcPr>
          <w:p w:rsidR="00F624CA" w:rsidRDefault="00F624CA">
            <w:pPr>
              <w:pStyle w:val="ConsPlusNormal"/>
              <w:jc w:val="center"/>
            </w:pPr>
            <w:r>
              <w:t>52,1</w:t>
            </w:r>
          </w:p>
        </w:tc>
        <w:tc>
          <w:tcPr>
            <w:tcW w:w="680" w:type="dxa"/>
          </w:tcPr>
          <w:p w:rsidR="00F624CA" w:rsidRDefault="00F624CA">
            <w:pPr>
              <w:pStyle w:val="ConsPlusNormal"/>
              <w:jc w:val="center"/>
            </w:pPr>
            <w:r>
              <w:t>54,6</w:t>
            </w:r>
          </w:p>
        </w:tc>
        <w:tc>
          <w:tcPr>
            <w:tcW w:w="680" w:type="dxa"/>
          </w:tcPr>
          <w:p w:rsidR="00F624CA" w:rsidRDefault="00F624CA">
            <w:pPr>
              <w:pStyle w:val="ConsPlusNormal"/>
              <w:jc w:val="center"/>
            </w:pPr>
            <w:r>
              <w:t>56,1</w:t>
            </w:r>
          </w:p>
        </w:tc>
        <w:tc>
          <w:tcPr>
            <w:tcW w:w="680" w:type="dxa"/>
          </w:tcPr>
          <w:p w:rsidR="00F624CA" w:rsidRDefault="00F624CA">
            <w:pPr>
              <w:pStyle w:val="ConsPlusNormal"/>
              <w:jc w:val="center"/>
            </w:pPr>
            <w:r>
              <w:t>57,1</w:t>
            </w:r>
          </w:p>
        </w:tc>
      </w:tr>
      <w:tr w:rsidR="00F624CA">
        <w:tc>
          <w:tcPr>
            <w:tcW w:w="567" w:type="dxa"/>
          </w:tcPr>
          <w:p w:rsidR="00F624CA" w:rsidRDefault="00F624CA">
            <w:pPr>
              <w:pStyle w:val="ConsPlusNormal"/>
              <w:jc w:val="center"/>
            </w:pPr>
            <w:r>
              <w:t>6.5</w:t>
            </w:r>
          </w:p>
        </w:tc>
        <w:tc>
          <w:tcPr>
            <w:tcW w:w="272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45,4</w:t>
            </w:r>
          </w:p>
        </w:tc>
        <w:tc>
          <w:tcPr>
            <w:tcW w:w="680" w:type="dxa"/>
          </w:tcPr>
          <w:p w:rsidR="00F624CA" w:rsidRDefault="00F624CA">
            <w:pPr>
              <w:pStyle w:val="ConsPlusNormal"/>
              <w:jc w:val="center"/>
            </w:pPr>
            <w:r>
              <w:t>50,9</w:t>
            </w:r>
          </w:p>
        </w:tc>
        <w:tc>
          <w:tcPr>
            <w:tcW w:w="680" w:type="dxa"/>
          </w:tcPr>
          <w:p w:rsidR="00F624CA" w:rsidRDefault="00F624CA">
            <w:pPr>
              <w:pStyle w:val="ConsPlusNormal"/>
              <w:jc w:val="center"/>
            </w:pPr>
            <w:r>
              <w:t>51,4</w:t>
            </w:r>
          </w:p>
        </w:tc>
        <w:tc>
          <w:tcPr>
            <w:tcW w:w="680" w:type="dxa"/>
          </w:tcPr>
          <w:p w:rsidR="00F624CA" w:rsidRDefault="00F624CA">
            <w:pPr>
              <w:pStyle w:val="ConsPlusNormal"/>
              <w:jc w:val="center"/>
            </w:pPr>
            <w:r>
              <w:t>51,9</w:t>
            </w:r>
          </w:p>
        </w:tc>
        <w:tc>
          <w:tcPr>
            <w:tcW w:w="680" w:type="dxa"/>
          </w:tcPr>
          <w:p w:rsidR="00F624CA" w:rsidRDefault="00F624CA">
            <w:pPr>
              <w:pStyle w:val="ConsPlusNormal"/>
              <w:jc w:val="center"/>
            </w:pPr>
            <w:r>
              <w:t>52,4</w:t>
            </w:r>
          </w:p>
        </w:tc>
        <w:tc>
          <w:tcPr>
            <w:tcW w:w="680" w:type="dxa"/>
          </w:tcPr>
          <w:p w:rsidR="00F624CA" w:rsidRDefault="00F624CA">
            <w:pPr>
              <w:pStyle w:val="ConsPlusNormal"/>
              <w:jc w:val="center"/>
            </w:pPr>
            <w:r>
              <w:t>60,2</w:t>
            </w:r>
          </w:p>
        </w:tc>
        <w:tc>
          <w:tcPr>
            <w:tcW w:w="680" w:type="dxa"/>
          </w:tcPr>
          <w:p w:rsidR="00F624CA" w:rsidRDefault="00F624CA">
            <w:pPr>
              <w:pStyle w:val="ConsPlusNormal"/>
              <w:jc w:val="center"/>
            </w:pPr>
            <w:r>
              <w:t>61,2</w:t>
            </w:r>
          </w:p>
        </w:tc>
        <w:tc>
          <w:tcPr>
            <w:tcW w:w="680" w:type="dxa"/>
          </w:tcPr>
          <w:p w:rsidR="00F624CA" w:rsidRDefault="00F624CA">
            <w:pPr>
              <w:pStyle w:val="ConsPlusNormal"/>
              <w:jc w:val="center"/>
            </w:pPr>
            <w:r>
              <w:t>62,2</w:t>
            </w:r>
          </w:p>
        </w:tc>
        <w:tc>
          <w:tcPr>
            <w:tcW w:w="680" w:type="dxa"/>
          </w:tcPr>
          <w:p w:rsidR="00F624CA" w:rsidRDefault="00F624CA">
            <w:pPr>
              <w:pStyle w:val="ConsPlusNormal"/>
              <w:jc w:val="center"/>
            </w:pPr>
            <w:r>
              <w:t>63,2</w:t>
            </w:r>
          </w:p>
        </w:tc>
      </w:tr>
      <w:tr w:rsidR="00F624CA">
        <w:tblPrEx>
          <w:tblBorders>
            <w:insideH w:val="nil"/>
          </w:tblBorders>
        </w:tblPrEx>
        <w:tc>
          <w:tcPr>
            <w:tcW w:w="567" w:type="dxa"/>
            <w:tcBorders>
              <w:bottom w:val="nil"/>
            </w:tcBorders>
          </w:tcPr>
          <w:p w:rsidR="00F624CA" w:rsidRDefault="00F624CA">
            <w:pPr>
              <w:pStyle w:val="ConsPlusNormal"/>
              <w:jc w:val="center"/>
            </w:pPr>
            <w:r>
              <w:t>6.6</w:t>
            </w:r>
          </w:p>
        </w:tc>
        <w:tc>
          <w:tcPr>
            <w:tcW w:w="2721" w:type="dxa"/>
            <w:tcBorders>
              <w:bottom w:val="nil"/>
            </w:tcBorders>
          </w:tcPr>
          <w:p w:rsidR="00F624CA" w:rsidRDefault="00F624CA">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020" w:type="dxa"/>
            <w:tcBorders>
              <w:bottom w:val="nil"/>
            </w:tcBorders>
          </w:tcPr>
          <w:p w:rsidR="00F624CA" w:rsidRDefault="00F624CA">
            <w:pPr>
              <w:pStyle w:val="ConsPlusNormal"/>
              <w:jc w:val="center"/>
            </w:pPr>
            <w:r>
              <w:t>Проц.</w:t>
            </w:r>
          </w:p>
        </w:tc>
        <w:tc>
          <w:tcPr>
            <w:tcW w:w="680"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r>
              <w:t>3,36</w:t>
            </w:r>
          </w:p>
        </w:tc>
        <w:tc>
          <w:tcPr>
            <w:tcW w:w="680" w:type="dxa"/>
            <w:tcBorders>
              <w:bottom w:val="nil"/>
            </w:tcBorders>
          </w:tcPr>
          <w:p w:rsidR="00F624CA" w:rsidRDefault="00F624CA">
            <w:pPr>
              <w:pStyle w:val="ConsPlusNormal"/>
              <w:jc w:val="center"/>
            </w:pPr>
            <w:r>
              <w:t>6,0</w:t>
            </w:r>
          </w:p>
        </w:tc>
        <w:tc>
          <w:tcPr>
            <w:tcW w:w="680" w:type="dxa"/>
            <w:tcBorders>
              <w:bottom w:val="nil"/>
            </w:tcBorders>
          </w:tcPr>
          <w:p w:rsidR="00F624CA" w:rsidRDefault="00F624CA">
            <w:pPr>
              <w:pStyle w:val="ConsPlusNormal"/>
              <w:jc w:val="center"/>
            </w:pPr>
            <w:r>
              <w:t>34,0</w:t>
            </w:r>
          </w:p>
        </w:tc>
        <w:tc>
          <w:tcPr>
            <w:tcW w:w="680" w:type="dxa"/>
            <w:tcBorders>
              <w:bottom w:val="nil"/>
            </w:tcBorders>
          </w:tcPr>
          <w:p w:rsidR="00F624CA" w:rsidRDefault="00F624CA">
            <w:pPr>
              <w:pStyle w:val="ConsPlusNormal"/>
              <w:jc w:val="center"/>
            </w:pPr>
            <w:r>
              <w:t>34,0</w:t>
            </w:r>
          </w:p>
        </w:tc>
        <w:tc>
          <w:tcPr>
            <w:tcW w:w="680" w:type="dxa"/>
            <w:tcBorders>
              <w:bottom w:val="nil"/>
            </w:tcBorders>
          </w:tcPr>
          <w:p w:rsidR="00F624CA" w:rsidRDefault="00F624CA">
            <w:pPr>
              <w:pStyle w:val="ConsPlusNormal"/>
              <w:jc w:val="center"/>
            </w:pPr>
            <w:r>
              <w:t>34,5</w:t>
            </w:r>
          </w:p>
        </w:tc>
        <w:tc>
          <w:tcPr>
            <w:tcW w:w="680" w:type="dxa"/>
            <w:tcBorders>
              <w:bottom w:val="nil"/>
            </w:tcBorders>
          </w:tcPr>
          <w:p w:rsidR="00F624CA" w:rsidRDefault="00F624CA">
            <w:pPr>
              <w:pStyle w:val="ConsPlusNormal"/>
              <w:jc w:val="center"/>
            </w:pPr>
            <w:r>
              <w:t>35,0</w:t>
            </w:r>
          </w:p>
        </w:tc>
        <w:tc>
          <w:tcPr>
            <w:tcW w:w="680" w:type="dxa"/>
            <w:tcBorders>
              <w:bottom w:val="nil"/>
            </w:tcBorders>
          </w:tcPr>
          <w:p w:rsidR="00F624CA" w:rsidRDefault="00F624CA">
            <w:pPr>
              <w:pStyle w:val="ConsPlusNormal"/>
              <w:jc w:val="center"/>
            </w:pPr>
            <w:r>
              <w:t>35,5</w:t>
            </w:r>
          </w:p>
        </w:tc>
        <w:tc>
          <w:tcPr>
            <w:tcW w:w="680" w:type="dxa"/>
            <w:tcBorders>
              <w:bottom w:val="nil"/>
            </w:tcBorders>
          </w:tcPr>
          <w:p w:rsidR="00F624CA" w:rsidRDefault="00F624CA">
            <w:pPr>
              <w:pStyle w:val="ConsPlusNormal"/>
              <w:jc w:val="center"/>
            </w:pPr>
            <w:r>
              <w:t>35,5</w:t>
            </w:r>
          </w:p>
        </w:tc>
        <w:tc>
          <w:tcPr>
            <w:tcW w:w="680" w:type="dxa"/>
            <w:tcBorders>
              <w:bottom w:val="nil"/>
            </w:tcBorders>
          </w:tcPr>
          <w:p w:rsidR="00F624CA" w:rsidRDefault="00F624CA">
            <w:pPr>
              <w:pStyle w:val="ConsPlusNormal"/>
              <w:jc w:val="center"/>
            </w:pPr>
            <w:r>
              <w:t>35,5</w:t>
            </w:r>
          </w:p>
        </w:tc>
        <w:tc>
          <w:tcPr>
            <w:tcW w:w="680" w:type="dxa"/>
            <w:tcBorders>
              <w:bottom w:val="nil"/>
            </w:tcBorders>
          </w:tcPr>
          <w:p w:rsidR="00F624CA" w:rsidRDefault="00F624CA">
            <w:pPr>
              <w:pStyle w:val="ConsPlusNormal"/>
              <w:jc w:val="center"/>
            </w:pPr>
            <w:r>
              <w:t>35,5</w:t>
            </w:r>
          </w:p>
        </w:tc>
        <w:tc>
          <w:tcPr>
            <w:tcW w:w="680" w:type="dxa"/>
            <w:tcBorders>
              <w:bottom w:val="nil"/>
            </w:tcBorders>
          </w:tcPr>
          <w:p w:rsidR="00F624CA" w:rsidRDefault="00F624CA">
            <w:pPr>
              <w:pStyle w:val="ConsPlusNormal"/>
              <w:jc w:val="center"/>
            </w:pPr>
            <w:r>
              <w:t>35,5</w:t>
            </w:r>
          </w:p>
        </w:tc>
      </w:tr>
      <w:tr w:rsidR="00F624CA">
        <w:tblPrEx>
          <w:tblBorders>
            <w:insideH w:val="nil"/>
          </w:tblBorders>
        </w:tblPrEx>
        <w:tc>
          <w:tcPr>
            <w:tcW w:w="13602" w:type="dxa"/>
            <w:gridSpan w:val="16"/>
            <w:tcBorders>
              <w:top w:val="nil"/>
            </w:tcBorders>
          </w:tcPr>
          <w:p w:rsidR="00F624CA" w:rsidRDefault="00F624CA">
            <w:pPr>
              <w:pStyle w:val="ConsPlusNormal"/>
              <w:jc w:val="both"/>
            </w:pPr>
            <w:r>
              <w:t xml:space="preserve">(п. 6.6 в ред. </w:t>
            </w:r>
            <w:hyperlink r:id="rId417" w:history="1">
              <w:r>
                <w:rPr>
                  <w:color w:val="0000FF"/>
                </w:rPr>
                <w:t>Постановления</w:t>
              </w:r>
            </w:hyperlink>
            <w:r>
              <w:t xml:space="preserve"> Правительства Ленинградской области от 20.12.2017</w:t>
            </w:r>
          </w:p>
          <w:p w:rsidR="00F624CA" w:rsidRDefault="00F624CA">
            <w:pPr>
              <w:pStyle w:val="ConsPlusNormal"/>
              <w:jc w:val="both"/>
            </w:pPr>
            <w:r>
              <w:t>N 587)</w:t>
            </w:r>
          </w:p>
        </w:tc>
      </w:tr>
      <w:tr w:rsidR="00F624CA">
        <w:tblPrEx>
          <w:tblBorders>
            <w:insideH w:val="nil"/>
          </w:tblBorders>
        </w:tblPrEx>
        <w:tc>
          <w:tcPr>
            <w:tcW w:w="567" w:type="dxa"/>
            <w:tcBorders>
              <w:bottom w:val="nil"/>
            </w:tcBorders>
          </w:tcPr>
          <w:p w:rsidR="00F624CA" w:rsidRDefault="00F624CA">
            <w:pPr>
              <w:pStyle w:val="ConsPlusNormal"/>
              <w:jc w:val="center"/>
            </w:pPr>
            <w:r>
              <w:t>6.7</w:t>
            </w:r>
          </w:p>
        </w:tc>
        <w:tc>
          <w:tcPr>
            <w:tcW w:w="2721" w:type="dxa"/>
            <w:tcBorders>
              <w:bottom w:val="nil"/>
            </w:tcBorders>
          </w:tcPr>
          <w:p w:rsidR="00F624CA" w:rsidRDefault="00F624CA">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020" w:type="dxa"/>
            <w:tcBorders>
              <w:bottom w:val="nil"/>
            </w:tcBorders>
          </w:tcPr>
          <w:p w:rsidR="00F624CA" w:rsidRDefault="00F624CA">
            <w:pPr>
              <w:pStyle w:val="ConsPlusNormal"/>
              <w:jc w:val="center"/>
            </w:pPr>
            <w:r>
              <w:t>Проц.</w:t>
            </w:r>
          </w:p>
        </w:tc>
        <w:tc>
          <w:tcPr>
            <w:tcW w:w="680"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680" w:type="dxa"/>
            <w:tcBorders>
              <w:bottom w:val="nil"/>
            </w:tcBorders>
          </w:tcPr>
          <w:p w:rsidR="00F624CA" w:rsidRDefault="00F624CA">
            <w:pPr>
              <w:pStyle w:val="ConsPlusNormal"/>
              <w:jc w:val="center"/>
            </w:pPr>
            <w:r>
              <w:t>20,2</w:t>
            </w:r>
          </w:p>
        </w:tc>
        <w:tc>
          <w:tcPr>
            <w:tcW w:w="680" w:type="dxa"/>
            <w:tcBorders>
              <w:bottom w:val="nil"/>
            </w:tcBorders>
          </w:tcPr>
          <w:p w:rsidR="00F624CA" w:rsidRDefault="00F624CA">
            <w:pPr>
              <w:pStyle w:val="ConsPlusNormal"/>
              <w:jc w:val="center"/>
            </w:pPr>
            <w:r>
              <w:t>21,2</w:t>
            </w:r>
          </w:p>
        </w:tc>
        <w:tc>
          <w:tcPr>
            <w:tcW w:w="680" w:type="dxa"/>
            <w:tcBorders>
              <w:bottom w:val="nil"/>
            </w:tcBorders>
          </w:tcPr>
          <w:p w:rsidR="00F624CA" w:rsidRDefault="00F624CA">
            <w:pPr>
              <w:pStyle w:val="ConsPlusNormal"/>
              <w:jc w:val="center"/>
            </w:pPr>
            <w:r>
              <w:t>22,2</w:t>
            </w:r>
          </w:p>
        </w:tc>
        <w:tc>
          <w:tcPr>
            <w:tcW w:w="680" w:type="dxa"/>
            <w:tcBorders>
              <w:bottom w:val="nil"/>
            </w:tcBorders>
          </w:tcPr>
          <w:p w:rsidR="00F624CA" w:rsidRDefault="00F624CA">
            <w:pPr>
              <w:pStyle w:val="ConsPlusNormal"/>
              <w:jc w:val="center"/>
            </w:pPr>
            <w:r>
              <w:t>23,2</w:t>
            </w:r>
          </w:p>
        </w:tc>
        <w:tc>
          <w:tcPr>
            <w:tcW w:w="680" w:type="dxa"/>
            <w:tcBorders>
              <w:bottom w:val="nil"/>
            </w:tcBorders>
          </w:tcPr>
          <w:p w:rsidR="00F624CA" w:rsidRDefault="00F624CA">
            <w:pPr>
              <w:pStyle w:val="ConsPlusNormal"/>
              <w:jc w:val="center"/>
            </w:pPr>
            <w:r>
              <w:t>24,2</w:t>
            </w:r>
          </w:p>
        </w:tc>
        <w:tc>
          <w:tcPr>
            <w:tcW w:w="680" w:type="dxa"/>
            <w:tcBorders>
              <w:bottom w:val="nil"/>
            </w:tcBorders>
          </w:tcPr>
          <w:p w:rsidR="00F624CA" w:rsidRDefault="00F624CA">
            <w:pPr>
              <w:pStyle w:val="ConsPlusNormal"/>
              <w:jc w:val="center"/>
            </w:pPr>
            <w:r>
              <w:t>25,2</w:t>
            </w:r>
          </w:p>
        </w:tc>
        <w:tc>
          <w:tcPr>
            <w:tcW w:w="680" w:type="dxa"/>
            <w:tcBorders>
              <w:bottom w:val="nil"/>
            </w:tcBorders>
          </w:tcPr>
          <w:p w:rsidR="00F624CA" w:rsidRDefault="00F624CA">
            <w:pPr>
              <w:pStyle w:val="ConsPlusNormal"/>
              <w:jc w:val="center"/>
            </w:pPr>
            <w:r>
              <w:t>25,2</w:t>
            </w:r>
          </w:p>
        </w:tc>
        <w:tc>
          <w:tcPr>
            <w:tcW w:w="680" w:type="dxa"/>
            <w:tcBorders>
              <w:bottom w:val="nil"/>
            </w:tcBorders>
          </w:tcPr>
          <w:p w:rsidR="00F624CA" w:rsidRDefault="00F624CA">
            <w:pPr>
              <w:pStyle w:val="ConsPlusNormal"/>
              <w:jc w:val="center"/>
            </w:pPr>
            <w:r>
              <w:t>25,2</w:t>
            </w:r>
          </w:p>
        </w:tc>
        <w:tc>
          <w:tcPr>
            <w:tcW w:w="680" w:type="dxa"/>
            <w:tcBorders>
              <w:bottom w:val="nil"/>
            </w:tcBorders>
          </w:tcPr>
          <w:p w:rsidR="00F624CA" w:rsidRDefault="00F624CA">
            <w:pPr>
              <w:pStyle w:val="ConsPlusNormal"/>
              <w:jc w:val="center"/>
            </w:pPr>
            <w:r>
              <w:t>25,2</w:t>
            </w:r>
          </w:p>
        </w:tc>
        <w:tc>
          <w:tcPr>
            <w:tcW w:w="680" w:type="dxa"/>
            <w:tcBorders>
              <w:bottom w:val="nil"/>
            </w:tcBorders>
          </w:tcPr>
          <w:p w:rsidR="00F624CA" w:rsidRDefault="00F624CA">
            <w:pPr>
              <w:pStyle w:val="ConsPlusNormal"/>
              <w:jc w:val="center"/>
            </w:pPr>
            <w:r>
              <w:t>25,2</w:t>
            </w:r>
          </w:p>
        </w:tc>
      </w:tr>
      <w:tr w:rsidR="00F624CA">
        <w:tblPrEx>
          <w:tblBorders>
            <w:insideH w:val="nil"/>
          </w:tblBorders>
        </w:tblPrEx>
        <w:tc>
          <w:tcPr>
            <w:tcW w:w="13602" w:type="dxa"/>
            <w:gridSpan w:val="16"/>
            <w:tcBorders>
              <w:top w:val="nil"/>
            </w:tcBorders>
          </w:tcPr>
          <w:p w:rsidR="00F624CA" w:rsidRDefault="00F624CA">
            <w:pPr>
              <w:pStyle w:val="ConsPlusNormal"/>
              <w:jc w:val="both"/>
            </w:pPr>
            <w:r>
              <w:t xml:space="preserve">(п. 6.7 в ред. </w:t>
            </w:r>
            <w:hyperlink r:id="rId418" w:history="1">
              <w:r>
                <w:rPr>
                  <w:color w:val="0000FF"/>
                </w:rPr>
                <w:t>Постановления</w:t>
              </w:r>
            </w:hyperlink>
            <w:r>
              <w:t xml:space="preserve"> Правительства Ленинградской области от 20.12.2017</w:t>
            </w:r>
          </w:p>
          <w:p w:rsidR="00F624CA" w:rsidRDefault="00F624CA">
            <w:pPr>
              <w:pStyle w:val="ConsPlusNormal"/>
              <w:jc w:val="both"/>
            </w:pPr>
            <w:r>
              <w:t>N 587)</w:t>
            </w:r>
          </w:p>
        </w:tc>
      </w:tr>
      <w:tr w:rsidR="00F624CA">
        <w:tc>
          <w:tcPr>
            <w:tcW w:w="567" w:type="dxa"/>
          </w:tcPr>
          <w:p w:rsidR="00F624CA" w:rsidRDefault="00F624CA">
            <w:pPr>
              <w:pStyle w:val="ConsPlusNormal"/>
              <w:jc w:val="center"/>
            </w:pPr>
            <w:r>
              <w:t>6.8</w:t>
            </w:r>
          </w:p>
        </w:tc>
        <w:tc>
          <w:tcPr>
            <w:tcW w:w="2721" w:type="dxa"/>
          </w:tcPr>
          <w:p w:rsidR="00F624CA" w:rsidRDefault="00F624CA">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jc w:val="center"/>
            </w:pPr>
            <w:r>
              <w:t>75,0</w:t>
            </w:r>
          </w:p>
        </w:tc>
        <w:tc>
          <w:tcPr>
            <w:tcW w:w="680" w:type="dxa"/>
          </w:tcPr>
          <w:p w:rsidR="00F624CA" w:rsidRDefault="00F624CA">
            <w:pPr>
              <w:pStyle w:val="ConsPlusNormal"/>
              <w:jc w:val="center"/>
            </w:pPr>
            <w:r>
              <w:t>80,0</w:t>
            </w:r>
          </w:p>
        </w:tc>
        <w:tc>
          <w:tcPr>
            <w:tcW w:w="680" w:type="dxa"/>
          </w:tcPr>
          <w:p w:rsidR="00F624CA" w:rsidRDefault="00F624CA">
            <w:pPr>
              <w:pStyle w:val="ConsPlusNormal"/>
              <w:jc w:val="center"/>
            </w:pPr>
            <w:r>
              <w:t>85,0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c>
          <w:tcPr>
            <w:tcW w:w="567" w:type="dxa"/>
          </w:tcPr>
          <w:p w:rsidR="00F624CA" w:rsidRDefault="00F624CA">
            <w:pPr>
              <w:pStyle w:val="ConsPlusNormal"/>
              <w:jc w:val="center"/>
            </w:pPr>
            <w:r>
              <w:t>6.9</w:t>
            </w:r>
          </w:p>
        </w:tc>
        <w:tc>
          <w:tcPr>
            <w:tcW w:w="2721" w:type="dxa"/>
          </w:tcPr>
          <w:p w:rsidR="00F624CA" w:rsidRDefault="00F624CA">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jc w:val="center"/>
            </w:pPr>
            <w:r>
              <w:t>97,1</w:t>
            </w:r>
          </w:p>
        </w:tc>
        <w:tc>
          <w:tcPr>
            <w:tcW w:w="680" w:type="dxa"/>
          </w:tcPr>
          <w:p w:rsidR="00F624CA" w:rsidRDefault="00F624CA">
            <w:pPr>
              <w:pStyle w:val="ConsPlusNormal"/>
              <w:jc w:val="center"/>
            </w:pPr>
            <w:r>
              <w:t>97,2</w:t>
            </w:r>
          </w:p>
        </w:tc>
        <w:tc>
          <w:tcPr>
            <w:tcW w:w="680" w:type="dxa"/>
          </w:tcPr>
          <w:p w:rsidR="00F624CA" w:rsidRDefault="00F624CA">
            <w:pPr>
              <w:pStyle w:val="ConsPlusNormal"/>
              <w:jc w:val="center"/>
            </w:pPr>
            <w:r>
              <w:t>97,5</w:t>
            </w:r>
          </w:p>
        </w:tc>
        <w:tc>
          <w:tcPr>
            <w:tcW w:w="680" w:type="dxa"/>
          </w:tcPr>
          <w:p w:rsidR="00F624CA" w:rsidRDefault="00F624CA">
            <w:pPr>
              <w:pStyle w:val="ConsPlusNormal"/>
              <w:jc w:val="center"/>
            </w:pPr>
            <w:r>
              <w:t>98,0</w:t>
            </w:r>
          </w:p>
        </w:tc>
        <w:tc>
          <w:tcPr>
            <w:tcW w:w="680" w:type="dxa"/>
          </w:tcPr>
          <w:p w:rsidR="00F624CA" w:rsidRDefault="00F624CA">
            <w:pPr>
              <w:pStyle w:val="ConsPlusNormal"/>
              <w:jc w:val="center"/>
            </w:pPr>
            <w:r>
              <w:t>99,0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c>
          <w:tcPr>
            <w:tcW w:w="680" w:type="dxa"/>
          </w:tcPr>
          <w:p w:rsidR="00F624CA" w:rsidRDefault="00F624CA">
            <w:pPr>
              <w:pStyle w:val="ConsPlusNormal"/>
              <w:jc w:val="center"/>
            </w:pPr>
            <w:r>
              <w:t>100,0</w:t>
            </w:r>
          </w:p>
        </w:tc>
      </w:tr>
      <w:tr w:rsidR="00F624CA">
        <w:tc>
          <w:tcPr>
            <w:tcW w:w="567" w:type="dxa"/>
          </w:tcPr>
          <w:p w:rsidR="00F624CA" w:rsidRDefault="00F624CA">
            <w:pPr>
              <w:pStyle w:val="ConsPlusNormal"/>
              <w:jc w:val="center"/>
            </w:pPr>
            <w:r>
              <w:t>6.10</w:t>
            </w:r>
          </w:p>
        </w:tc>
        <w:tc>
          <w:tcPr>
            <w:tcW w:w="2721" w:type="dxa"/>
          </w:tcPr>
          <w:p w:rsidR="00F624CA" w:rsidRDefault="00F624CA">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jc w:val="center"/>
            </w:pPr>
            <w:r>
              <w:t>47,0</w:t>
            </w:r>
          </w:p>
        </w:tc>
        <w:tc>
          <w:tcPr>
            <w:tcW w:w="680" w:type="dxa"/>
          </w:tcPr>
          <w:p w:rsidR="00F624CA" w:rsidRDefault="00F624CA">
            <w:pPr>
              <w:pStyle w:val="ConsPlusNormal"/>
              <w:jc w:val="center"/>
            </w:pPr>
            <w:r>
              <w:t>47,5</w:t>
            </w:r>
          </w:p>
        </w:tc>
        <w:tc>
          <w:tcPr>
            <w:tcW w:w="680" w:type="dxa"/>
          </w:tcPr>
          <w:p w:rsidR="00F624CA" w:rsidRDefault="00F624CA">
            <w:pPr>
              <w:pStyle w:val="ConsPlusNormal"/>
              <w:jc w:val="center"/>
            </w:pPr>
            <w:r>
              <w:t>48,0</w:t>
            </w:r>
          </w:p>
        </w:tc>
        <w:tc>
          <w:tcPr>
            <w:tcW w:w="680" w:type="dxa"/>
          </w:tcPr>
          <w:p w:rsidR="00F624CA" w:rsidRDefault="00F624CA">
            <w:pPr>
              <w:pStyle w:val="ConsPlusNormal"/>
              <w:jc w:val="center"/>
            </w:pPr>
            <w:r>
              <w:t>48,5</w:t>
            </w:r>
          </w:p>
        </w:tc>
        <w:tc>
          <w:tcPr>
            <w:tcW w:w="680" w:type="dxa"/>
          </w:tcPr>
          <w:p w:rsidR="00F624CA" w:rsidRDefault="00F624CA">
            <w:pPr>
              <w:pStyle w:val="ConsPlusNormal"/>
              <w:jc w:val="center"/>
            </w:pPr>
            <w:r>
              <w:t>49,0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50,0</w:t>
            </w:r>
          </w:p>
        </w:tc>
      </w:tr>
      <w:tr w:rsidR="00F624CA">
        <w:tblPrEx>
          <w:tblBorders>
            <w:insideH w:val="nil"/>
          </w:tblBorders>
        </w:tblPrEx>
        <w:tc>
          <w:tcPr>
            <w:tcW w:w="567" w:type="dxa"/>
            <w:tcBorders>
              <w:bottom w:val="nil"/>
            </w:tcBorders>
          </w:tcPr>
          <w:p w:rsidR="00F624CA" w:rsidRDefault="00F624CA">
            <w:pPr>
              <w:pStyle w:val="ConsPlusNormal"/>
              <w:jc w:val="center"/>
            </w:pPr>
            <w:r>
              <w:t>6.11</w:t>
            </w:r>
          </w:p>
        </w:tc>
        <w:tc>
          <w:tcPr>
            <w:tcW w:w="2721" w:type="dxa"/>
            <w:tcBorders>
              <w:bottom w:val="nil"/>
            </w:tcBorders>
          </w:tcPr>
          <w:p w:rsidR="00F624CA" w:rsidRDefault="00F624CA">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1020" w:type="dxa"/>
            <w:tcBorders>
              <w:bottom w:val="nil"/>
            </w:tcBorders>
          </w:tcPr>
          <w:p w:rsidR="00F624CA" w:rsidRDefault="00F624CA">
            <w:pPr>
              <w:pStyle w:val="ConsPlusNormal"/>
              <w:jc w:val="center"/>
            </w:pPr>
            <w:r>
              <w:t>Проц.</w:t>
            </w:r>
          </w:p>
        </w:tc>
        <w:tc>
          <w:tcPr>
            <w:tcW w:w="680"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680" w:type="dxa"/>
            <w:tcBorders>
              <w:bottom w:val="nil"/>
            </w:tcBorders>
          </w:tcPr>
          <w:p w:rsidR="00F624CA" w:rsidRDefault="00F624CA">
            <w:pPr>
              <w:pStyle w:val="ConsPlusNormal"/>
              <w:jc w:val="center"/>
            </w:pPr>
          </w:p>
        </w:tc>
        <w:tc>
          <w:tcPr>
            <w:tcW w:w="680" w:type="dxa"/>
            <w:tcBorders>
              <w:bottom w:val="nil"/>
            </w:tcBorders>
          </w:tcPr>
          <w:p w:rsidR="00F624CA" w:rsidRDefault="00F624CA">
            <w:pPr>
              <w:pStyle w:val="ConsPlusNormal"/>
              <w:jc w:val="center"/>
            </w:pPr>
            <w:r>
              <w:t>27,8</w:t>
            </w:r>
          </w:p>
        </w:tc>
        <w:tc>
          <w:tcPr>
            <w:tcW w:w="680" w:type="dxa"/>
            <w:tcBorders>
              <w:bottom w:val="nil"/>
            </w:tcBorders>
          </w:tcPr>
          <w:p w:rsidR="00F624CA" w:rsidRDefault="00F624CA">
            <w:pPr>
              <w:pStyle w:val="ConsPlusNormal"/>
              <w:jc w:val="center"/>
            </w:pPr>
            <w:r>
              <w:t>28,7</w:t>
            </w:r>
          </w:p>
        </w:tc>
        <w:tc>
          <w:tcPr>
            <w:tcW w:w="680" w:type="dxa"/>
            <w:tcBorders>
              <w:bottom w:val="nil"/>
            </w:tcBorders>
          </w:tcPr>
          <w:p w:rsidR="00F624CA" w:rsidRDefault="00F624CA">
            <w:pPr>
              <w:pStyle w:val="ConsPlusNormal"/>
              <w:jc w:val="center"/>
            </w:pPr>
            <w:r>
              <w:t>29,8</w:t>
            </w:r>
          </w:p>
        </w:tc>
        <w:tc>
          <w:tcPr>
            <w:tcW w:w="680" w:type="dxa"/>
            <w:tcBorders>
              <w:bottom w:val="nil"/>
            </w:tcBorders>
          </w:tcPr>
          <w:p w:rsidR="00F624CA" w:rsidRDefault="00F624CA">
            <w:pPr>
              <w:pStyle w:val="ConsPlusNormal"/>
              <w:jc w:val="center"/>
            </w:pPr>
            <w:r>
              <w:t>30,8</w:t>
            </w:r>
          </w:p>
        </w:tc>
        <w:tc>
          <w:tcPr>
            <w:tcW w:w="680" w:type="dxa"/>
            <w:tcBorders>
              <w:bottom w:val="nil"/>
            </w:tcBorders>
          </w:tcPr>
          <w:p w:rsidR="00F624CA" w:rsidRDefault="00F624CA">
            <w:pPr>
              <w:pStyle w:val="ConsPlusNormal"/>
              <w:jc w:val="center"/>
            </w:pPr>
            <w:r>
              <w:t>31,5</w:t>
            </w:r>
          </w:p>
        </w:tc>
        <w:tc>
          <w:tcPr>
            <w:tcW w:w="680" w:type="dxa"/>
            <w:tcBorders>
              <w:bottom w:val="nil"/>
            </w:tcBorders>
          </w:tcPr>
          <w:p w:rsidR="00F624CA" w:rsidRDefault="00F624CA">
            <w:pPr>
              <w:pStyle w:val="ConsPlusNormal"/>
              <w:jc w:val="center"/>
            </w:pPr>
            <w:r>
              <w:t>31,5</w:t>
            </w:r>
          </w:p>
        </w:tc>
        <w:tc>
          <w:tcPr>
            <w:tcW w:w="680" w:type="dxa"/>
            <w:tcBorders>
              <w:bottom w:val="nil"/>
            </w:tcBorders>
          </w:tcPr>
          <w:p w:rsidR="00F624CA" w:rsidRDefault="00F624CA">
            <w:pPr>
              <w:pStyle w:val="ConsPlusNormal"/>
              <w:jc w:val="center"/>
            </w:pPr>
            <w:r>
              <w:t>31,5</w:t>
            </w:r>
          </w:p>
        </w:tc>
        <w:tc>
          <w:tcPr>
            <w:tcW w:w="680" w:type="dxa"/>
            <w:tcBorders>
              <w:bottom w:val="nil"/>
            </w:tcBorders>
          </w:tcPr>
          <w:p w:rsidR="00F624CA" w:rsidRDefault="00F624CA">
            <w:pPr>
              <w:pStyle w:val="ConsPlusNormal"/>
              <w:jc w:val="center"/>
            </w:pPr>
            <w:r>
              <w:t>31,5</w:t>
            </w:r>
          </w:p>
        </w:tc>
        <w:tc>
          <w:tcPr>
            <w:tcW w:w="680" w:type="dxa"/>
            <w:tcBorders>
              <w:bottom w:val="nil"/>
            </w:tcBorders>
          </w:tcPr>
          <w:p w:rsidR="00F624CA" w:rsidRDefault="00F624CA">
            <w:pPr>
              <w:pStyle w:val="ConsPlusNormal"/>
              <w:jc w:val="center"/>
            </w:pPr>
            <w:r>
              <w:t>31,5</w:t>
            </w:r>
          </w:p>
        </w:tc>
      </w:tr>
      <w:tr w:rsidR="00F624CA">
        <w:tblPrEx>
          <w:tblBorders>
            <w:insideH w:val="nil"/>
          </w:tblBorders>
        </w:tblPrEx>
        <w:tc>
          <w:tcPr>
            <w:tcW w:w="13602" w:type="dxa"/>
            <w:gridSpan w:val="16"/>
            <w:tcBorders>
              <w:top w:val="nil"/>
            </w:tcBorders>
          </w:tcPr>
          <w:p w:rsidR="00F624CA" w:rsidRDefault="00F624CA">
            <w:pPr>
              <w:pStyle w:val="ConsPlusNormal"/>
              <w:jc w:val="both"/>
            </w:pPr>
            <w:r>
              <w:t xml:space="preserve">(п. 6.11 в ред. </w:t>
            </w:r>
            <w:hyperlink r:id="rId419" w:history="1">
              <w:r>
                <w:rPr>
                  <w:color w:val="0000FF"/>
                </w:rPr>
                <w:t>Постановления</w:t>
              </w:r>
            </w:hyperlink>
            <w:r>
              <w:t xml:space="preserve"> Правительства Ленинградской области от 20.12.2017</w:t>
            </w:r>
          </w:p>
          <w:p w:rsidR="00F624CA" w:rsidRDefault="00F624CA">
            <w:pPr>
              <w:pStyle w:val="ConsPlusNormal"/>
              <w:jc w:val="both"/>
            </w:pPr>
            <w:r>
              <w:t>N 587)</w:t>
            </w:r>
          </w:p>
        </w:tc>
      </w:tr>
      <w:tr w:rsidR="00F624CA">
        <w:tc>
          <w:tcPr>
            <w:tcW w:w="567" w:type="dxa"/>
          </w:tcPr>
          <w:p w:rsidR="00F624CA" w:rsidRDefault="00F624CA">
            <w:pPr>
              <w:pStyle w:val="ConsPlusNormal"/>
              <w:jc w:val="center"/>
            </w:pPr>
            <w:r>
              <w:t>6.12</w:t>
            </w:r>
          </w:p>
        </w:tc>
        <w:tc>
          <w:tcPr>
            <w:tcW w:w="2721" w:type="dxa"/>
          </w:tcPr>
          <w:p w:rsidR="00F624CA" w:rsidRDefault="00F624CA">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jc w:val="center"/>
            </w:pPr>
            <w:r>
              <w:t>30,8</w:t>
            </w:r>
          </w:p>
        </w:tc>
        <w:tc>
          <w:tcPr>
            <w:tcW w:w="680" w:type="dxa"/>
          </w:tcPr>
          <w:p w:rsidR="00F624CA" w:rsidRDefault="00F624CA">
            <w:pPr>
              <w:pStyle w:val="ConsPlusNormal"/>
              <w:jc w:val="center"/>
            </w:pPr>
            <w:r>
              <w:t>30,8</w:t>
            </w:r>
          </w:p>
        </w:tc>
        <w:tc>
          <w:tcPr>
            <w:tcW w:w="680" w:type="dxa"/>
          </w:tcPr>
          <w:p w:rsidR="00F624CA" w:rsidRDefault="00F624CA">
            <w:pPr>
              <w:pStyle w:val="ConsPlusNormal"/>
              <w:jc w:val="center"/>
            </w:pPr>
            <w:r>
              <w:t>34,6</w:t>
            </w:r>
          </w:p>
        </w:tc>
        <w:tc>
          <w:tcPr>
            <w:tcW w:w="680" w:type="dxa"/>
          </w:tcPr>
          <w:p w:rsidR="00F624CA" w:rsidRDefault="00F624CA">
            <w:pPr>
              <w:pStyle w:val="ConsPlusNormal"/>
              <w:jc w:val="center"/>
            </w:pPr>
            <w:r>
              <w:t>37,5</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c>
          <w:tcPr>
            <w:tcW w:w="680" w:type="dxa"/>
          </w:tcPr>
          <w:p w:rsidR="00F624CA" w:rsidRDefault="00F624CA">
            <w:pPr>
              <w:pStyle w:val="ConsPlusNormal"/>
              <w:jc w:val="center"/>
            </w:pPr>
            <w:r>
              <w:t>40,4</w:t>
            </w:r>
          </w:p>
        </w:tc>
      </w:tr>
      <w:tr w:rsidR="00F624CA">
        <w:tc>
          <w:tcPr>
            <w:tcW w:w="567" w:type="dxa"/>
          </w:tcPr>
          <w:p w:rsidR="00F624CA" w:rsidRDefault="00F624CA">
            <w:pPr>
              <w:pStyle w:val="ConsPlusNormal"/>
              <w:jc w:val="center"/>
            </w:pPr>
            <w:r>
              <w:t>6.13</w:t>
            </w:r>
          </w:p>
        </w:tc>
        <w:tc>
          <w:tcPr>
            <w:tcW w:w="2721" w:type="dxa"/>
          </w:tcPr>
          <w:p w:rsidR="00F624CA" w:rsidRDefault="00F624CA">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12,5</w:t>
            </w:r>
          </w:p>
        </w:tc>
        <w:tc>
          <w:tcPr>
            <w:tcW w:w="680" w:type="dxa"/>
          </w:tcPr>
          <w:p w:rsidR="00F624CA" w:rsidRDefault="00F624CA">
            <w:pPr>
              <w:pStyle w:val="ConsPlusNormal"/>
              <w:jc w:val="center"/>
            </w:pPr>
            <w:r>
              <w:t>25,0</w:t>
            </w:r>
          </w:p>
        </w:tc>
        <w:tc>
          <w:tcPr>
            <w:tcW w:w="680" w:type="dxa"/>
          </w:tcPr>
          <w:p w:rsidR="00F624CA" w:rsidRDefault="00F624CA">
            <w:pPr>
              <w:pStyle w:val="ConsPlusNormal"/>
              <w:jc w:val="center"/>
            </w:pPr>
            <w:r>
              <w:t>29,0</w:t>
            </w:r>
          </w:p>
        </w:tc>
        <w:tc>
          <w:tcPr>
            <w:tcW w:w="680" w:type="dxa"/>
          </w:tcPr>
          <w:p w:rsidR="00F624CA" w:rsidRDefault="00F624CA">
            <w:pPr>
              <w:pStyle w:val="ConsPlusNormal"/>
              <w:jc w:val="center"/>
            </w:pPr>
            <w:r>
              <w:t>35,0</w:t>
            </w:r>
          </w:p>
        </w:tc>
        <w:tc>
          <w:tcPr>
            <w:tcW w:w="680" w:type="dxa"/>
          </w:tcPr>
          <w:p w:rsidR="00F624CA" w:rsidRDefault="00F624CA">
            <w:pPr>
              <w:pStyle w:val="ConsPlusNormal"/>
              <w:jc w:val="center"/>
            </w:pPr>
            <w:r>
              <w:t>43,0</w:t>
            </w:r>
          </w:p>
        </w:tc>
        <w:tc>
          <w:tcPr>
            <w:tcW w:w="680" w:type="dxa"/>
          </w:tcPr>
          <w:p w:rsidR="00F624CA" w:rsidRDefault="00F624CA">
            <w:pPr>
              <w:pStyle w:val="ConsPlusNormal"/>
              <w:jc w:val="center"/>
            </w:pPr>
            <w:r>
              <w:t>50,0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r>
      <w:tr w:rsidR="00F624CA">
        <w:tc>
          <w:tcPr>
            <w:tcW w:w="567" w:type="dxa"/>
          </w:tcPr>
          <w:p w:rsidR="00F624CA" w:rsidRDefault="00F624CA">
            <w:pPr>
              <w:pStyle w:val="ConsPlusNormal"/>
              <w:jc w:val="center"/>
            </w:pPr>
            <w:r>
              <w:t>6.14</w:t>
            </w:r>
          </w:p>
        </w:tc>
        <w:tc>
          <w:tcPr>
            <w:tcW w:w="272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36,8</w:t>
            </w:r>
          </w:p>
        </w:tc>
        <w:tc>
          <w:tcPr>
            <w:tcW w:w="680" w:type="dxa"/>
          </w:tcPr>
          <w:p w:rsidR="00F624CA" w:rsidRDefault="00F624CA">
            <w:pPr>
              <w:pStyle w:val="ConsPlusNormal"/>
              <w:jc w:val="center"/>
            </w:pPr>
            <w:r>
              <w:t>41,4</w:t>
            </w:r>
          </w:p>
        </w:tc>
        <w:tc>
          <w:tcPr>
            <w:tcW w:w="680" w:type="dxa"/>
          </w:tcPr>
          <w:p w:rsidR="00F624CA" w:rsidRDefault="00F624CA">
            <w:pPr>
              <w:pStyle w:val="ConsPlusNormal"/>
              <w:jc w:val="center"/>
            </w:pPr>
            <w:r>
              <w:t>42,1</w:t>
            </w:r>
          </w:p>
        </w:tc>
        <w:tc>
          <w:tcPr>
            <w:tcW w:w="680" w:type="dxa"/>
          </w:tcPr>
          <w:p w:rsidR="00F624CA" w:rsidRDefault="00F624CA">
            <w:pPr>
              <w:pStyle w:val="ConsPlusNormal"/>
              <w:jc w:val="center"/>
            </w:pPr>
            <w:r>
              <w:t>42,3</w:t>
            </w:r>
          </w:p>
        </w:tc>
        <w:tc>
          <w:tcPr>
            <w:tcW w:w="680" w:type="dxa"/>
          </w:tcPr>
          <w:p w:rsidR="00F624CA" w:rsidRDefault="00F624CA">
            <w:pPr>
              <w:pStyle w:val="ConsPlusNormal"/>
              <w:jc w:val="center"/>
            </w:pPr>
            <w:r>
              <w:t>42,7</w:t>
            </w:r>
          </w:p>
        </w:tc>
        <w:tc>
          <w:tcPr>
            <w:tcW w:w="680" w:type="dxa"/>
          </w:tcPr>
          <w:p w:rsidR="00F624CA" w:rsidRDefault="00F624CA">
            <w:pPr>
              <w:pStyle w:val="ConsPlusNormal"/>
              <w:jc w:val="center"/>
            </w:pPr>
            <w:r>
              <w:t>43,4</w:t>
            </w:r>
          </w:p>
        </w:tc>
        <w:tc>
          <w:tcPr>
            <w:tcW w:w="680" w:type="dxa"/>
          </w:tcPr>
          <w:p w:rsidR="00F624CA" w:rsidRDefault="00F624CA">
            <w:pPr>
              <w:pStyle w:val="ConsPlusNormal"/>
              <w:jc w:val="center"/>
            </w:pPr>
            <w:r>
              <w:t>49,6</w:t>
            </w:r>
          </w:p>
        </w:tc>
        <w:tc>
          <w:tcPr>
            <w:tcW w:w="680" w:type="dxa"/>
          </w:tcPr>
          <w:p w:rsidR="00F624CA" w:rsidRDefault="00F624CA">
            <w:pPr>
              <w:pStyle w:val="ConsPlusNormal"/>
              <w:jc w:val="center"/>
            </w:pPr>
            <w:r>
              <w:t>51,6</w:t>
            </w:r>
          </w:p>
        </w:tc>
        <w:tc>
          <w:tcPr>
            <w:tcW w:w="680" w:type="dxa"/>
          </w:tcPr>
          <w:p w:rsidR="00F624CA" w:rsidRDefault="00F624CA">
            <w:pPr>
              <w:pStyle w:val="ConsPlusNormal"/>
              <w:jc w:val="center"/>
            </w:pPr>
            <w:r>
              <w:t>60,6</w:t>
            </w:r>
          </w:p>
        </w:tc>
      </w:tr>
      <w:tr w:rsidR="00F624CA">
        <w:tc>
          <w:tcPr>
            <w:tcW w:w="567" w:type="dxa"/>
          </w:tcPr>
          <w:p w:rsidR="00F624CA" w:rsidRDefault="00F624CA">
            <w:pPr>
              <w:pStyle w:val="ConsPlusNormal"/>
              <w:jc w:val="center"/>
            </w:pPr>
            <w:r>
              <w:t>6.15</w:t>
            </w:r>
          </w:p>
        </w:tc>
        <w:tc>
          <w:tcPr>
            <w:tcW w:w="2721" w:type="dxa"/>
          </w:tcPr>
          <w:p w:rsidR="00F624CA" w:rsidRDefault="00F624CA">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4,0</w:t>
            </w:r>
          </w:p>
        </w:tc>
        <w:tc>
          <w:tcPr>
            <w:tcW w:w="680" w:type="dxa"/>
          </w:tcPr>
          <w:p w:rsidR="00F624CA" w:rsidRDefault="00F624CA">
            <w:pPr>
              <w:pStyle w:val="ConsPlusNormal"/>
              <w:jc w:val="center"/>
            </w:pPr>
            <w:r>
              <w:t>4,0</w:t>
            </w:r>
          </w:p>
        </w:tc>
        <w:tc>
          <w:tcPr>
            <w:tcW w:w="680" w:type="dxa"/>
          </w:tcPr>
          <w:p w:rsidR="00F624CA" w:rsidRDefault="00F624CA">
            <w:pPr>
              <w:pStyle w:val="ConsPlusNormal"/>
              <w:jc w:val="center"/>
            </w:pPr>
            <w:r>
              <w:t>4,0</w:t>
            </w:r>
          </w:p>
        </w:tc>
        <w:tc>
          <w:tcPr>
            <w:tcW w:w="680" w:type="dxa"/>
          </w:tcPr>
          <w:p w:rsidR="00F624CA" w:rsidRDefault="00F624CA">
            <w:pPr>
              <w:pStyle w:val="ConsPlusNormal"/>
              <w:jc w:val="center"/>
            </w:pPr>
            <w:r>
              <w:t>6,0</w:t>
            </w:r>
          </w:p>
        </w:tc>
        <w:tc>
          <w:tcPr>
            <w:tcW w:w="680" w:type="dxa"/>
          </w:tcPr>
          <w:p w:rsidR="00F624CA" w:rsidRDefault="00F624CA">
            <w:pPr>
              <w:pStyle w:val="ConsPlusNormal"/>
              <w:jc w:val="center"/>
            </w:pPr>
            <w:r>
              <w:t>12,6</w:t>
            </w:r>
          </w:p>
        </w:tc>
        <w:tc>
          <w:tcPr>
            <w:tcW w:w="680" w:type="dxa"/>
          </w:tcPr>
          <w:p w:rsidR="00F624CA" w:rsidRDefault="00F624CA">
            <w:pPr>
              <w:pStyle w:val="ConsPlusNormal"/>
              <w:jc w:val="center"/>
            </w:pPr>
            <w:r>
              <w:t>14,2</w:t>
            </w:r>
          </w:p>
        </w:tc>
        <w:tc>
          <w:tcPr>
            <w:tcW w:w="680" w:type="dxa"/>
          </w:tcPr>
          <w:p w:rsidR="00F624CA" w:rsidRDefault="00F624CA">
            <w:pPr>
              <w:pStyle w:val="ConsPlusNormal"/>
              <w:jc w:val="center"/>
            </w:pPr>
            <w:r>
              <w:t>15,8</w:t>
            </w:r>
          </w:p>
        </w:tc>
        <w:tc>
          <w:tcPr>
            <w:tcW w:w="680" w:type="dxa"/>
          </w:tcPr>
          <w:p w:rsidR="00F624CA" w:rsidRDefault="00F624CA">
            <w:pPr>
              <w:pStyle w:val="ConsPlusNormal"/>
              <w:jc w:val="center"/>
            </w:pPr>
            <w:r>
              <w:t>16,9</w:t>
            </w:r>
          </w:p>
        </w:tc>
        <w:tc>
          <w:tcPr>
            <w:tcW w:w="680" w:type="dxa"/>
          </w:tcPr>
          <w:p w:rsidR="00F624CA" w:rsidRDefault="00F624CA">
            <w:pPr>
              <w:pStyle w:val="ConsPlusNormal"/>
              <w:jc w:val="center"/>
            </w:pPr>
            <w:r>
              <w:t>17,9</w:t>
            </w:r>
          </w:p>
        </w:tc>
        <w:tc>
          <w:tcPr>
            <w:tcW w:w="680" w:type="dxa"/>
          </w:tcPr>
          <w:p w:rsidR="00F624CA" w:rsidRDefault="00F624CA">
            <w:pPr>
              <w:pStyle w:val="ConsPlusNormal"/>
              <w:jc w:val="center"/>
            </w:pPr>
            <w:r>
              <w:t>17,9</w:t>
            </w:r>
          </w:p>
        </w:tc>
        <w:tc>
          <w:tcPr>
            <w:tcW w:w="680" w:type="dxa"/>
          </w:tcPr>
          <w:p w:rsidR="00F624CA" w:rsidRDefault="00F624CA">
            <w:pPr>
              <w:pStyle w:val="ConsPlusNormal"/>
              <w:jc w:val="center"/>
            </w:pPr>
            <w:r>
              <w:t>19,9</w:t>
            </w:r>
          </w:p>
        </w:tc>
      </w:tr>
      <w:tr w:rsidR="00F624CA">
        <w:tc>
          <w:tcPr>
            <w:tcW w:w="567" w:type="dxa"/>
          </w:tcPr>
          <w:p w:rsidR="00F624CA" w:rsidRDefault="00F624CA">
            <w:pPr>
              <w:pStyle w:val="ConsPlusNormal"/>
              <w:jc w:val="center"/>
            </w:pPr>
            <w:r>
              <w:t>6.16</w:t>
            </w:r>
          </w:p>
        </w:tc>
        <w:tc>
          <w:tcPr>
            <w:tcW w:w="2721" w:type="dxa"/>
          </w:tcPr>
          <w:p w:rsidR="00F624CA" w:rsidRDefault="00F624CA">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56,2</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62,4</w:t>
            </w:r>
          </w:p>
        </w:tc>
        <w:tc>
          <w:tcPr>
            <w:tcW w:w="680" w:type="dxa"/>
          </w:tcPr>
          <w:p w:rsidR="00F624CA" w:rsidRDefault="00F624CA">
            <w:pPr>
              <w:pStyle w:val="ConsPlusNormal"/>
              <w:jc w:val="center"/>
            </w:pPr>
            <w:r>
              <w:t>62,9</w:t>
            </w:r>
          </w:p>
        </w:tc>
        <w:tc>
          <w:tcPr>
            <w:tcW w:w="680" w:type="dxa"/>
          </w:tcPr>
          <w:p w:rsidR="00F624CA" w:rsidRDefault="00F624CA">
            <w:pPr>
              <w:pStyle w:val="ConsPlusNormal"/>
              <w:jc w:val="center"/>
            </w:pPr>
            <w:r>
              <w:t>63,4</w:t>
            </w:r>
          </w:p>
        </w:tc>
        <w:tc>
          <w:tcPr>
            <w:tcW w:w="680" w:type="dxa"/>
          </w:tcPr>
          <w:p w:rsidR="00F624CA" w:rsidRDefault="00F624CA">
            <w:pPr>
              <w:pStyle w:val="ConsPlusNormal"/>
              <w:jc w:val="center"/>
            </w:pPr>
            <w:r>
              <w:t>65,0</w:t>
            </w:r>
          </w:p>
        </w:tc>
        <w:tc>
          <w:tcPr>
            <w:tcW w:w="680" w:type="dxa"/>
          </w:tcPr>
          <w:p w:rsidR="00F624CA" w:rsidRDefault="00F624CA">
            <w:pPr>
              <w:pStyle w:val="ConsPlusNormal"/>
              <w:jc w:val="center"/>
            </w:pPr>
            <w:r>
              <w:t>66,0</w:t>
            </w:r>
          </w:p>
        </w:tc>
        <w:tc>
          <w:tcPr>
            <w:tcW w:w="680" w:type="dxa"/>
          </w:tcPr>
          <w:p w:rsidR="00F624CA" w:rsidRDefault="00F624CA">
            <w:pPr>
              <w:pStyle w:val="ConsPlusNormal"/>
              <w:jc w:val="center"/>
            </w:pPr>
            <w:r>
              <w:t>67,0</w:t>
            </w:r>
          </w:p>
        </w:tc>
        <w:tc>
          <w:tcPr>
            <w:tcW w:w="680" w:type="dxa"/>
          </w:tcPr>
          <w:p w:rsidR="00F624CA" w:rsidRDefault="00F624CA">
            <w:pPr>
              <w:pStyle w:val="ConsPlusNormal"/>
              <w:jc w:val="center"/>
            </w:pPr>
            <w:r>
              <w:t>68,0</w:t>
            </w:r>
          </w:p>
        </w:tc>
      </w:tr>
      <w:tr w:rsidR="00F624CA">
        <w:tc>
          <w:tcPr>
            <w:tcW w:w="567" w:type="dxa"/>
          </w:tcPr>
          <w:p w:rsidR="00F624CA" w:rsidRDefault="00F624CA">
            <w:pPr>
              <w:pStyle w:val="ConsPlusNormal"/>
              <w:jc w:val="center"/>
            </w:pPr>
            <w:r>
              <w:t>6.17</w:t>
            </w:r>
          </w:p>
        </w:tc>
        <w:tc>
          <w:tcPr>
            <w:tcW w:w="2721" w:type="dxa"/>
          </w:tcPr>
          <w:p w:rsidR="00F624CA" w:rsidRDefault="00F624CA">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58,5</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59,0</w:t>
            </w:r>
          </w:p>
        </w:tc>
        <w:tc>
          <w:tcPr>
            <w:tcW w:w="680" w:type="dxa"/>
          </w:tcPr>
          <w:p w:rsidR="00F624CA" w:rsidRDefault="00F624CA">
            <w:pPr>
              <w:pStyle w:val="ConsPlusNormal"/>
              <w:jc w:val="center"/>
            </w:pPr>
            <w:r>
              <w:t>68,0</w:t>
            </w:r>
          </w:p>
        </w:tc>
        <w:tc>
          <w:tcPr>
            <w:tcW w:w="680" w:type="dxa"/>
          </w:tcPr>
          <w:p w:rsidR="00F624CA" w:rsidRDefault="00F624CA">
            <w:pPr>
              <w:pStyle w:val="ConsPlusNormal"/>
              <w:jc w:val="center"/>
            </w:pPr>
            <w:r>
              <w:t>68,5</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c>
          <w:tcPr>
            <w:tcW w:w="680" w:type="dxa"/>
          </w:tcPr>
          <w:p w:rsidR="00F624CA" w:rsidRDefault="00F624CA">
            <w:pPr>
              <w:pStyle w:val="ConsPlusNormal"/>
              <w:jc w:val="center"/>
            </w:pPr>
            <w:r>
              <w:t>69,0</w:t>
            </w:r>
          </w:p>
        </w:tc>
      </w:tr>
      <w:tr w:rsidR="00F624CA">
        <w:tc>
          <w:tcPr>
            <w:tcW w:w="567" w:type="dxa"/>
          </w:tcPr>
          <w:p w:rsidR="00F624CA" w:rsidRDefault="00F624CA">
            <w:pPr>
              <w:pStyle w:val="ConsPlusNormal"/>
              <w:jc w:val="center"/>
            </w:pPr>
            <w:r>
              <w:t>6.18</w:t>
            </w:r>
          </w:p>
        </w:tc>
        <w:tc>
          <w:tcPr>
            <w:tcW w:w="272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49,8</w:t>
            </w:r>
          </w:p>
        </w:tc>
        <w:tc>
          <w:tcPr>
            <w:tcW w:w="680" w:type="dxa"/>
          </w:tcPr>
          <w:p w:rsidR="00F624CA" w:rsidRDefault="00F624CA">
            <w:pPr>
              <w:pStyle w:val="ConsPlusNormal"/>
              <w:jc w:val="center"/>
            </w:pPr>
            <w:r>
              <w:t>49,8</w:t>
            </w:r>
          </w:p>
        </w:tc>
        <w:tc>
          <w:tcPr>
            <w:tcW w:w="680" w:type="dxa"/>
          </w:tcPr>
          <w:p w:rsidR="00F624CA" w:rsidRDefault="00F624CA">
            <w:pPr>
              <w:pStyle w:val="ConsPlusNormal"/>
              <w:jc w:val="center"/>
            </w:pPr>
            <w:r>
              <w:t>56,0</w:t>
            </w:r>
          </w:p>
        </w:tc>
        <w:tc>
          <w:tcPr>
            <w:tcW w:w="680" w:type="dxa"/>
          </w:tcPr>
          <w:p w:rsidR="00F624CA" w:rsidRDefault="00F624CA">
            <w:pPr>
              <w:pStyle w:val="ConsPlusNormal"/>
              <w:jc w:val="center"/>
            </w:pPr>
            <w:r>
              <w:t>56,5</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57,0</w:t>
            </w:r>
          </w:p>
        </w:tc>
        <w:tc>
          <w:tcPr>
            <w:tcW w:w="680" w:type="dxa"/>
          </w:tcPr>
          <w:p w:rsidR="00F624CA" w:rsidRDefault="00F624CA">
            <w:pPr>
              <w:pStyle w:val="ConsPlusNormal"/>
              <w:jc w:val="center"/>
            </w:pPr>
            <w:r>
              <w:t>57,3</w:t>
            </w:r>
          </w:p>
        </w:tc>
        <w:tc>
          <w:tcPr>
            <w:tcW w:w="680" w:type="dxa"/>
          </w:tcPr>
          <w:p w:rsidR="00F624CA" w:rsidRDefault="00F624CA">
            <w:pPr>
              <w:pStyle w:val="ConsPlusNormal"/>
              <w:jc w:val="center"/>
            </w:pPr>
            <w:r>
              <w:t>57,3</w:t>
            </w:r>
          </w:p>
        </w:tc>
        <w:tc>
          <w:tcPr>
            <w:tcW w:w="680" w:type="dxa"/>
          </w:tcPr>
          <w:p w:rsidR="00F624CA" w:rsidRDefault="00F624CA">
            <w:pPr>
              <w:pStyle w:val="ConsPlusNormal"/>
              <w:jc w:val="center"/>
            </w:pPr>
            <w:r>
              <w:t>57,3</w:t>
            </w:r>
          </w:p>
        </w:tc>
      </w:tr>
      <w:tr w:rsidR="00F624CA">
        <w:tc>
          <w:tcPr>
            <w:tcW w:w="567" w:type="dxa"/>
          </w:tcPr>
          <w:p w:rsidR="00F624CA" w:rsidRDefault="00F624CA">
            <w:pPr>
              <w:pStyle w:val="ConsPlusNormal"/>
              <w:jc w:val="center"/>
            </w:pPr>
            <w:r>
              <w:t>6.19</w:t>
            </w:r>
          </w:p>
        </w:tc>
        <w:tc>
          <w:tcPr>
            <w:tcW w:w="2721" w:type="dxa"/>
          </w:tcPr>
          <w:p w:rsidR="00F624CA" w:rsidRDefault="00F624CA">
            <w:pPr>
              <w:pStyle w:val="ConsPlusNormal"/>
            </w:pPr>
            <w:r>
              <w:t>Доля граждан, признающих навыки, достоинства и способности инвалидов, в общей численности опрошенных граждан</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pPr>
          </w:p>
        </w:tc>
        <w:tc>
          <w:tcPr>
            <w:tcW w:w="680" w:type="dxa"/>
          </w:tcPr>
          <w:p w:rsidR="00F624CA" w:rsidRDefault="00F624CA">
            <w:pPr>
              <w:pStyle w:val="ConsPlusNormal"/>
            </w:pPr>
          </w:p>
        </w:tc>
        <w:tc>
          <w:tcPr>
            <w:tcW w:w="680" w:type="dxa"/>
          </w:tcPr>
          <w:p w:rsidR="00F624CA" w:rsidRDefault="00F624CA">
            <w:pPr>
              <w:pStyle w:val="ConsPlusNormal"/>
              <w:jc w:val="center"/>
            </w:pPr>
            <w:r>
              <w:t>41,9</w:t>
            </w:r>
          </w:p>
        </w:tc>
        <w:tc>
          <w:tcPr>
            <w:tcW w:w="680" w:type="dxa"/>
          </w:tcPr>
          <w:p w:rsidR="00F624CA" w:rsidRDefault="00F624CA">
            <w:pPr>
              <w:pStyle w:val="ConsPlusNormal"/>
              <w:jc w:val="center"/>
            </w:pPr>
            <w:r>
              <w:t>45,1</w:t>
            </w:r>
          </w:p>
        </w:tc>
        <w:tc>
          <w:tcPr>
            <w:tcW w:w="680" w:type="dxa"/>
          </w:tcPr>
          <w:p w:rsidR="00F624CA" w:rsidRDefault="00F624CA">
            <w:pPr>
              <w:pStyle w:val="ConsPlusNormal"/>
              <w:jc w:val="center"/>
            </w:pPr>
            <w:r>
              <w:t>48,3</w:t>
            </w:r>
          </w:p>
        </w:tc>
        <w:tc>
          <w:tcPr>
            <w:tcW w:w="680" w:type="dxa"/>
          </w:tcPr>
          <w:p w:rsidR="00F624CA" w:rsidRDefault="00F624CA">
            <w:pPr>
              <w:pStyle w:val="ConsPlusNormal"/>
              <w:jc w:val="center"/>
            </w:pPr>
            <w:r>
              <w:t>51,5</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c>
          <w:tcPr>
            <w:tcW w:w="680" w:type="dxa"/>
          </w:tcPr>
          <w:p w:rsidR="00F624CA" w:rsidRDefault="00F624CA">
            <w:pPr>
              <w:pStyle w:val="ConsPlusNormal"/>
              <w:jc w:val="center"/>
            </w:pPr>
            <w:r>
              <w:t>54,7</w:t>
            </w:r>
          </w:p>
        </w:tc>
      </w:tr>
      <w:tr w:rsidR="00F624CA">
        <w:tc>
          <w:tcPr>
            <w:tcW w:w="567" w:type="dxa"/>
          </w:tcPr>
          <w:p w:rsidR="00F624CA" w:rsidRDefault="00F624CA">
            <w:pPr>
              <w:pStyle w:val="ConsPlusNormal"/>
              <w:jc w:val="center"/>
            </w:pPr>
            <w:r>
              <w:t>6.20</w:t>
            </w:r>
          </w:p>
        </w:tc>
        <w:tc>
          <w:tcPr>
            <w:tcW w:w="2721" w:type="dxa"/>
          </w:tcPr>
          <w:p w:rsidR="00F624CA" w:rsidRDefault="00F624CA">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45,0</w:t>
            </w:r>
          </w:p>
        </w:tc>
        <w:tc>
          <w:tcPr>
            <w:tcW w:w="680" w:type="dxa"/>
          </w:tcPr>
          <w:p w:rsidR="00F624CA" w:rsidRDefault="00F624CA">
            <w:pPr>
              <w:pStyle w:val="ConsPlusNormal"/>
              <w:jc w:val="center"/>
            </w:pPr>
            <w:r>
              <w:t>49,0</w:t>
            </w:r>
          </w:p>
        </w:tc>
        <w:tc>
          <w:tcPr>
            <w:tcW w:w="680" w:type="dxa"/>
          </w:tcPr>
          <w:p w:rsidR="00F624CA" w:rsidRDefault="00F624CA">
            <w:pPr>
              <w:pStyle w:val="ConsPlusNormal"/>
              <w:jc w:val="center"/>
            </w:pPr>
            <w:r>
              <w:t>50,1</w:t>
            </w:r>
          </w:p>
        </w:tc>
        <w:tc>
          <w:tcPr>
            <w:tcW w:w="680" w:type="dxa"/>
          </w:tcPr>
          <w:p w:rsidR="00F624CA" w:rsidRDefault="00F624CA">
            <w:pPr>
              <w:pStyle w:val="ConsPlusNormal"/>
              <w:jc w:val="center"/>
            </w:pPr>
            <w:r>
              <w:t>50,6</w:t>
            </w:r>
          </w:p>
        </w:tc>
        <w:tc>
          <w:tcPr>
            <w:tcW w:w="680" w:type="dxa"/>
          </w:tcPr>
          <w:p w:rsidR="00F624CA" w:rsidRDefault="00F624CA">
            <w:pPr>
              <w:pStyle w:val="ConsPlusNormal"/>
              <w:jc w:val="center"/>
            </w:pPr>
            <w:r>
              <w:t>51,2</w:t>
            </w:r>
          </w:p>
        </w:tc>
        <w:tc>
          <w:tcPr>
            <w:tcW w:w="680" w:type="dxa"/>
          </w:tcPr>
          <w:p w:rsidR="00F624CA" w:rsidRDefault="00F624CA">
            <w:pPr>
              <w:pStyle w:val="ConsPlusNormal"/>
              <w:jc w:val="center"/>
            </w:pPr>
            <w:r>
              <w:t>51,8</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c>
          <w:tcPr>
            <w:tcW w:w="680" w:type="dxa"/>
          </w:tcPr>
          <w:p w:rsidR="00F624CA" w:rsidRDefault="00F624CA">
            <w:pPr>
              <w:pStyle w:val="ConsPlusNormal"/>
              <w:jc w:val="center"/>
            </w:pPr>
            <w:r>
              <w:t>52,5</w:t>
            </w:r>
          </w:p>
        </w:tc>
      </w:tr>
      <w:tr w:rsidR="00F624CA">
        <w:tc>
          <w:tcPr>
            <w:tcW w:w="567" w:type="dxa"/>
          </w:tcPr>
          <w:p w:rsidR="00F624CA" w:rsidRDefault="00F624CA">
            <w:pPr>
              <w:pStyle w:val="ConsPlusNormal"/>
              <w:jc w:val="center"/>
            </w:pPr>
            <w:r>
              <w:t>6.21</w:t>
            </w:r>
          </w:p>
        </w:tc>
        <w:tc>
          <w:tcPr>
            <w:tcW w:w="2721" w:type="dxa"/>
          </w:tcPr>
          <w:p w:rsidR="00F624CA" w:rsidRDefault="00F624CA">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20" w:type="dxa"/>
          </w:tcPr>
          <w:p w:rsidR="00F624CA" w:rsidRDefault="00F624CA">
            <w:pPr>
              <w:pStyle w:val="ConsPlusNormal"/>
              <w:jc w:val="center"/>
            </w:pPr>
            <w:r>
              <w:t>Проц.</w:t>
            </w:r>
          </w:p>
        </w:tc>
        <w:tc>
          <w:tcPr>
            <w:tcW w:w="680" w:type="dxa"/>
          </w:tcPr>
          <w:p w:rsidR="00F624CA" w:rsidRDefault="00F624CA">
            <w:pPr>
              <w:pStyle w:val="ConsPlusNormal"/>
            </w:pPr>
          </w:p>
        </w:tc>
        <w:tc>
          <w:tcPr>
            <w:tcW w:w="907" w:type="dxa"/>
          </w:tcPr>
          <w:p w:rsidR="00F624CA" w:rsidRDefault="00F624CA">
            <w:pPr>
              <w:pStyle w:val="ConsPlusNormal"/>
            </w:pPr>
          </w:p>
        </w:tc>
        <w:tc>
          <w:tcPr>
            <w:tcW w:w="907" w:type="dxa"/>
          </w:tcPr>
          <w:p w:rsidR="00F624CA" w:rsidRDefault="00F624CA">
            <w:pPr>
              <w:pStyle w:val="ConsPlusNormal"/>
              <w:jc w:val="center"/>
            </w:pPr>
            <w:r>
              <w:t>50,0</w:t>
            </w:r>
          </w:p>
        </w:tc>
        <w:tc>
          <w:tcPr>
            <w:tcW w:w="680" w:type="dxa"/>
          </w:tcPr>
          <w:p w:rsidR="00F624CA" w:rsidRDefault="00F624CA">
            <w:pPr>
              <w:pStyle w:val="ConsPlusNormal"/>
              <w:jc w:val="center"/>
            </w:pPr>
            <w:r>
              <w:t>90,0</w:t>
            </w:r>
          </w:p>
        </w:tc>
        <w:tc>
          <w:tcPr>
            <w:tcW w:w="680" w:type="dxa"/>
          </w:tcPr>
          <w:p w:rsidR="00F624CA" w:rsidRDefault="00F624CA">
            <w:pPr>
              <w:pStyle w:val="ConsPlusNormal"/>
              <w:jc w:val="center"/>
            </w:pPr>
            <w:r>
              <w:t>92,0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c>
          <w:tcPr>
            <w:tcW w:w="680" w:type="dxa"/>
          </w:tcPr>
          <w:p w:rsidR="00F624CA" w:rsidRDefault="00F624CA">
            <w:pPr>
              <w:pStyle w:val="ConsPlusNormal"/>
              <w:jc w:val="center"/>
            </w:pPr>
            <w:r>
              <w:t>95,0</w:t>
            </w:r>
          </w:p>
        </w:tc>
      </w:tr>
      <w:tr w:rsidR="00F624CA">
        <w:tblPrEx>
          <w:tblBorders>
            <w:insideH w:val="nil"/>
          </w:tblBorders>
        </w:tblPrEx>
        <w:tc>
          <w:tcPr>
            <w:tcW w:w="567" w:type="dxa"/>
            <w:tcBorders>
              <w:bottom w:val="nil"/>
            </w:tcBorders>
          </w:tcPr>
          <w:p w:rsidR="00F624CA" w:rsidRDefault="00F624CA">
            <w:pPr>
              <w:pStyle w:val="ConsPlusNormal"/>
              <w:jc w:val="center"/>
            </w:pPr>
            <w:r>
              <w:t>6.22</w:t>
            </w:r>
          </w:p>
        </w:tc>
        <w:tc>
          <w:tcPr>
            <w:tcW w:w="2721" w:type="dxa"/>
            <w:tcBorders>
              <w:bottom w:val="nil"/>
            </w:tcBorders>
          </w:tcPr>
          <w:p w:rsidR="00F624CA" w:rsidRDefault="00F624CA">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1020" w:type="dxa"/>
            <w:tcBorders>
              <w:bottom w:val="nil"/>
            </w:tcBorders>
          </w:tcPr>
          <w:p w:rsidR="00F624CA" w:rsidRDefault="00F624CA">
            <w:pPr>
              <w:pStyle w:val="ConsPlusNormal"/>
              <w:jc w:val="center"/>
            </w:pPr>
            <w:r>
              <w:t>Проц.</w:t>
            </w:r>
          </w:p>
        </w:tc>
        <w:tc>
          <w:tcPr>
            <w:tcW w:w="680" w:type="dxa"/>
            <w:tcBorders>
              <w:bottom w:val="nil"/>
            </w:tcBorders>
          </w:tcPr>
          <w:p w:rsidR="00F624CA" w:rsidRDefault="00F624CA">
            <w:pPr>
              <w:pStyle w:val="ConsPlusNormal"/>
            </w:pPr>
          </w:p>
        </w:tc>
        <w:tc>
          <w:tcPr>
            <w:tcW w:w="907" w:type="dxa"/>
            <w:tcBorders>
              <w:bottom w:val="nil"/>
            </w:tcBorders>
          </w:tcPr>
          <w:p w:rsidR="00F624CA" w:rsidRDefault="00F624CA">
            <w:pPr>
              <w:pStyle w:val="ConsPlusNormal"/>
            </w:pPr>
          </w:p>
        </w:tc>
        <w:tc>
          <w:tcPr>
            <w:tcW w:w="907" w:type="dxa"/>
            <w:tcBorders>
              <w:bottom w:val="nil"/>
            </w:tcBorders>
          </w:tcPr>
          <w:p w:rsidR="00F624CA" w:rsidRDefault="00F624CA">
            <w:pPr>
              <w:pStyle w:val="ConsPlusNormal"/>
            </w:pPr>
          </w:p>
        </w:tc>
        <w:tc>
          <w:tcPr>
            <w:tcW w:w="680" w:type="dxa"/>
            <w:tcBorders>
              <w:bottom w:val="nil"/>
            </w:tcBorders>
          </w:tcPr>
          <w:p w:rsidR="00F624CA" w:rsidRDefault="00F624CA">
            <w:pPr>
              <w:pStyle w:val="ConsPlusNormal"/>
            </w:pPr>
          </w:p>
        </w:tc>
        <w:tc>
          <w:tcPr>
            <w:tcW w:w="680" w:type="dxa"/>
            <w:tcBorders>
              <w:bottom w:val="nil"/>
            </w:tcBorders>
          </w:tcPr>
          <w:p w:rsidR="00F624CA" w:rsidRDefault="00F624CA">
            <w:pPr>
              <w:pStyle w:val="ConsPlusNormal"/>
            </w:pPr>
          </w:p>
        </w:tc>
        <w:tc>
          <w:tcPr>
            <w:tcW w:w="680" w:type="dxa"/>
            <w:tcBorders>
              <w:bottom w:val="nil"/>
            </w:tcBorders>
          </w:tcPr>
          <w:p w:rsidR="00F624CA" w:rsidRDefault="00F624CA">
            <w:pPr>
              <w:pStyle w:val="ConsPlusNormal"/>
            </w:pPr>
          </w:p>
        </w:tc>
        <w:tc>
          <w:tcPr>
            <w:tcW w:w="680" w:type="dxa"/>
            <w:tcBorders>
              <w:bottom w:val="nil"/>
            </w:tcBorders>
          </w:tcPr>
          <w:p w:rsidR="00F624CA" w:rsidRDefault="00F624CA">
            <w:pPr>
              <w:pStyle w:val="ConsPlusNormal"/>
              <w:jc w:val="center"/>
            </w:pPr>
            <w:r>
              <w:t>80,0</w:t>
            </w:r>
          </w:p>
        </w:tc>
        <w:tc>
          <w:tcPr>
            <w:tcW w:w="680" w:type="dxa"/>
            <w:tcBorders>
              <w:bottom w:val="nil"/>
            </w:tcBorders>
          </w:tcPr>
          <w:p w:rsidR="00F624CA" w:rsidRDefault="00F624CA">
            <w:pPr>
              <w:pStyle w:val="ConsPlusNormal"/>
              <w:jc w:val="center"/>
            </w:pPr>
            <w:r>
              <w:t>84,0</w:t>
            </w:r>
          </w:p>
        </w:tc>
        <w:tc>
          <w:tcPr>
            <w:tcW w:w="680" w:type="dxa"/>
            <w:tcBorders>
              <w:bottom w:val="nil"/>
            </w:tcBorders>
          </w:tcPr>
          <w:p w:rsidR="00F624CA" w:rsidRDefault="00F624CA">
            <w:pPr>
              <w:pStyle w:val="ConsPlusNormal"/>
              <w:jc w:val="center"/>
            </w:pPr>
            <w:r>
              <w:t>88,0</w:t>
            </w:r>
          </w:p>
        </w:tc>
        <w:tc>
          <w:tcPr>
            <w:tcW w:w="680" w:type="dxa"/>
            <w:tcBorders>
              <w:bottom w:val="nil"/>
            </w:tcBorders>
          </w:tcPr>
          <w:p w:rsidR="00F624CA" w:rsidRDefault="00F624CA">
            <w:pPr>
              <w:pStyle w:val="ConsPlusNormal"/>
              <w:jc w:val="center"/>
            </w:pPr>
            <w:r>
              <w:t>92,0</w:t>
            </w:r>
          </w:p>
        </w:tc>
        <w:tc>
          <w:tcPr>
            <w:tcW w:w="680" w:type="dxa"/>
            <w:tcBorders>
              <w:bottom w:val="nil"/>
            </w:tcBorders>
          </w:tcPr>
          <w:p w:rsidR="00F624CA" w:rsidRDefault="00F624CA">
            <w:pPr>
              <w:pStyle w:val="ConsPlusNormal"/>
              <w:jc w:val="center"/>
            </w:pPr>
            <w:r>
              <w:t>96,0</w:t>
            </w:r>
          </w:p>
        </w:tc>
        <w:tc>
          <w:tcPr>
            <w:tcW w:w="680" w:type="dxa"/>
            <w:tcBorders>
              <w:bottom w:val="nil"/>
            </w:tcBorders>
          </w:tcPr>
          <w:p w:rsidR="00F624CA" w:rsidRDefault="00F624CA">
            <w:pPr>
              <w:pStyle w:val="ConsPlusNormal"/>
              <w:jc w:val="center"/>
            </w:pPr>
            <w:r>
              <w:t>98,0</w:t>
            </w:r>
          </w:p>
        </w:tc>
        <w:tc>
          <w:tcPr>
            <w:tcW w:w="680" w:type="dxa"/>
            <w:tcBorders>
              <w:bottom w:val="nil"/>
            </w:tcBorders>
          </w:tcPr>
          <w:p w:rsidR="00F624CA" w:rsidRDefault="00F624CA">
            <w:pPr>
              <w:pStyle w:val="ConsPlusNormal"/>
              <w:jc w:val="center"/>
            </w:pPr>
            <w:r>
              <w:t>100,0</w:t>
            </w:r>
          </w:p>
        </w:tc>
      </w:tr>
      <w:tr w:rsidR="00F624CA">
        <w:tblPrEx>
          <w:tblBorders>
            <w:insideH w:val="nil"/>
          </w:tblBorders>
        </w:tblPrEx>
        <w:tc>
          <w:tcPr>
            <w:tcW w:w="13602" w:type="dxa"/>
            <w:gridSpan w:val="16"/>
            <w:tcBorders>
              <w:top w:val="nil"/>
            </w:tcBorders>
          </w:tcPr>
          <w:p w:rsidR="00F624CA" w:rsidRDefault="00F624CA">
            <w:pPr>
              <w:pStyle w:val="ConsPlusNormal"/>
              <w:jc w:val="both"/>
            </w:pPr>
            <w:r>
              <w:t xml:space="preserve">(п. 6.22 введен </w:t>
            </w:r>
            <w:hyperlink r:id="rId420" w:history="1">
              <w:r>
                <w:rPr>
                  <w:color w:val="0000FF"/>
                </w:rPr>
                <w:t>Постановлением</w:t>
              </w:r>
            </w:hyperlink>
            <w:r>
              <w:t xml:space="preserve"> Правительства Ленинградской области от 29.11.2017</w:t>
            </w:r>
          </w:p>
          <w:p w:rsidR="00F624CA" w:rsidRDefault="00F624CA">
            <w:pPr>
              <w:pStyle w:val="ConsPlusNormal"/>
              <w:jc w:val="both"/>
            </w:pPr>
            <w:r>
              <w:t>N 503)</w:t>
            </w:r>
          </w:p>
        </w:tc>
      </w:tr>
      <w:tr w:rsidR="00F624CA">
        <w:tblPrEx>
          <w:tblBorders>
            <w:insideH w:val="nil"/>
          </w:tblBorders>
        </w:tblPrEx>
        <w:tc>
          <w:tcPr>
            <w:tcW w:w="567" w:type="dxa"/>
            <w:tcBorders>
              <w:bottom w:val="nil"/>
            </w:tcBorders>
          </w:tcPr>
          <w:p w:rsidR="00F624CA" w:rsidRDefault="00F624CA">
            <w:pPr>
              <w:pStyle w:val="ConsPlusNormal"/>
              <w:jc w:val="center"/>
            </w:pPr>
            <w:r>
              <w:t>6.23</w:t>
            </w:r>
          </w:p>
        </w:tc>
        <w:tc>
          <w:tcPr>
            <w:tcW w:w="2721" w:type="dxa"/>
            <w:tcBorders>
              <w:bottom w:val="nil"/>
            </w:tcBorders>
          </w:tcPr>
          <w:p w:rsidR="00F624CA" w:rsidRDefault="00F624CA">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020" w:type="dxa"/>
            <w:tcBorders>
              <w:bottom w:val="nil"/>
            </w:tcBorders>
          </w:tcPr>
          <w:p w:rsidR="00F624CA" w:rsidRDefault="00F624CA">
            <w:pPr>
              <w:pStyle w:val="ConsPlusNormal"/>
              <w:jc w:val="center"/>
            </w:pPr>
            <w:r>
              <w:t>Проц.</w:t>
            </w:r>
          </w:p>
        </w:tc>
        <w:tc>
          <w:tcPr>
            <w:tcW w:w="680"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907" w:type="dxa"/>
            <w:tcBorders>
              <w:bottom w:val="nil"/>
            </w:tcBorders>
          </w:tcPr>
          <w:p w:rsidR="00F624CA" w:rsidRDefault="00F624CA">
            <w:pPr>
              <w:pStyle w:val="ConsPlusNormal"/>
              <w:jc w:val="center"/>
            </w:pPr>
          </w:p>
        </w:tc>
        <w:tc>
          <w:tcPr>
            <w:tcW w:w="680" w:type="dxa"/>
            <w:tcBorders>
              <w:bottom w:val="nil"/>
            </w:tcBorders>
          </w:tcPr>
          <w:p w:rsidR="00F624CA" w:rsidRDefault="00F624CA">
            <w:pPr>
              <w:pStyle w:val="ConsPlusNormal"/>
              <w:jc w:val="center"/>
            </w:pPr>
          </w:p>
        </w:tc>
        <w:tc>
          <w:tcPr>
            <w:tcW w:w="680" w:type="dxa"/>
            <w:tcBorders>
              <w:bottom w:val="nil"/>
            </w:tcBorders>
          </w:tcPr>
          <w:p w:rsidR="00F624CA" w:rsidRDefault="00F624CA">
            <w:pPr>
              <w:pStyle w:val="ConsPlusNormal"/>
              <w:jc w:val="center"/>
            </w:pPr>
          </w:p>
        </w:tc>
        <w:tc>
          <w:tcPr>
            <w:tcW w:w="680" w:type="dxa"/>
            <w:tcBorders>
              <w:bottom w:val="nil"/>
            </w:tcBorders>
          </w:tcPr>
          <w:p w:rsidR="00F624CA" w:rsidRDefault="00F624CA">
            <w:pPr>
              <w:pStyle w:val="ConsPlusNormal"/>
              <w:jc w:val="center"/>
            </w:pPr>
            <w:r>
              <w:t>85,0</w:t>
            </w:r>
          </w:p>
        </w:tc>
        <w:tc>
          <w:tcPr>
            <w:tcW w:w="680" w:type="dxa"/>
            <w:tcBorders>
              <w:bottom w:val="nil"/>
            </w:tcBorders>
          </w:tcPr>
          <w:p w:rsidR="00F624CA" w:rsidRDefault="00F624CA">
            <w:pPr>
              <w:pStyle w:val="ConsPlusNormal"/>
              <w:jc w:val="center"/>
            </w:pPr>
            <w:r>
              <w:t>90,0</w:t>
            </w:r>
          </w:p>
        </w:tc>
        <w:tc>
          <w:tcPr>
            <w:tcW w:w="680" w:type="dxa"/>
            <w:tcBorders>
              <w:bottom w:val="nil"/>
            </w:tcBorders>
          </w:tcPr>
          <w:p w:rsidR="00F624CA" w:rsidRDefault="00F624CA">
            <w:pPr>
              <w:pStyle w:val="ConsPlusNormal"/>
              <w:jc w:val="center"/>
            </w:pPr>
            <w:r>
              <w:t>95,0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c>
          <w:tcPr>
            <w:tcW w:w="680" w:type="dxa"/>
            <w:tcBorders>
              <w:bottom w:val="nil"/>
            </w:tcBorders>
          </w:tcPr>
          <w:p w:rsidR="00F624CA" w:rsidRDefault="00F624CA">
            <w:pPr>
              <w:pStyle w:val="ConsPlusNormal"/>
              <w:jc w:val="center"/>
            </w:pPr>
            <w:r>
              <w:t>100,0</w:t>
            </w:r>
          </w:p>
        </w:tc>
      </w:tr>
      <w:tr w:rsidR="00F624CA">
        <w:tblPrEx>
          <w:tblBorders>
            <w:insideH w:val="nil"/>
          </w:tblBorders>
        </w:tblPrEx>
        <w:tc>
          <w:tcPr>
            <w:tcW w:w="13602" w:type="dxa"/>
            <w:gridSpan w:val="16"/>
            <w:tcBorders>
              <w:top w:val="nil"/>
            </w:tcBorders>
          </w:tcPr>
          <w:p w:rsidR="00F624CA" w:rsidRDefault="00F624CA">
            <w:pPr>
              <w:pStyle w:val="ConsPlusNormal"/>
              <w:jc w:val="both"/>
            </w:pPr>
            <w:r>
              <w:t xml:space="preserve">(п. 6.23 введен </w:t>
            </w:r>
            <w:hyperlink r:id="rId421" w:history="1">
              <w:r>
                <w:rPr>
                  <w:color w:val="0000FF"/>
                </w:rPr>
                <w:t>Постановлением</w:t>
              </w:r>
            </w:hyperlink>
            <w:r>
              <w:t xml:space="preserve"> Правительства Ленинградской области от 20.12.2017</w:t>
            </w:r>
          </w:p>
          <w:p w:rsidR="00F624CA" w:rsidRDefault="00F624CA">
            <w:pPr>
              <w:pStyle w:val="ConsPlusNormal"/>
              <w:jc w:val="both"/>
            </w:pPr>
            <w:r>
              <w:t>N 587)</w:t>
            </w: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1"/>
      </w:pPr>
      <w:r>
        <w:t>Приложение 2</w:t>
      </w:r>
    </w:p>
    <w:p w:rsidR="00F624CA" w:rsidRDefault="00F624CA">
      <w:pPr>
        <w:pStyle w:val="ConsPlusNormal"/>
        <w:jc w:val="right"/>
      </w:pPr>
      <w:r>
        <w:t>к Государственной программе...</w:t>
      </w:r>
    </w:p>
    <w:p w:rsidR="00F624CA" w:rsidRDefault="00F624CA">
      <w:pPr>
        <w:pStyle w:val="ConsPlusNormal"/>
        <w:jc w:val="both"/>
      </w:pPr>
    </w:p>
    <w:p w:rsidR="00F624CA" w:rsidRDefault="00F624CA">
      <w:pPr>
        <w:pStyle w:val="ConsPlusNormal"/>
        <w:jc w:val="center"/>
      </w:pPr>
      <w:r>
        <w:t>ПЕРЕЧЕНЬ</w:t>
      </w:r>
    </w:p>
    <w:p w:rsidR="00F624CA" w:rsidRDefault="00F624CA">
      <w:pPr>
        <w:pStyle w:val="ConsPlusNormal"/>
        <w:jc w:val="center"/>
      </w:pPr>
      <w:r>
        <w:t>ЦЕЛЕВЫХ ПОКАЗАТЕЛЕЙ (ИНДИКАТОРОВ) ГОСУДАРСТВЕННОЙ ПРОГРАММЫ</w:t>
      </w:r>
    </w:p>
    <w:p w:rsidR="00F624CA" w:rsidRDefault="00F624CA">
      <w:pPr>
        <w:pStyle w:val="ConsPlusNormal"/>
        <w:jc w:val="center"/>
      </w:pPr>
      <w:r>
        <w:t>ЛЕНИНГРАДСКОЙ ОБЛАСТИ "СОЦИАЛЬНАЯ ПОДДЕРЖКА ОТДЕЛЬНЫХ</w:t>
      </w:r>
    </w:p>
    <w:p w:rsidR="00F624CA" w:rsidRDefault="00F624CA">
      <w:pPr>
        <w:pStyle w:val="ConsPlusNormal"/>
        <w:jc w:val="center"/>
      </w:pPr>
      <w:r>
        <w:t>КАТЕГОРИЙ ГРАЖДАН В ЛЕНИНГРАДСКОЙ ОБЛАСТИ"</w:t>
      </w:r>
    </w:p>
    <w:p w:rsidR="00F624CA" w:rsidRDefault="00F624CA">
      <w:pPr>
        <w:pStyle w:val="ConsPlusNormal"/>
        <w:jc w:val="center"/>
      </w:pPr>
      <w:r>
        <w:t>В РАЗРЕЗЕ МУНИЦИПАЛЬНЫХ ОБРАЗОВАНИЙ</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 xml:space="preserve">(в ред. </w:t>
            </w:r>
            <w:hyperlink r:id="rId422" w:history="1">
              <w:r>
                <w:rPr>
                  <w:color w:val="0000FF"/>
                </w:rPr>
                <w:t>Постановления</w:t>
              </w:r>
            </w:hyperlink>
            <w:r>
              <w:rPr>
                <w:color w:val="392C69"/>
              </w:rPr>
              <w:t xml:space="preserve"> Правительства Ленинградской области</w:t>
            </w:r>
          </w:p>
          <w:p w:rsidR="00F624CA" w:rsidRDefault="00F624CA">
            <w:pPr>
              <w:pStyle w:val="ConsPlusNormal"/>
              <w:jc w:val="center"/>
            </w:pPr>
            <w:r>
              <w:rPr>
                <w:color w:val="392C69"/>
              </w:rPr>
              <w:t>от 30.06.2017 N 253)</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402"/>
        <w:gridCol w:w="794"/>
        <w:gridCol w:w="668"/>
        <w:gridCol w:w="668"/>
        <w:gridCol w:w="668"/>
        <w:gridCol w:w="668"/>
        <w:gridCol w:w="668"/>
        <w:gridCol w:w="668"/>
        <w:gridCol w:w="668"/>
        <w:gridCol w:w="668"/>
        <w:gridCol w:w="668"/>
        <w:gridCol w:w="668"/>
        <w:gridCol w:w="668"/>
        <w:gridCol w:w="668"/>
        <w:gridCol w:w="670"/>
      </w:tblGrid>
      <w:tr w:rsidR="00F624CA">
        <w:tc>
          <w:tcPr>
            <w:tcW w:w="510" w:type="dxa"/>
            <w:vMerge w:val="restart"/>
          </w:tcPr>
          <w:p w:rsidR="00F624CA" w:rsidRDefault="00F624CA">
            <w:pPr>
              <w:pStyle w:val="ConsPlusNormal"/>
              <w:jc w:val="center"/>
            </w:pPr>
            <w:r>
              <w:t>N п/п</w:t>
            </w:r>
          </w:p>
        </w:tc>
        <w:tc>
          <w:tcPr>
            <w:tcW w:w="3402" w:type="dxa"/>
            <w:vMerge w:val="restart"/>
          </w:tcPr>
          <w:p w:rsidR="00F624CA" w:rsidRDefault="00F624CA">
            <w:pPr>
              <w:pStyle w:val="ConsPlusNormal"/>
              <w:jc w:val="center"/>
            </w:pPr>
            <w:r>
              <w:t>Наименование показателя (индикатора)</w:t>
            </w:r>
          </w:p>
        </w:tc>
        <w:tc>
          <w:tcPr>
            <w:tcW w:w="794" w:type="dxa"/>
            <w:vMerge w:val="restart"/>
          </w:tcPr>
          <w:p w:rsidR="00F624CA" w:rsidRDefault="00F624CA">
            <w:pPr>
              <w:pStyle w:val="ConsPlusNormal"/>
              <w:jc w:val="center"/>
            </w:pPr>
            <w:r>
              <w:t>Единица измерения</w:t>
            </w:r>
          </w:p>
        </w:tc>
        <w:tc>
          <w:tcPr>
            <w:tcW w:w="8686" w:type="dxa"/>
            <w:gridSpan w:val="13"/>
          </w:tcPr>
          <w:p w:rsidR="00F624CA" w:rsidRDefault="00F624CA">
            <w:pPr>
              <w:pStyle w:val="ConsPlusNormal"/>
              <w:jc w:val="center"/>
            </w:pPr>
            <w:r>
              <w:t>Значение показателя (индикатора)</w:t>
            </w:r>
          </w:p>
        </w:tc>
      </w:tr>
      <w:tr w:rsidR="00F624CA">
        <w:tc>
          <w:tcPr>
            <w:tcW w:w="510" w:type="dxa"/>
            <w:vMerge/>
          </w:tcPr>
          <w:p w:rsidR="00F624CA" w:rsidRDefault="00F624CA"/>
        </w:tc>
        <w:tc>
          <w:tcPr>
            <w:tcW w:w="3402" w:type="dxa"/>
            <w:vMerge/>
          </w:tcPr>
          <w:p w:rsidR="00F624CA" w:rsidRDefault="00F624CA"/>
        </w:tc>
        <w:tc>
          <w:tcPr>
            <w:tcW w:w="794" w:type="dxa"/>
            <w:vMerge/>
          </w:tcPr>
          <w:p w:rsidR="00F624CA" w:rsidRDefault="00F624CA"/>
        </w:tc>
        <w:tc>
          <w:tcPr>
            <w:tcW w:w="668" w:type="dxa"/>
          </w:tcPr>
          <w:p w:rsidR="00F624CA" w:rsidRDefault="00F624CA">
            <w:pPr>
              <w:pStyle w:val="ConsPlusNormal"/>
              <w:jc w:val="center"/>
            </w:pPr>
            <w:r>
              <w:t>2012 год</w:t>
            </w:r>
          </w:p>
        </w:tc>
        <w:tc>
          <w:tcPr>
            <w:tcW w:w="668" w:type="dxa"/>
          </w:tcPr>
          <w:p w:rsidR="00F624CA" w:rsidRDefault="00F624CA">
            <w:pPr>
              <w:pStyle w:val="ConsPlusNormal"/>
              <w:jc w:val="center"/>
            </w:pPr>
            <w:r>
              <w:t>2013 год</w:t>
            </w:r>
          </w:p>
        </w:tc>
        <w:tc>
          <w:tcPr>
            <w:tcW w:w="668" w:type="dxa"/>
          </w:tcPr>
          <w:p w:rsidR="00F624CA" w:rsidRDefault="00F624CA">
            <w:pPr>
              <w:pStyle w:val="ConsPlusNormal"/>
              <w:jc w:val="center"/>
            </w:pPr>
            <w:r>
              <w:t>2014 год</w:t>
            </w:r>
          </w:p>
        </w:tc>
        <w:tc>
          <w:tcPr>
            <w:tcW w:w="668" w:type="dxa"/>
          </w:tcPr>
          <w:p w:rsidR="00F624CA" w:rsidRDefault="00F624CA">
            <w:pPr>
              <w:pStyle w:val="ConsPlusNormal"/>
              <w:jc w:val="center"/>
            </w:pPr>
            <w:r>
              <w:t>2015 год</w:t>
            </w:r>
          </w:p>
        </w:tc>
        <w:tc>
          <w:tcPr>
            <w:tcW w:w="668" w:type="dxa"/>
          </w:tcPr>
          <w:p w:rsidR="00F624CA" w:rsidRDefault="00F624CA">
            <w:pPr>
              <w:pStyle w:val="ConsPlusNormal"/>
              <w:jc w:val="center"/>
            </w:pPr>
            <w:r>
              <w:t>2016 год</w:t>
            </w:r>
          </w:p>
        </w:tc>
        <w:tc>
          <w:tcPr>
            <w:tcW w:w="668" w:type="dxa"/>
          </w:tcPr>
          <w:p w:rsidR="00F624CA" w:rsidRDefault="00F624CA">
            <w:pPr>
              <w:pStyle w:val="ConsPlusNormal"/>
              <w:jc w:val="center"/>
            </w:pPr>
            <w:r>
              <w:t>2017 год</w:t>
            </w:r>
          </w:p>
        </w:tc>
        <w:tc>
          <w:tcPr>
            <w:tcW w:w="668" w:type="dxa"/>
          </w:tcPr>
          <w:p w:rsidR="00F624CA" w:rsidRDefault="00F624CA">
            <w:pPr>
              <w:pStyle w:val="ConsPlusNormal"/>
              <w:jc w:val="center"/>
            </w:pPr>
            <w:r>
              <w:t>2018 год</w:t>
            </w:r>
          </w:p>
        </w:tc>
        <w:tc>
          <w:tcPr>
            <w:tcW w:w="668" w:type="dxa"/>
          </w:tcPr>
          <w:p w:rsidR="00F624CA" w:rsidRDefault="00F624CA">
            <w:pPr>
              <w:pStyle w:val="ConsPlusNormal"/>
              <w:jc w:val="center"/>
            </w:pPr>
            <w:r>
              <w:t>2019 год</w:t>
            </w:r>
          </w:p>
        </w:tc>
        <w:tc>
          <w:tcPr>
            <w:tcW w:w="668" w:type="dxa"/>
          </w:tcPr>
          <w:p w:rsidR="00F624CA" w:rsidRDefault="00F624CA">
            <w:pPr>
              <w:pStyle w:val="ConsPlusNormal"/>
              <w:jc w:val="center"/>
            </w:pPr>
            <w:r>
              <w:t>2020 год</w:t>
            </w:r>
          </w:p>
        </w:tc>
        <w:tc>
          <w:tcPr>
            <w:tcW w:w="668" w:type="dxa"/>
          </w:tcPr>
          <w:p w:rsidR="00F624CA" w:rsidRDefault="00F624CA">
            <w:pPr>
              <w:pStyle w:val="ConsPlusNormal"/>
              <w:jc w:val="center"/>
            </w:pPr>
            <w:r>
              <w:t>2021 год</w:t>
            </w:r>
          </w:p>
        </w:tc>
        <w:tc>
          <w:tcPr>
            <w:tcW w:w="668" w:type="dxa"/>
          </w:tcPr>
          <w:p w:rsidR="00F624CA" w:rsidRDefault="00F624CA">
            <w:pPr>
              <w:pStyle w:val="ConsPlusNormal"/>
              <w:jc w:val="center"/>
            </w:pPr>
            <w:r>
              <w:t>2022 год</w:t>
            </w:r>
          </w:p>
        </w:tc>
        <w:tc>
          <w:tcPr>
            <w:tcW w:w="668" w:type="dxa"/>
          </w:tcPr>
          <w:p w:rsidR="00F624CA" w:rsidRDefault="00F624CA">
            <w:pPr>
              <w:pStyle w:val="ConsPlusNormal"/>
              <w:jc w:val="center"/>
            </w:pPr>
            <w:r>
              <w:t>2023 год</w:t>
            </w:r>
          </w:p>
        </w:tc>
        <w:tc>
          <w:tcPr>
            <w:tcW w:w="670" w:type="dxa"/>
          </w:tcPr>
          <w:p w:rsidR="00F624CA" w:rsidRDefault="00F624CA">
            <w:pPr>
              <w:pStyle w:val="ConsPlusNormal"/>
              <w:jc w:val="center"/>
            </w:pPr>
            <w:r>
              <w:t>2024 год</w:t>
            </w:r>
          </w:p>
        </w:tc>
      </w:tr>
      <w:tr w:rsidR="00F624CA">
        <w:tc>
          <w:tcPr>
            <w:tcW w:w="510" w:type="dxa"/>
          </w:tcPr>
          <w:p w:rsidR="00F624CA" w:rsidRDefault="00F624CA">
            <w:pPr>
              <w:pStyle w:val="ConsPlusNormal"/>
              <w:jc w:val="center"/>
            </w:pPr>
            <w:r>
              <w:t>1</w:t>
            </w:r>
          </w:p>
        </w:tc>
        <w:tc>
          <w:tcPr>
            <w:tcW w:w="3402" w:type="dxa"/>
          </w:tcPr>
          <w:p w:rsidR="00F624CA" w:rsidRDefault="00F624CA">
            <w:pPr>
              <w:pStyle w:val="ConsPlusNormal"/>
              <w:jc w:val="center"/>
            </w:pPr>
            <w:r>
              <w:t>2</w:t>
            </w:r>
          </w:p>
        </w:tc>
        <w:tc>
          <w:tcPr>
            <w:tcW w:w="794" w:type="dxa"/>
          </w:tcPr>
          <w:p w:rsidR="00F624CA" w:rsidRDefault="00F624CA">
            <w:pPr>
              <w:pStyle w:val="ConsPlusNormal"/>
              <w:jc w:val="center"/>
            </w:pPr>
            <w:r>
              <w:t>3</w:t>
            </w:r>
          </w:p>
        </w:tc>
        <w:tc>
          <w:tcPr>
            <w:tcW w:w="668" w:type="dxa"/>
          </w:tcPr>
          <w:p w:rsidR="00F624CA" w:rsidRDefault="00F624CA">
            <w:pPr>
              <w:pStyle w:val="ConsPlusNormal"/>
              <w:jc w:val="center"/>
            </w:pPr>
            <w:r>
              <w:t>4</w:t>
            </w:r>
          </w:p>
        </w:tc>
        <w:tc>
          <w:tcPr>
            <w:tcW w:w="668" w:type="dxa"/>
          </w:tcPr>
          <w:p w:rsidR="00F624CA" w:rsidRDefault="00F624CA">
            <w:pPr>
              <w:pStyle w:val="ConsPlusNormal"/>
              <w:jc w:val="center"/>
            </w:pPr>
            <w:r>
              <w:t>5</w:t>
            </w:r>
          </w:p>
        </w:tc>
        <w:tc>
          <w:tcPr>
            <w:tcW w:w="668" w:type="dxa"/>
          </w:tcPr>
          <w:p w:rsidR="00F624CA" w:rsidRDefault="00F624CA">
            <w:pPr>
              <w:pStyle w:val="ConsPlusNormal"/>
              <w:jc w:val="center"/>
            </w:pPr>
            <w:r>
              <w:t>6</w:t>
            </w:r>
          </w:p>
        </w:tc>
        <w:tc>
          <w:tcPr>
            <w:tcW w:w="668" w:type="dxa"/>
          </w:tcPr>
          <w:p w:rsidR="00F624CA" w:rsidRDefault="00F624CA">
            <w:pPr>
              <w:pStyle w:val="ConsPlusNormal"/>
              <w:jc w:val="center"/>
            </w:pPr>
            <w:r>
              <w:t>7</w:t>
            </w:r>
          </w:p>
        </w:tc>
        <w:tc>
          <w:tcPr>
            <w:tcW w:w="668" w:type="dxa"/>
          </w:tcPr>
          <w:p w:rsidR="00F624CA" w:rsidRDefault="00F624CA">
            <w:pPr>
              <w:pStyle w:val="ConsPlusNormal"/>
              <w:jc w:val="center"/>
            </w:pPr>
            <w:r>
              <w:t>8</w:t>
            </w:r>
          </w:p>
        </w:tc>
        <w:tc>
          <w:tcPr>
            <w:tcW w:w="668" w:type="dxa"/>
          </w:tcPr>
          <w:p w:rsidR="00F624CA" w:rsidRDefault="00F624CA">
            <w:pPr>
              <w:pStyle w:val="ConsPlusNormal"/>
              <w:jc w:val="center"/>
            </w:pPr>
            <w:r>
              <w:t>9</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11</w:t>
            </w:r>
          </w:p>
        </w:tc>
        <w:tc>
          <w:tcPr>
            <w:tcW w:w="668" w:type="dxa"/>
          </w:tcPr>
          <w:p w:rsidR="00F624CA" w:rsidRDefault="00F624CA">
            <w:pPr>
              <w:pStyle w:val="ConsPlusNormal"/>
              <w:jc w:val="center"/>
            </w:pPr>
            <w:r>
              <w:t>12</w:t>
            </w:r>
          </w:p>
        </w:tc>
        <w:tc>
          <w:tcPr>
            <w:tcW w:w="668" w:type="dxa"/>
          </w:tcPr>
          <w:p w:rsidR="00F624CA" w:rsidRDefault="00F624CA">
            <w:pPr>
              <w:pStyle w:val="ConsPlusNormal"/>
              <w:jc w:val="center"/>
            </w:pPr>
            <w:r>
              <w:t>13</w:t>
            </w:r>
          </w:p>
        </w:tc>
        <w:tc>
          <w:tcPr>
            <w:tcW w:w="668" w:type="dxa"/>
          </w:tcPr>
          <w:p w:rsidR="00F624CA" w:rsidRDefault="00F624CA">
            <w:pPr>
              <w:pStyle w:val="ConsPlusNormal"/>
              <w:jc w:val="center"/>
            </w:pPr>
            <w:r>
              <w:t>14</w:t>
            </w:r>
          </w:p>
        </w:tc>
        <w:tc>
          <w:tcPr>
            <w:tcW w:w="668" w:type="dxa"/>
          </w:tcPr>
          <w:p w:rsidR="00F624CA" w:rsidRDefault="00F624CA">
            <w:pPr>
              <w:pStyle w:val="ConsPlusNormal"/>
              <w:jc w:val="center"/>
            </w:pPr>
            <w:r>
              <w:t>15</w:t>
            </w:r>
          </w:p>
        </w:tc>
        <w:tc>
          <w:tcPr>
            <w:tcW w:w="670" w:type="dxa"/>
          </w:tcPr>
          <w:p w:rsidR="00F624CA" w:rsidRDefault="00F624CA">
            <w:pPr>
              <w:pStyle w:val="ConsPlusNormal"/>
              <w:jc w:val="center"/>
            </w:pPr>
            <w:r>
              <w:t>16</w:t>
            </w:r>
          </w:p>
        </w:tc>
      </w:tr>
      <w:tr w:rsidR="00F624CA">
        <w:tc>
          <w:tcPr>
            <w:tcW w:w="13392" w:type="dxa"/>
            <w:gridSpan w:val="16"/>
          </w:tcPr>
          <w:p w:rsidR="00F624CA" w:rsidRDefault="00F624CA">
            <w:pPr>
              <w:pStyle w:val="ConsPlusNormal"/>
              <w:jc w:val="center"/>
              <w:outlineLvl w:val="2"/>
            </w:pPr>
            <w:r>
              <w:t>1. Подпрограмма "Развитие мер социальной поддержки отдельных категорий граждан"</w:t>
            </w:r>
          </w:p>
        </w:tc>
      </w:tr>
      <w:tr w:rsidR="00F624CA">
        <w:tc>
          <w:tcPr>
            <w:tcW w:w="510" w:type="dxa"/>
            <w:vMerge w:val="restart"/>
            <w:tcBorders>
              <w:bottom w:val="nil"/>
            </w:tcBorders>
          </w:tcPr>
          <w:p w:rsidR="00F624CA" w:rsidRDefault="00F624CA">
            <w:pPr>
              <w:pStyle w:val="ConsPlusNormal"/>
              <w:jc w:val="center"/>
            </w:pPr>
            <w:r>
              <w:t>1.1</w:t>
            </w:r>
          </w:p>
        </w:tc>
        <w:tc>
          <w:tcPr>
            <w:tcW w:w="3402" w:type="dxa"/>
          </w:tcPr>
          <w:p w:rsidR="00F624CA" w:rsidRDefault="00F624CA">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794" w:type="dxa"/>
            <w:vMerge w:val="restart"/>
          </w:tcPr>
          <w:p w:rsidR="00F624CA" w:rsidRDefault="00F624CA">
            <w:pPr>
              <w:pStyle w:val="ConsPlusNormal"/>
              <w:jc w:val="center"/>
            </w:pPr>
            <w:r>
              <w:t>Проц.</w:t>
            </w:r>
          </w:p>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Лодейнопольский муниципальный район</w:t>
            </w:r>
          </w:p>
        </w:tc>
        <w:tc>
          <w:tcPr>
            <w:tcW w:w="794" w:type="dxa"/>
            <w:vMerge w:val="restart"/>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70" w:type="dxa"/>
          </w:tcPr>
          <w:p w:rsidR="00F624CA" w:rsidRDefault="00F624CA">
            <w:pPr>
              <w:pStyle w:val="ConsPlusNormal"/>
              <w:jc w:val="center"/>
            </w:pPr>
            <w:r>
              <w:t>89,0</w:t>
            </w:r>
          </w:p>
        </w:tc>
      </w:tr>
      <w:tr w:rsidR="00F624CA">
        <w:tc>
          <w:tcPr>
            <w:tcW w:w="510" w:type="dxa"/>
            <w:vMerge w:val="restart"/>
            <w:tcBorders>
              <w:bottom w:val="nil"/>
            </w:tcBorders>
          </w:tcPr>
          <w:p w:rsidR="00F624CA" w:rsidRDefault="00F624CA">
            <w:pPr>
              <w:pStyle w:val="ConsPlusNormal"/>
              <w:jc w:val="center"/>
            </w:pPr>
            <w:r>
              <w:t>1.2</w:t>
            </w:r>
          </w:p>
        </w:tc>
        <w:tc>
          <w:tcPr>
            <w:tcW w:w="3402" w:type="dxa"/>
          </w:tcPr>
          <w:p w:rsidR="00F624CA" w:rsidRDefault="00F624CA">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7,4</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7,6</w:t>
            </w:r>
          </w:p>
        </w:tc>
        <w:tc>
          <w:tcPr>
            <w:tcW w:w="668" w:type="dxa"/>
          </w:tcPr>
          <w:p w:rsidR="00F624CA" w:rsidRDefault="00F624CA">
            <w:pPr>
              <w:pStyle w:val="ConsPlusNormal"/>
              <w:jc w:val="center"/>
            </w:pPr>
            <w:r>
              <w:t>7,7</w:t>
            </w:r>
          </w:p>
        </w:tc>
        <w:tc>
          <w:tcPr>
            <w:tcW w:w="668" w:type="dxa"/>
          </w:tcPr>
          <w:p w:rsidR="00F624CA" w:rsidRDefault="00F624CA">
            <w:pPr>
              <w:pStyle w:val="ConsPlusNormal"/>
              <w:jc w:val="center"/>
            </w:pPr>
            <w:r>
              <w:t>7,8</w:t>
            </w:r>
          </w:p>
        </w:tc>
        <w:tc>
          <w:tcPr>
            <w:tcW w:w="668" w:type="dxa"/>
          </w:tcPr>
          <w:p w:rsidR="00F624CA" w:rsidRDefault="00F624CA">
            <w:pPr>
              <w:pStyle w:val="ConsPlusNormal"/>
              <w:jc w:val="center"/>
            </w:pPr>
            <w:r>
              <w:t>7,9</w:t>
            </w:r>
          </w:p>
        </w:tc>
        <w:tc>
          <w:tcPr>
            <w:tcW w:w="668" w:type="dxa"/>
          </w:tcPr>
          <w:p w:rsidR="00F624CA" w:rsidRDefault="00F624CA">
            <w:pPr>
              <w:pStyle w:val="ConsPlusNormal"/>
              <w:jc w:val="center"/>
            </w:pPr>
            <w:r>
              <w:t>8,0</w:t>
            </w:r>
          </w:p>
        </w:tc>
        <w:tc>
          <w:tcPr>
            <w:tcW w:w="668" w:type="dxa"/>
          </w:tcPr>
          <w:p w:rsidR="00F624CA" w:rsidRDefault="00F624CA">
            <w:pPr>
              <w:pStyle w:val="ConsPlusNormal"/>
              <w:jc w:val="center"/>
            </w:pPr>
            <w:r>
              <w:t>8,1</w:t>
            </w:r>
          </w:p>
        </w:tc>
        <w:tc>
          <w:tcPr>
            <w:tcW w:w="668" w:type="dxa"/>
          </w:tcPr>
          <w:p w:rsidR="00F624CA" w:rsidRDefault="00F624CA">
            <w:pPr>
              <w:pStyle w:val="ConsPlusNormal"/>
              <w:jc w:val="center"/>
            </w:pPr>
            <w:r>
              <w:t>8,2</w:t>
            </w:r>
          </w:p>
        </w:tc>
        <w:tc>
          <w:tcPr>
            <w:tcW w:w="668" w:type="dxa"/>
          </w:tcPr>
          <w:p w:rsidR="00F624CA" w:rsidRDefault="00F624CA">
            <w:pPr>
              <w:pStyle w:val="ConsPlusNormal"/>
              <w:jc w:val="center"/>
            </w:pPr>
            <w:r>
              <w:t>8,3</w:t>
            </w:r>
          </w:p>
        </w:tc>
        <w:tc>
          <w:tcPr>
            <w:tcW w:w="668" w:type="dxa"/>
          </w:tcPr>
          <w:p w:rsidR="00F624CA" w:rsidRDefault="00F624CA">
            <w:pPr>
              <w:pStyle w:val="ConsPlusNormal"/>
              <w:jc w:val="center"/>
            </w:pPr>
            <w:r>
              <w:t>8,4</w:t>
            </w:r>
          </w:p>
        </w:tc>
        <w:tc>
          <w:tcPr>
            <w:tcW w:w="668" w:type="dxa"/>
          </w:tcPr>
          <w:p w:rsidR="00F624CA" w:rsidRDefault="00F624CA">
            <w:pPr>
              <w:pStyle w:val="ConsPlusNormal"/>
              <w:jc w:val="center"/>
            </w:pPr>
            <w:r>
              <w:t>8,5</w:t>
            </w:r>
          </w:p>
        </w:tc>
        <w:tc>
          <w:tcPr>
            <w:tcW w:w="670" w:type="dxa"/>
          </w:tcPr>
          <w:p w:rsidR="00F624CA" w:rsidRDefault="00F624CA">
            <w:pPr>
              <w:pStyle w:val="ConsPlusNormal"/>
              <w:jc w:val="center"/>
            </w:pPr>
            <w:r>
              <w:t>8,6</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9,6</w:t>
            </w:r>
          </w:p>
        </w:tc>
        <w:tc>
          <w:tcPr>
            <w:tcW w:w="668" w:type="dxa"/>
          </w:tcPr>
          <w:p w:rsidR="00F624CA" w:rsidRDefault="00F624CA">
            <w:pPr>
              <w:pStyle w:val="ConsPlusNormal"/>
              <w:jc w:val="center"/>
            </w:pPr>
            <w:r>
              <w:t>9,7</w:t>
            </w:r>
          </w:p>
        </w:tc>
        <w:tc>
          <w:tcPr>
            <w:tcW w:w="668" w:type="dxa"/>
          </w:tcPr>
          <w:p w:rsidR="00F624CA" w:rsidRDefault="00F624CA">
            <w:pPr>
              <w:pStyle w:val="ConsPlusNormal"/>
              <w:jc w:val="center"/>
            </w:pPr>
            <w:r>
              <w:t>9,8</w:t>
            </w:r>
          </w:p>
        </w:tc>
        <w:tc>
          <w:tcPr>
            <w:tcW w:w="668" w:type="dxa"/>
          </w:tcPr>
          <w:p w:rsidR="00F624CA" w:rsidRDefault="00F624CA">
            <w:pPr>
              <w:pStyle w:val="ConsPlusNormal"/>
              <w:jc w:val="center"/>
            </w:pPr>
            <w:r>
              <w:t>9,9</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10,1</w:t>
            </w:r>
          </w:p>
        </w:tc>
        <w:tc>
          <w:tcPr>
            <w:tcW w:w="668" w:type="dxa"/>
          </w:tcPr>
          <w:p w:rsidR="00F624CA" w:rsidRDefault="00F624CA">
            <w:pPr>
              <w:pStyle w:val="ConsPlusNormal"/>
              <w:jc w:val="center"/>
            </w:pPr>
            <w:r>
              <w:t>10,2</w:t>
            </w:r>
          </w:p>
        </w:tc>
        <w:tc>
          <w:tcPr>
            <w:tcW w:w="668" w:type="dxa"/>
          </w:tcPr>
          <w:p w:rsidR="00F624CA" w:rsidRDefault="00F624CA">
            <w:pPr>
              <w:pStyle w:val="ConsPlusNormal"/>
              <w:jc w:val="center"/>
            </w:pPr>
            <w:r>
              <w:t>10,3</w:t>
            </w:r>
          </w:p>
        </w:tc>
        <w:tc>
          <w:tcPr>
            <w:tcW w:w="668" w:type="dxa"/>
          </w:tcPr>
          <w:p w:rsidR="00F624CA" w:rsidRDefault="00F624CA">
            <w:pPr>
              <w:pStyle w:val="ConsPlusNormal"/>
              <w:jc w:val="center"/>
            </w:pPr>
            <w:r>
              <w:t>10,4</w:t>
            </w:r>
          </w:p>
        </w:tc>
        <w:tc>
          <w:tcPr>
            <w:tcW w:w="668" w:type="dxa"/>
          </w:tcPr>
          <w:p w:rsidR="00F624CA" w:rsidRDefault="00F624CA">
            <w:pPr>
              <w:pStyle w:val="ConsPlusNormal"/>
              <w:jc w:val="center"/>
            </w:pPr>
            <w:r>
              <w:t>10,5</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10,7</w:t>
            </w:r>
          </w:p>
        </w:tc>
        <w:tc>
          <w:tcPr>
            <w:tcW w:w="670" w:type="dxa"/>
          </w:tcPr>
          <w:p w:rsidR="00F624CA" w:rsidRDefault="00F624CA">
            <w:pPr>
              <w:pStyle w:val="ConsPlusNormal"/>
              <w:jc w:val="center"/>
            </w:pPr>
            <w:r>
              <w:t>10,8</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7,0</w:t>
            </w:r>
          </w:p>
        </w:tc>
        <w:tc>
          <w:tcPr>
            <w:tcW w:w="668" w:type="dxa"/>
          </w:tcPr>
          <w:p w:rsidR="00F624CA" w:rsidRDefault="00F624CA">
            <w:pPr>
              <w:pStyle w:val="ConsPlusNormal"/>
              <w:jc w:val="center"/>
            </w:pPr>
            <w:r>
              <w:t>7,1</w:t>
            </w:r>
          </w:p>
        </w:tc>
        <w:tc>
          <w:tcPr>
            <w:tcW w:w="668" w:type="dxa"/>
          </w:tcPr>
          <w:p w:rsidR="00F624CA" w:rsidRDefault="00F624CA">
            <w:pPr>
              <w:pStyle w:val="ConsPlusNormal"/>
              <w:jc w:val="center"/>
            </w:pPr>
            <w:r>
              <w:t>7,2</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7,4</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7,6</w:t>
            </w:r>
          </w:p>
        </w:tc>
        <w:tc>
          <w:tcPr>
            <w:tcW w:w="668" w:type="dxa"/>
          </w:tcPr>
          <w:p w:rsidR="00F624CA" w:rsidRDefault="00F624CA">
            <w:pPr>
              <w:pStyle w:val="ConsPlusNormal"/>
              <w:jc w:val="center"/>
            </w:pPr>
            <w:r>
              <w:t>7,7</w:t>
            </w:r>
          </w:p>
        </w:tc>
        <w:tc>
          <w:tcPr>
            <w:tcW w:w="668" w:type="dxa"/>
          </w:tcPr>
          <w:p w:rsidR="00F624CA" w:rsidRDefault="00F624CA">
            <w:pPr>
              <w:pStyle w:val="ConsPlusNormal"/>
              <w:jc w:val="center"/>
            </w:pPr>
            <w:r>
              <w:t>7,8</w:t>
            </w:r>
          </w:p>
        </w:tc>
        <w:tc>
          <w:tcPr>
            <w:tcW w:w="668" w:type="dxa"/>
          </w:tcPr>
          <w:p w:rsidR="00F624CA" w:rsidRDefault="00F624CA">
            <w:pPr>
              <w:pStyle w:val="ConsPlusNormal"/>
              <w:jc w:val="center"/>
            </w:pPr>
            <w:r>
              <w:t>7,9</w:t>
            </w:r>
          </w:p>
        </w:tc>
        <w:tc>
          <w:tcPr>
            <w:tcW w:w="668" w:type="dxa"/>
          </w:tcPr>
          <w:p w:rsidR="00F624CA" w:rsidRDefault="00F624CA">
            <w:pPr>
              <w:pStyle w:val="ConsPlusNormal"/>
              <w:jc w:val="center"/>
            </w:pPr>
            <w:r>
              <w:t>8,0</w:t>
            </w:r>
          </w:p>
        </w:tc>
        <w:tc>
          <w:tcPr>
            <w:tcW w:w="668" w:type="dxa"/>
          </w:tcPr>
          <w:p w:rsidR="00F624CA" w:rsidRDefault="00F624CA">
            <w:pPr>
              <w:pStyle w:val="ConsPlusNormal"/>
              <w:jc w:val="center"/>
            </w:pPr>
            <w:r>
              <w:t>8,1</w:t>
            </w:r>
          </w:p>
        </w:tc>
        <w:tc>
          <w:tcPr>
            <w:tcW w:w="670" w:type="dxa"/>
          </w:tcPr>
          <w:p w:rsidR="00F624CA" w:rsidRDefault="00F624CA">
            <w:pPr>
              <w:pStyle w:val="ConsPlusNormal"/>
              <w:jc w:val="center"/>
            </w:pPr>
            <w:r>
              <w:t>8,2</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8,3</w:t>
            </w:r>
          </w:p>
        </w:tc>
        <w:tc>
          <w:tcPr>
            <w:tcW w:w="668" w:type="dxa"/>
          </w:tcPr>
          <w:p w:rsidR="00F624CA" w:rsidRDefault="00F624CA">
            <w:pPr>
              <w:pStyle w:val="ConsPlusNormal"/>
              <w:jc w:val="center"/>
            </w:pPr>
            <w:r>
              <w:t>8,4</w:t>
            </w:r>
          </w:p>
        </w:tc>
        <w:tc>
          <w:tcPr>
            <w:tcW w:w="668" w:type="dxa"/>
          </w:tcPr>
          <w:p w:rsidR="00F624CA" w:rsidRDefault="00F624CA">
            <w:pPr>
              <w:pStyle w:val="ConsPlusNormal"/>
              <w:jc w:val="center"/>
            </w:pPr>
            <w:r>
              <w:t>8,5</w:t>
            </w:r>
          </w:p>
        </w:tc>
        <w:tc>
          <w:tcPr>
            <w:tcW w:w="668" w:type="dxa"/>
          </w:tcPr>
          <w:p w:rsidR="00F624CA" w:rsidRDefault="00F624CA">
            <w:pPr>
              <w:pStyle w:val="ConsPlusNormal"/>
              <w:jc w:val="center"/>
            </w:pPr>
            <w:r>
              <w:t>8,6</w:t>
            </w:r>
          </w:p>
        </w:tc>
        <w:tc>
          <w:tcPr>
            <w:tcW w:w="668" w:type="dxa"/>
          </w:tcPr>
          <w:p w:rsidR="00F624CA" w:rsidRDefault="00F624CA">
            <w:pPr>
              <w:pStyle w:val="ConsPlusNormal"/>
              <w:jc w:val="center"/>
            </w:pPr>
            <w:r>
              <w:t>8,7</w:t>
            </w:r>
          </w:p>
        </w:tc>
        <w:tc>
          <w:tcPr>
            <w:tcW w:w="668" w:type="dxa"/>
          </w:tcPr>
          <w:p w:rsidR="00F624CA" w:rsidRDefault="00F624CA">
            <w:pPr>
              <w:pStyle w:val="ConsPlusNormal"/>
              <w:jc w:val="center"/>
            </w:pPr>
            <w:r>
              <w:t>8,8</w:t>
            </w:r>
          </w:p>
        </w:tc>
        <w:tc>
          <w:tcPr>
            <w:tcW w:w="668" w:type="dxa"/>
          </w:tcPr>
          <w:p w:rsidR="00F624CA" w:rsidRDefault="00F624CA">
            <w:pPr>
              <w:pStyle w:val="ConsPlusNormal"/>
              <w:jc w:val="center"/>
            </w:pPr>
            <w:r>
              <w:t>8,9</w:t>
            </w:r>
          </w:p>
        </w:tc>
        <w:tc>
          <w:tcPr>
            <w:tcW w:w="668" w:type="dxa"/>
          </w:tcPr>
          <w:p w:rsidR="00F624CA" w:rsidRDefault="00F624CA">
            <w:pPr>
              <w:pStyle w:val="ConsPlusNormal"/>
              <w:jc w:val="center"/>
            </w:pPr>
            <w:r>
              <w:t>9,0</w:t>
            </w:r>
          </w:p>
        </w:tc>
        <w:tc>
          <w:tcPr>
            <w:tcW w:w="668" w:type="dxa"/>
          </w:tcPr>
          <w:p w:rsidR="00F624CA" w:rsidRDefault="00F624CA">
            <w:pPr>
              <w:pStyle w:val="ConsPlusNormal"/>
              <w:jc w:val="center"/>
            </w:pPr>
            <w:r>
              <w:t>9,1</w:t>
            </w:r>
          </w:p>
        </w:tc>
        <w:tc>
          <w:tcPr>
            <w:tcW w:w="668" w:type="dxa"/>
          </w:tcPr>
          <w:p w:rsidR="00F624CA" w:rsidRDefault="00F624CA">
            <w:pPr>
              <w:pStyle w:val="ConsPlusNormal"/>
              <w:jc w:val="center"/>
            </w:pPr>
            <w:r>
              <w:t>9,2</w:t>
            </w:r>
          </w:p>
        </w:tc>
        <w:tc>
          <w:tcPr>
            <w:tcW w:w="668" w:type="dxa"/>
          </w:tcPr>
          <w:p w:rsidR="00F624CA" w:rsidRDefault="00F624CA">
            <w:pPr>
              <w:pStyle w:val="ConsPlusNormal"/>
              <w:jc w:val="center"/>
            </w:pPr>
            <w:r>
              <w:t>9,3</w:t>
            </w:r>
          </w:p>
        </w:tc>
        <w:tc>
          <w:tcPr>
            <w:tcW w:w="668" w:type="dxa"/>
          </w:tcPr>
          <w:p w:rsidR="00F624CA" w:rsidRDefault="00F624CA">
            <w:pPr>
              <w:pStyle w:val="ConsPlusNormal"/>
              <w:jc w:val="center"/>
            </w:pPr>
            <w:r>
              <w:t>9,4</w:t>
            </w:r>
          </w:p>
        </w:tc>
        <w:tc>
          <w:tcPr>
            <w:tcW w:w="670" w:type="dxa"/>
          </w:tcPr>
          <w:p w:rsidR="00F624CA" w:rsidRDefault="00F624CA">
            <w:pPr>
              <w:pStyle w:val="ConsPlusNormal"/>
              <w:jc w:val="center"/>
            </w:pPr>
            <w:r>
              <w:t>9,5</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4,6</w:t>
            </w:r>
          </w:p>
        </w:tc>
        <w:tc>
          <w:tcPr>
            <w:tcW w:w="668" w:type="dxa"/>
          </w:tcPr>
          <w:p w:rsidR="00F624CA" w:rsidRDefault="00F624CA">
            <w:pPr>
              <w:pStyle w:val="ConsPlusNormal"/>
              <w:jc w:val="center"/>
            </w:pPr>
            <w:r>
              <w:t>4,7</w:t>
            </w:r>
          </w:p>
        </w:tc>
        <w:tc>
          <w:tcPr>
            <w:tcW w:w="668" w:type="dxa"/>
          </w:tcPr>
          <w:p w:rsidR="00F624CA" w:rsidRDefault="00F624CA">
            <w:pPr>
              <w:pStyle w:val="ConsPlusNormal"/>
              <w:jc w:val="center"/>
            </w:pPr>
            <w:r>
              <w:t>4,8</w:t>
            </w:r>
          </w:p>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5,1</w:t>
            </w:r>
          </w:p>
        </w:tc>
        <w:tc>
          <w:tcPr>
            <w:tcW w:w="668" w:type="dxa"/>
          </w:tcPr>
          <w:p w:rsidR="00F624CA" w:rsidRDefault="00F624CA">
            <w:pPr>
              <w:pStyle w:val="ConsPlusNormal"/>
              <w:jc w:val="center"/>
            </w:pPr>
            <w:r>
              <w:t>5,2</w:t>
            </w:r>
          </w:p>
        </w:tc>
        <w:tc>
          <w:tcPr>
            <w:tcW w:w="668" w:type="dxa"/>
          </w:tcPr>
          <w:p w:rsidR="00F624CA" w:rsidRDefault="00F624CA">
            <w:pPr>
              <w:pStyle w:val="ConsPlusNormal"/>
              <w:jc w:val="center"/>
            </w:pPr>
            <w:r>
              <w:t>5,3</w:t>
            </w:r>
          </w:p>
        </w:tc>
        <w:tc>
          <w:tcPr>
            <w:tcW w:w="670" w:type="dxa"/>
          </w:tcPr>
          <w:p w:rsidR="00F624CA" w:rsidRDefault="00F624CA">
            <w:pPr>
              <w:pStyle w:val="ConsPlusNormal"/>
              <w:jc w:val="center"/>
            </w:pPr>
            <w:r>
              <w:t>5,4</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6,6</w:t>
            </w:r>
          </w:p>
        </w:tc>
        <w:tc>
          <w:tcPr>
            <w:tcW w:w="668" w:type="dxa"/>
          </w:tcPr>
          <w:p w:rsidR="00F624CA" w:rsidRDefault="00F624CA">
            <w:pPr>
              <w:pStyle w:val="ConsPlusNormal"/>
              <w:jc w:val="center"/>
            </w:pPr>
            <w:r>
              <w:t>6,7</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6,9</w:t>
            </w:r>
          </w:p>
        </w:tc>
        <w:tc>
          <w:tcPr>
            <w:tcW w:w="668" w:type="dxa"/>
          </w:tcPr>
          <w:p w:rsidR="00F624CA" w:rsidRDefault="00F624CA">
            <w:pPr>
              <w:pStyle w:val="ConsPlusNormal"/>
              <w:jc w:val="center"/>
            </w:pPr>
            <w:r>
              <w:t>7,0</w:t>
            </w:r>
          </w:p>
        </w:tc>
        <w:tc>
          <w:tcPr>
            <w:tcW w:w="668" w:type="dxa"/>
          </w:tcPr>
          <w:p w:rsidR="00F624CA" w:rsidRDefault="00F624CA">
            <w:pPr>
              <w:pStyle w:val="ConsPlusNormal"/>
              <w:jc w:val="center"/>
            </w:pPr>
            <w:r>
              <w:t>7,1</w:t>
            </w:r>
          </w:p>
        </w:tc>
        <w:tc>
          <w:tcPr>
            <w:tcW w:w="668" w:type="dxa"/>
          </w:tcPr>
          <w:p w:rsidR="00F624CA" w:rsidRDefault="00F624CA">
            <w:pPr>
              <w:pStyle w:val="ConsPlusNormal"/>
              <w:jc w:val="center"/>
            </w:pPr>
            <w:r>
              <w:t>7,2</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7,4</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7,6</w:t>
            </w:r>
          </w:p>
        </w:tc>
        <w:tc>
          <w:tcPr>
            <w:tcW w:w="668" w:type="dxa"/>
          </w:tcPr>
          <w:p w:rsidR="00F624CA" w:rsidRDefault="00F624CA">
            <w:pPr>
              <w:pStyle w:val="ConsPlusNormal"/>
              <w:jc w:val="center"/>
            </w:pPr>
            <w:r>
              <w:t>7,7</w:t>
            </w:r>
          </w:p>
        </w:tc>
        <w:tc>
          <w:tcPr>
            <w:tcW w:w="670" w:type="dxa"/>
          </w:tcPr>
          <w:p w:rsidR="00F624CA" w:rsidRDefault="00F624CA">
            <w:pPr>
              <w:pStyle w:val="ConsPlusNormal"/>
              <w:jc w:val="center"/>
            </w:pPr>
            <w:r>
              <w:t>7,8</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5,2</w:t>
            </w:r>
          </w:p>
        </w:tc>
        <w:tc>
          <w:tcPr>
            <w:tcW w:w="668" w:type="dxa"/>
          </w:tcPr>
          <w:p w:rsidR="00F624CA" w:rsidRDefault="00F624CA">
            <w:pPr>
              <w:pStyle w:val="ConsPlusNormal"/>
              <w:jc w:val="center"/>
            </w:pPr>
            <w:r>
              <w:t>5,3</w:t>
            </w:r>
          </w:p>
        </w:tc>
        <w:tc>
          <w:tcPr>
            <w:tcW w:w="668" w:type="dxa"/>
          </w:tcPr>
          <w:p w:rsidR="00F624CA" w:rsidRDefault="00F624CA">
            <w:pPr>
              <w:pStyle w:val="ConsPlusNormal"/>
              <w:jc w:val="center"/>
            </w:pPr>
            <w:r>
              <w:t>5,4</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5,6</w:t>
            </w:r>
          </w:p>
        </w:tc>
        <w:tc>
          <w:tcPr>
            <w:tcW w:w="668" w:type="dxa"/>
          </w:tcPr>
          <w:p w:rsidR="00F624CA" w:rsidRDefault="00F624CA">
            <w:pPr>
              <w:pStyle w:val="ConsPlusNormal"/>
              <w:jc w:val="center"/>
            </w:pPr>
            <w:r>
              <w:t>5,7</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5,9</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6,1</w:t>
            </w:r>
          </w:p>
        </w:tc>
        <w:tc>
          <w:tcPr>
            <w:tcW w:w="668" w:type="dxa"/>
          </w:tcPr>
          <w:p w:rsidR="00F624CA" w:rsidRDefault="00F624CA">
            <w:pPr>
              <w:pStyle w:val="ConsPlusNormal"/>
              <w:jc w:val="center"/>
            </w:pPr>
            <w:r>
              <w:t>6,2</w:t>
            </w:r>
          </w:p>
        </w:tc>
        <w:tc>
          <w:tcPr>
            <w:tcW w:w="668" w:type="dxa"/>
          </w:tcPr>
          <w:p w:rsidR="00F624CA" w:rsidRDefault="00F624CA">
            <w:pPr>
              <w:pStyle w:val="ConsPlusNormal"/>
              <w:jc w:val="center"/>
            </w:pPr>
            <w:r>
              <w:t>6,3</w:t>
            </w:r>
          </w:p>
        </w:tc>
        <w:tc>
          <w:tcPr>
            <w:tcW w:w="670" w:type="dxa"/>
          </w:tcPr>
          <w:p w:rsidR="00F624CA" w:rsidRDefault="00F624CA">
            <w:pPr>
              <w:pStyle w:val="ConsPlusNormal"/>
              <w:jc w:val="center"/>
            </w:pPr>
            <w:r>
              <w:t>6,4</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Кингисеппский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6,6</w:t>
            </w:r>
          </w:p>
        </w:tc>
        <w:tc>
          <w:tcPr>
            <w:tcW w:w="668" w:type="dxa"/>
          </w:tcPr>
          <w:p w:rsidR="00F624CA" w:rsidRDefault="00F624CA">
            <w:pPr>
              <w:pStyle w:val="ConsPlusNormal"/>
              <w:jc w:val="center"/>
            </w:pPr>
            <w:r>
              <w:t>6,7</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6,9</w:t>
            </w:r>
          </w:p>
        </w:tc>
        <w:tc>
          <w:tcPr>
            <w:tcW w:w="668" w:type="dxa"/>
          </w:tcPr>
          <w:p w:rsidR="00F624CA" w:rsidRDefault="00F624CA">
            <w:pPr>
              <w:pStyle w:val="ConsPlusNormal"/>
              <w:jc w:val="center"/>
            </w:pPr>
            <w:r>
              <w:t>7,0</w:t>
            </w:r>
          </w:p>
        </w:tc>
        <w:tc>
          <w:tcPr>
            <w:tcW w:w="668" w:type="dxa"/>
          </w:tcPr>
          <w:p w:rsidR="00F624CA" w:rsidRDefault="00F624CA">
            <w:pPr>
              <w:pStyle w:val="ConsPlusNormal"/>
              <w:jc w:val="center"/>
            </w:pPr>
            <w:r>
              <w:t>7,1</w:t>
            </w:r>
          </w:p>
        </w:tc>
        <w:tc>
          <w:tcPr>
            <w:tcW w:w="668" w:type="dxa"/>
          </w:tcPr>
          <w:p w:rsidR="00F624CA" w:rsidRDefault="00F624CA">
            <w:pPr>
              <w:pStyle w:val="ConsPlusNormal"/>
              <w:jc w:val="center"/>
            </w:pPr>
            <w:r>
              <w:t>7,2</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7,4</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7,6</w:t>
            </w:r>
          </w:p>
        </w:tc>
        <w:tc>
          <w:tcPr>
            <w:tcW w:w="668" w:type="dxa"/>
          </w:tcPr>
          <w:p w:rsidR="00F624CA" w:rsidRDefault="00F624CA">
            <w:pPr>
              <w:pStyle w:val="ConsPlusNormal"/>
              <w:jc w:val="center"/>
            </w:pPr>
            <w:r>
              <w:t>7,7</w:t>
            </w:r>
          </w:p>
        </w:tc>
        <w:tc>
          <w:tcPr>
            <w:tcW w:w="670" w:type="dxa"/>
          </w:tcPr>
          <w:p w:rsidR="00F624CA" w:rsidRDefault="00F624CA">
            <w:pPr>
              <w:pStyle w:val="ConsPlusNormal"/>
              <w:jc w:val="center"/>
            </w:pPr>
            <w:r>
              <w:t>7,8</w:t>
            </w:r>
          </w:p>
        </w:tc>
      </w:tr>
      <w:tr w:rsidR="00F624CA">
        <w:tc>
          <w:tcPr>
            <w:tcW w:w="510" w:type="dxa"/>
            <w:vMerge/>
            <w:tcBorders>
              <w:top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4,8</w:t>
            </w:r>
          </w:p>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5,1</w:t>
            </w:r>
          </w:p>
        </w:tc>
        <w:tc>
          <w:tcPr>
            <w:tcW w:w="668" w:type="dxa"/>
          </w:tcPr>
          <w:p w:rsidR="00F624CA" w:rsidRDefault="00F624CA">
            <w:pPr>
              <w:pStyle w:val="ConsPlusNormal"/>
              <w:jc w:val="center"/>
            </w:pPr>
            <w:r>
              <w:t>5,2</w:t>
            </w:r>
          </w:p>
        </w:tc>
        <w:tc>
          <w:tcPr>
            <w:tcW w:w="668" w:type="dxa"/>
          </w:tcPr>
          <w:p w:rsidR="00F624CA" w:rsidRDefault="00F624CA">
            <w:pPr>
              <w:pStyle w:val="ConsPlusNormal"/>
              <w:jc w:val="center"/>
            </w:pPr>
            <w:r>
              <w:t>5,3</w:t>
            </w:r>
          </w:p>
        </w:tc>
        <w:tc>
          <w:tcPr>
            <w:tcW w:w="668" w:type="dxa"/>
          </w:tcPr>
          <w:p w:rsidR="00F624CA" w:rsidRDefault="00F624CA">
            <w:pPr>
              <w:pStyle w:val="ConsPlusNormal"/>
              <w:jc w:val="center"/>
            </w:pPr>
            <w:r>
              <w:t>5,4</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5,6</w:t>
            </w:r>
          </w:p>
        </w:tc>
        <w:tc>
          <w:tcPr>
            <w:tcW w:w="668" w:type="dxa"/>
          </w:tcPr>
          <w:p w:rsidR="00F624CA" w:rsidRDefault="00F624CA">
            <w:pPr>
              <w:pStyle w:val="ConsPlusNormal"/>
              <w:jc w:val="center"/>
            </w:pPr>
            <w:r>
              <w:t>5,7</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5,9</w:t>
            </w:r>
          </w:p>
        </w:tc>
        <w:tc>
          <w:tcPr>
            <w:tcW w:w="670" w:type="dxa"/>
          </w:tcPr>
          <w:p w:rsidR="00F624CA" w:rsidRDefault="00F624CA">
            <w:pPr>
              <w:pStyle w:val="ConsPlusNormal"/>
              <w:jc w:val="center"/>
            </w:pPr>
            <w:r>
              <w:t>6,0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3,6</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3,8</w:t>
            </w:r>
          </w:p>
        </w:tc>
        <w:tc>
          <w:tcPr>
            <w:tcW w:w="668" w:type="dxa"/>
          </w:tcPr>
          <w:p w:rsidR="00F624CA" w:rsidRDefault="00F624CA">
            <w:pPr>
              <w:pStyle w:val="ConsPlusNormal"/>
              <w:jc w:val="center"/>
            </w:pPr>
            <w:r>
              <w:t>3,9</w:t>
            </w: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4,1</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4,6</w:t>
            </w:r>
          </w:p>
        </w:tc>
        <w:tc>
          <w:tcPr>
            <w:tcW w:w="668" w:type="dxa"/>
          </w:tcPr>
          <w:p w:rsidR="00F624CA" w:rsidRDefault="00F624CA">
            <w:pPr>
              <w:pStyle w:val="ConsPlusNormal"/>
              <w:jc w:val="center"/>
            </w:pPr>
            <w:r>
              <w:t>4,7</w:t>
            </w:r>
          </w:p>
        </w:tc>
        <w:tc>
          <w:tcPr>
            <w:tcW w:w="670" w:type="dxa"/>
          </w:tcPr>
          <w:p w:rsidR="00F624CA" w:rsidRDefault="00F624CA">
            <w:pPr>
              <w:pStyle w:val="ConsPlusNormal"/>
              <w:jc w:val="center"/>
            </w:pPr>
            <w:r>
              <w:t>4,8</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14,8</w:t>
            </w:r>
          </w:p>
        </w:tc>
        <w:tc>
          <w:tcPr>
            <w:tcW w:w="668" w:type="dxa"/>
          </w:tcPr>
          <w:p w:rsidR="00F624CA" w:rsidRDefault="00F624CA">
            <w:pPr>
              <w:pStyle w:val="ConsPlusNormal"/>
              <w:jc w:val="center"/>
            </w:pPr>
            <w:r>
              <w:t>14,9</w:t>
            </w:r>
          </w:p>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15,1</w:t>
            </w:r>
          </w:p>
        </w:tc>
        <w:tc>
          <w:tcPr>
            <w:tcW w:w="668" w:type="dxa"/>
          </w:tcPr>
          <w:p w:rsidR="00F624CA" w:rsidRDefault="00F624CA">
            <w:pPr>
              <w:pStyle w:val="ConsPlusNormal"/>
              <w:jc w:val="center"/>
            </w:pPr>
            <w:r>
              <w:t>15,2</w:t>
            </w:r>
          </w:p>
        </w:tc>
        <w:tc>
          <w:tcPr>
            <w:tcW w:w="668" w:type="dxa"/>
          </w:tcPr>
          <w:p w:rsidR="00F624CA" w:rsidRDefault="00F624CA">
            <w:pPr>
              <w:pStyle w:val="ConsPlusNormal"/>
              <w:jc w:val="center"/>
            </w:pPr>
            <w:r>
              <w:t>15,3</w:t>
            </w:r>
          </w:p>
        </w:tc>
        <w:tc>
          <w:tcPr>
            <w:tcW w:w="668" w:type="dxa"/>
          </w:tcPr>
          <w:p w:rsidR="00F624CA" w:rsidRDefault="00F624CA">
            <w:pPr>
              <w:pStyle w:val="ConsPlusNormal"/>
              <w:jc w:val="center"/>
            </w:pPr>
            <w:r>
              <w:t>15,4</w:t>
            </w:r>
          </w:p>
        </w:tc>
        <w:tc>
          <w:tcPr>
            <w:tcW w:w="668" w:type="dxa"/>
          </w:tcPr>
          <w:p w:rsidR="00F624CA" w:rsidRDefault="00F624CA">
            <w:pPr>
              <w:pStyle w:val="ConsPlusNormal"/>
              <w:jc w:val="center"/>
            </w:pPr>
            <w:r>
              <w:t>15,5</w:t>
            </w:r>
          </w:p>
        </w:tc>
        <w:tc>
          <w:tcPr>
            <w:tcW w:w="668" w:type="dxa"/>
          </w:tcPr>
          <w:p w:rsidR="00F624CA" w:rsidRDefault="00F624CA">
            <w:pPr>
              <w:pStyle w:val="ConsPlusNormal"/>
              <w:jc w:val="center"/>
            </w:pPr>
            <w:r>
              <w:t>15,6</w:t>
            </w:r>
          </w:p>
        </w:tc>
        <w:tc>
          <w:tcPr>
            <w:tcW w:w="668" w:type="dxa"/>
          </w:tcPr>
          <w:p w:rsidR="00F624CA" w:rsidRDefault="00F624CA">
            <w:pPr>
              <w:pStyle w:val="ConsPlusNormal"/>
              <w:jc w:val="center"/>
            </w:pPr>
            <w:r>
              <w:t>15,7</w:t>
            </w:r>
          </w:p>
        </w:tc>
        <w:tc>
          <w:tcPr>
            <w:tcW w:w="668" w:type="dxa"/>
          </w:tcPr>
          <w:p w:rsidR="00F624CA" w:rsidRDefault="00F624CA">
            <w:pPr>
              <w:pStyle w:val="ConsPlusNormal"/>
              <w:jc w:val="center"/>
            </w:pPr>
            <w:r>
              <w:t>15,8</w:t>
            </w:r>
          </w:p>
        </w:tc>
        <w:tc>
          <w:tcPr>
            <w:tcW w:w="668" w:type="dxa"/>
          </w:tcPr>
          <w:p w:rsidR="00F624CA" w:rsidRDefault="00F624CA">
            <w:pPr>
              <w:pStyle w:val="ConsPlusNormal"/>
              <w:jc w:val="center"/>
            </w:pPr>
            <w:r>
              <w:t>15,9</w:t>
            </w:r>
          </w:p>
        </w:tc>
        <w:tc>
          <w:tcPr>
            <w:tcW w:w="670" w:type="dxa"/>
          </w:tcPr>
          <w:p w:rsidR="00F624CA" w:rsidRDefault="00F624CA">
            <w:pPr>
              <w:pStyle w:val="ConsPlusNormal"/>
              <w:jc w:val="center"/>
            </w:pPr>
            <w:r>
              <w:t>16,0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5,1</w:t>
            </w:r>
          </w:p>
        </w:tc>
        <w:tc>
          <w:tcPr>
            <w:tcW w:w="668" w:type="dxa"/>
          </w:tcPr>
          <w:p w:rsidR="00F624CA" w:rsidRDefault="00F624CA">
            <w:pPr>
              <w:pStyle w:val="ConsPlusNormal"/>
              <w:jc w:val="center"/>
            </w:pPr>
            <w:r>
              <w:t>5,2</w:t>
            </w:r>
          </w:p>
        </w:tc>
        <w:tc>
          <w:tcPr>
            <w:tcW w:w="668" w:type="dxa"/>
          </w:tcPr>
          <w:p w:rsidR="00F624CA" w:rsidRDefault="00F624CA">
            <w:pPr>
              <w:pStyle w:val="ConsPlusNormal"/>
              <w:jc w:val="center"/>
            </w:pPr>
            <w:r>
              <w:t>5,3</w:t>
            </w:r>
          </w:p>
        </w:tc>
        <w:tc>
          <w:tcPr>
            <w:tcW w:w="668" w:type="dxa"/>
          </w:tcPr>
          <w:p w:rsidR="00F624CA" w:rsidRDefault="00F624CA">
            <w:pPr>
              <w:pStyle w:val="ConsPlusNormal"/>
              <w:jc w:val="center"/>
            </w:pPr>
            <w:r>
              <w:t>5,4</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5,6</w:t>
            </w:r>
          </w:p>
        </w:tc>
        <w:tc>
          <w:tcPr>
            <w:tcW w:w="668" w:type="dxa"/>
          </w:tcPr>
          <w:p w:rsidR="00F624CA" w:rsidRDefault="00F624CA">
            <w:pPr>
              <w:pStyle w:val="ConsPlusNormal"/>
              <w:jc w:val="center"/>
            </w:pPr>
            <w:r>
              <w:t>5,7</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5,9</w:t>
            </w:r>
          </w:p>
        </w:tc>
        <w:tc>
          <w:tcPr>
            <w:tcW w:w="668" w:type="dxa"/>
          </w:tcPr>
          <w:p w:rsidR="00F624CA" w:rsidRDefault="00F624CA">
            <w:pPr>
              <w:pStyle w:val="ConsPlusNormal"/>
              <w:jc w:val="center"/>
            </w:pPr>
            <w:r>
              <w:t>6,0</w:t>
            </w:r>
          </w:p>
        </w:tc>
        <w:tc>
          <w:tcPr>
            <w:tcW w:w="670" w:type="dxa"/>
          </w:tcPr>
          <w:p w:rsidR="00F624CA" w:rsidRDefault="00F624CA">
            <w:pPr>
              <w:pStyle w:val="ConsPlusNormal"/>
              <w:jc w:val="center"/>
            </w:pPr>
            <w:r>
              <w:t>6,1</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9,6</w:t>
            </w:r>
          </w:p>
        </w:tc>
        <w:tc>
          <w:tcPr>
            <w:tcW w:w="668" w:type="dxa"/>
          </w:tcPr>
          <w:p w:rsidR="00F624CA" w:rsidRDefault="00F624CA">
            <w:pPr>
              <w:pStyle w:val="ConsPlusNormal"/>
              <w:jc w:val="center"/>
            </w:pPr>
            <w:r>
              <w:t>9,1</w:t>
            </w:r>
          </w:p>
        </w:tc>
        <w:tc>
          <w:tcPr>
            <w:tcW w:w="668" w:type="dxa"/>
          </w:tcPr>
          <w:p w:rsidR="00F624CA" w:rsidRDefault="00F624CA">
            <w:pPr>
              <w:pStyle w:val="ConsPlusNormal"/>
              <w:jc w:val="center"/>
            </w:pPr>
            <w:r>
              <w:t>9,8</w:t>
            </w:r>
          </w:p>
        </w:tc>
        <w:tc>
          <w:tcPr>
            <w:tcW w:w="668" w:type="dxa"/>
          </w:tcPr>
          <w:p w:rsidR="00F624CA" w:rsidRDefault="00F624CA">
            <w:pPr>
              <w:pStyle w:val="ConsPlusNormal"/>
              <w:jc w:val="center"/>
            </w:pPr>
            <w:r>
              <w:t>9,9</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10,1</w:t>
            </w:r>
          </w:p>
        </w:tc>
        <w:tc>
          <w:tcPr>
            <w:tcW w:w="668" w:type="dxa"/>
          </w:tcPr>
          <w:p w:rsidR="00F624CA" w:rsidRDefault="00F624CA">
            <w:pPr>
              <w:pStyle w:val="ConsPlusNormal"/>
              <w:jc w:val="center"/>
            </w:pPr>
            <w:r>
              <w:t>10,2</w:t>
            </w:r>
          </w:p>
        </w:tc>
        <w:tc>
          <w:tcPr>
            <w:tcW w:w="668" w:type="dxa"/>
          </w:tcPr>
          <w:p w:rsidR="00F624CA" w:rsidRDefault="00F624CA">
            <w:pPr>
              <w:pStyle w:val="ConsPlusNormal"/>
              <w:jc w:val="center"/>
            </w:pPr>
            <w:r>
              <w:t>10,3</w:t>
            </w:r>
          </w:p>
        </w:tc>
        <w:tc>
          <w:tcPr>
            <w:tcW w:w="668" w:type="dxa"/>
          </w:tcPr>
          <w:p w:rsidR="00F624CA" w:rsidRDefault="00F624CA">
            <w:pPr>
              <w:pStyle w:val="ConsPlusNormal"/>
              <w:jc w:val="center"/>
            </w:pPr>
            <w:r>
              <w:t>10,4</w:t>
            </w:r>
          </w:p>
        </w:tc>
        <w:tc>
          <w:tcPr>
            <w:tcW w:w="668" w:type="dxa"/>
          </w:tcPr>
          <w:p w:rsidR="00F624CA" w:rsidRDefault="00F624CA">
            <w:pPr>
              <w:pStyle w:val="ConsPlusNormal"/>
              <w:jc w:val="center"/>
            </w:pPr>
            <w:r>
              <w:t>10,5</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10,7</w:t>
            </w:r>
          </w:p>
        </w:tc>
        <w:tc>
          <w:tcPr>
            <w:tcW w:w="670" w:type="dxa"/>
          </w:tcPr>
          <w:p w:rsidR="00F624CA" w:rsidRDefault="00F624CA">
            <w:pPr>
              <w:pStyle w:val="ConsPlusNormal"/>
              <w:jc w:val="center"/>
            </w:pPr>
            <w:r>
              <w:t>10,8</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14,8</w:t>
            </w:r>
          </w:p>
        </w:tc>
        <w:tc>
          <w:tcPr>
            <w:tcW w:w="668" w:type="dxa"/>
          </w:tcPr>
          <w:p w:rsidR="00F624CA" w:rsidRDefault="00F624CA">
            <w:pPr>
              <w:pStyle w:val="ConsPlusNormal"/>
              <w:jc w:val="center"/>
            </w:pPr>
            <w:r>
              <w:t>14,9</w:t>
            </w:r>
          </w:p>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15,1</w:t>
            </w:r>
          </w:p>
        </w:tc>
        <w:tc>
          <w:tcPr>
            <w:tcW w:w="668" w:type="dxa"/>
          </w:tcPr>
          <w:p w:rsidR="00F624CA" w:rsidRDefault="00F624CA">
            <w:pPr>
              <w:pStyle w:val="ConsPlusNormal"/>
              <w:jc w:val="center"/>
            </w:pPr>
            <w:r>
              <w:t>15,2</w:t>
            </w:r>
          </w:p>
        </w:tc>
        <w:tc>
          <w:tcPr>
            <w:tcW w:w="668" w:type="dxa"/>
          </w:tcPr>
          <w:p w:rsidR="00F624CA" w:rsidRDefault="00F624CA">
            <w:pPr>
              <w:pStyle w:val="ConsPlusNormal"/>
              <w:jc w:val="center"/>
            </w:pPr>
            <w:r>
              <w:t>15,3</w:t>
            </w:r>
          </w:p>
        </w:tc>
        <w:tc>
          <w:tcPr>
            <w:tcW w:w="668" w:type="dxa"/>
          </w:tcPr>
          <w:p w:rsidR="00F624CA" w:rsidRDefault="00F624CA">
            <w:pPr>
              <w:pStyle w:val="ConsPlusNormal"/>
              <w:jc w:val="center"/>
            </w:pPr>
            <w:r>
              <w:t>15,4</w:t>
            </w:r>
          </w:p>
        </w:tc>
        <w:tc>
          <w:tcPr>
            <w:tcW w:w="668" w:type="dxa"/>
          </w:tcPr>
          <w:p w:rsidR="00F624CA" w:rsidRDefault="00F624CA">
            <w:pPr>
              <w:pStyle w:val="ConsPlusNormal"/>
              <w:jc w:val="center"/>
            </w:pPr>
            <w:r>
              <w:t>15,5</w:t>
            </w:r>
          </w:p>
        </w:tc>
        <w:tc>
          <w:tcPr>
            <w:tcW w:w="668" w:type="dxa"/>
          </w:tcPr>
          <w:p w:rsidR="00F624CA" w:rsidRDefault="00F624CA">
            <w:pPr>
              <w:pStyle w:val="ConsPlusNormal"/>
              <w:jc w:val="center"/>
            </w:pPr>
            <w:r>
              <w:t>15,6</w:t>
            </w:r>
          </w:p>
        </w:tc>
        <w:tc>
          <w:tcPr>
            <w:tcW w:w="668" w:type="dxa"/>
          </w:tcPr>
          <w:p w:rsidR="00F624CA" w:rsidRDefault="00F624CA">
            <w:pPr>
              <w:pStyle w:val="ConsPlusNormal"/>
              <w:jc w:val="center"/>
            </w:pPr>
            <w:r>
              <w:t>15,7</w:t>
            </w:r>
          </w:p>
        </w:tc>
        <w:tc>
          <w:tcPr>
            <w:tcW w:w="668" w:type="dxa"/>
          </w:tcPr>
          <w:p w:rsidR="00F624CA" w:rsidRDefault="00F624CA">
            <w:pPr>
              <w:pStyle w:val="ConsPlusNormal"/>
              <w:jc w:val="center"/>
            </w:pPr>
            <w:r>
              <w:t>15,8</w:t>
            </w:r>
          </w:p>
        </w:tc>
        <w:tc>
          <w:tcPr>
            <w:tcW w:w="668" w:type="dxa"/>
          </w:tcPr>
          <w:p w:rsidR="00F624CA" w:rsidRDefault="00F624CA">
            <w:pPr>
              <w:pStyle w:val="ConsPlusNormal"/>
              <w:jc w:val="center"/>
            </w:pPr>
            <w:r>
              <w:t>15,9</w:t>
            </w:r>
          </w:p>
        </w:tc>
        <w:tc>
          <w:tcPr>
            <w:tcW w:w="670" w:type="dxa"/>
          </w:tcPr>
          <w:p w:rsidR="00F624CA" w:rsidRDefault="00F624CA">
            <w:pPr>
              <w:pStyle w:val="ConsPlusNormal"/>
              <w:jc w:val="center"/>
            </w:pPr>
            <w:r>
              <w:t>16,0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7,9</w:t>
            </w:r>
          </w:p>
        </w:tc>
        <w:tc>
          <w:tcPr>
            <w:tcW w:w="668" w:type="dxa"/>
          </w:tcPr>
          <w:p w:rsidR="00F624CA" w:rsidRDefault="00F624CA">
            <w:pPr>
              <w:pStyle w:val="ConsPlusNormal"/>
              <w:jc w:val="center"/>
            </w:pPr>
            <w:r>
              <w:t>8,0</w:t>
            </w:r>
          </w:p>
        </w:tc>
        <w:tc>
          <w:tcPr>
            <w:tcW w:w="668" w:type="dxa"/>
          </w:tcPr>
          <w:p w:rsidR="00F624CA" w:rsidRDefault="00F624CA">
            <w:pPr>
              <w:pStyle w:val="ConsPlusNormal"/>
              <w:jc w:val="center"/>
            </w:pPr>
            <w:r>
              <w:t>8,1</w:t>
            </w:r>
          </w:p>
        </w:tc>
        <w:tc>
          <w:tcPr>
            <w:tcW w:w="668" w:type="dxa"/>
          </w:tcPr>
          <w:p w:rsidR="00F624CA" w:rsidRDefault="00F624CA">
            <w:pPr>
              <w:pStyle w:val="ConsPlusNormal"/>
              <w:jc w:val="center"/>
            </w:pPr>
            <w:r>
              <w:t>8,2</w:t>
            </w:r>
          </w:p>
        </w:tc>
        <w:tc>
          <w:tcPr>
            <w:tcW w:w="668" w:type="dxa"/>
          </w:tcPr>
          <w:p w:rsidR="00F624CA" w:rsidRDefault="00F624CA">
            <w:pPr>
              <w:pStyle w:val="ConsPlusNormal"/>
              <w:jc w:val="center"/>
            </w:pPr>
            <w:r>
              <w:t>8,3</w:t>
            </w:r>
          </w:p>
        </w:tc>
        <w:tc>
          <w:tcPr>
            <w:tcW w:w="668" w:type="dxa"/>
          </w:tcPr>
          <w:p w:rsidR="00F624CA" w:rsidRDefault="00F624CA">
            <w:pPr>
              <w:pStyle w:val="ConsPlusNormal"/>
              <w:jc w:val="center"/>
            </w:pPr>
            <w:r>
              <w:t>8,4</w:t>
            </w:r>
          </w:p>
        </w:tc>
        <w:tc>
          <w:tcPr>
            <w:tcW w:w="668" w:type="dxa"/>
          </w:tcPr>
          <w:p w:rsidR="00F624CA" w:rsidRDefault="00F624CA">
            <w:pPr>
              <w:pStyle w:val="ConsPlusNormal"/>
              <w:jc w:val="center"/>
            </w:pPr>
            <w:r>
              <w:t>8,5</w:t>
            </w:r>
          </w:p>
        </w:tc>
        <w:tc>
          <w:tcPr>
            <w:tcW w:w="668" w:type="dxa"/>
          </w:tcPr>
          <w:p w:rsidR="00F624CA" w:rsidRDefault="00F624CA">
            <w:pPr>
              <w:pStyle w:val="ConsPlusNormal"/>
              <w:jc w:val="center"/>
            </w:pPr>
            <w:r>
              <w:t>8,6</w:t>
            </w:r>
          </w:p>
        </w:tc>
        <w:tc>
          <w:tcPr>
            <w:tcW w:w="668" w:type="dxa"/>
          </w:tcPr>
          <w:p w:rsidR="00F624CA" w:rsidRDefault="00F624CA">
            <w:pPr>
              <w:pStyle w:val="ConsPlusNormal"/>
              <w:jc w:val="center"/>
            </w:pPr>
            <w:r>
              <w:t>8,7</w:t>
            </w:r>
          </w:p>
        </w:tc>
        <w:tc>
          <w:tcPr>
            <w:tcW w:w="668" w:type="dxa"/>
          </w:tcPr>
          <w:p w:rsidR="00F624CA" w:rsidRDefault="00F624CA">
            <w:pPr>
              <w:pStyle w:val="ConsPlusNormal"/>
              <w:jc w:val="center"/>
            </w:pPr>
            <w:r>
              <w:t>8,8</w:t>
            </w:r>
          </w:p>
        </w:tc>
        <w:tc>
          <w:tcPr>
            <w:tcW w:w="668" w:type="dxa"/>
          </w:tcPr>
          <w:p w:rsidR="00F624CA" w:rsidRDefault="00F624CA">
            <w:pPr>
              <w:pStyle w:val="ConsPlusNormal"/>
              <w:jc w:val="center"/>
            </w:pPr>
            <w:r>
              <w:t>8,9</w:t>
            </w:r>
          </w:p>
        </w:tc>
        <w:tc>
          <w:tcPr>
            <w:tcW w:w="668" w:type="dxa"/>
          </w:tcPr>
          <w:p w:rsidR="00F624CA" w:rsidRDefault="00F624CA">
            <w:pPr>
              <w:pStyle w:val="ConsPlusNormal"/>
              <w:jc w:val="center"/>
            </w:pPr>
            <w:r>
              <w:t>9,0</w:t>
            </w:r>
          </w:p>
        </w:tc>
        <w:tc>
          <w:tcPr>
            <w:tcW w:w="670" w:type="dxa"/>
          </w:tcPr>
          <w:p w:rsidR="00F624CA" w:rsidRDefault="00F624CA">
            <w:pPr>
              <w:pStyle w:val="ConsPlusNormal"/>
              <w:jc w:val="center"/>
            </w:pPr>
            <w:r>
              <w:t>9,1</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8,4</w:t>
            </w:r>
          </w:p>
        </w:tc>
        <w:tc>
          <w:tcPr>
            <w:tcW w:w="668" w:type="dxa"/>
          </w:tcPr>
          <w:p w:rsidR="00F624CA" w:rsidRDefault="00F624CA">
            <w:pPr>
              <w:pStyle w:val="ConsPlusNormal"/>
              <w:jc w:val="center"/>
            </w:pPr>
            <w:r>
              <w:t>8,5</w:t>
            </w:r>
          </w:p>
        </w:tc>
        <w:tc>
          <w:tcPr>
            <w:tcW w:w="668" w:type="dxa"/>
          </w:tcPr>
          <w:p w:rsidR="00F624CA" w:rsidRDefault="00F624CA">
            <w:pPr>
              <w:pStyle w:val="ConsPlusNormal"/>
              <w:jc w:val="center"/>
            </w:pPr>
            <w:r>
              <w:t>8,6</w:t>
            </w:r>
          </w:p>
        </w:tc>
        <w:tc>
          <w:tcPr>
            <w:tcW w:w="668" w:type="dxa"/>
          </w:tcPr>
          <w:p w:rsidR="00F624CA" w:rsidRDefault="00F624CA">
            <w:pPr>
              <w:pStyle w:val="ConsPlusNormal"/>
              <w:jc w:val="center"/>
            </w:pPr>
            <w:r>
              <w:t>8,7</w:t>
            </w:r>
          </w:p>
        </w:tc>
        <w:tc>
          <w:tcPr>
            <w:tcW w:w="668" w:type="dxa"/>
          </w:tcPr>
          <w:p w:rsidR="00F624CA" w:rsidRDefault="00F624CA">
            <w:pPr>
              <w:pStyle w:val="ConsPlusNormal"/>
              <w:jc w:val="center"/>
            </w:pPr>
            <w:r>
              <w:t>8,8</w:t>
            </w:r>
          </w:p>
        </w:tc>
        <w:tc>
          <w:tcPr>
            <w:tcW w:w="668" w:type="dxa"/>
          </w:tcPr>
          <w:p w:rsidR="00F624CA" w:rsidRDefault="00F624CA">
            <w:pPr>
              <w:pStyle w:val="ConsPlusNormal"/>
              <w:jc w:val="center"/>
            </w:pPr>
            <w:r>
              <w:t>8,9</w:t>
            </w:r>
          </w:p>
        </w:tc>
        <w:tc>
          <w:tcPr>
            <w:tcW w:w="668" w:type="dxa"/>
          </w:tcPr>
          <w:p w:rsidR="00F624CA" w:rsidRDefault="00F624CA">
            <w:pPr>
              <w:pStyle w:val="ConsPlusNormal"/>
              <w:jc w:val="center"/>
            </w:pPr>
            <w:r>
              <w:t>9,0</w:t>
            </w:r>
          </w:p>
        </w:tc>
        <w:tc>
          <w:tcPr>
            <w:tcW w:w="668" w:type="dxa"/>
          </w:tcPr>
          <w:p w:rsidR="00F624CA" w:rsidRDefault="00F624CA">
            <w:pPr>
              <w:pStyle w:val="ConsPlusNormal"/>
              <w:jc w:val="center"/>
            </w:pPr>
            <w:r>
              <w:t>9,1</w:t>
            </w:r>
          </w:p>
        </w:tc>
        <w:tc>
          <w:tcPr>
            <w:tcW w:w="668" w:type="dxa"/>
          </w:tcPr>
          <w:p w:rsidR="00F624CA" w:rsidRDefault="00F624CA">
            <w:pPr>
              <w:pStyle w:val="ConsPlusNormal"/>
              <w:jc w:val="center"/>
            </w:pPr>
            <w:r>
              <w:t>9,2</w:t>
            </w:r>
          </w:p>
        </w:tc>
        <w:tc>
          <w:tcPr>
            <w:tcW w:w="668" w:type="dxa"/>
          </w:tcPr>
          <w:p w:rsidR="00F624CA" w:rsidRDefault="00F624CA">
            <w:pPr>
              <w:pStyle w:val="ConsPlusNormal"/>
              <w:jc w:val="center"/>
            </w:pPr>
            <w:r>
              <w:t>9,3</w:t>
            </w:r>
          </w:p>
        </w:tc>
        <w:tc>
          <w:tcPr>
            <w:tcW w:w="668" w:type="dxa"/>
          </w:tcPr>
          <w:p w:rsidR="00F624CA" w:rsidRDefault="00F624CA">
            <w:pPr>
              <w:pStyle w:val="ConsPlusNormal"/>
              <w:jc w:val="center"/>
            </w:pPr>
            <w:r>
              <w:t>9,4</w:t>
            </w:r>
          </w:p>
        </w:tc>
        <w:tc>
          <w:tcPr>
            <w:tcW w:w="668" w:type="dxa"/>
          </w:tcPr>
          <w:p w:rsidR="00F624CA" w:rsidRDefault="00F624CA">
            <w:pPr>
              <w:pStyle w:val="ConsPlusNormal"/>
              <w:jc w:val="center"/>
            </w:pPr>
            <w:r>
              <w:t>9,5</w:t>
            </w:r>
          </w:p>
        </w:tc>
        <w:tc>
          <w:tcPr>
            <w:tcW w:w="670" w:type="dxa"/>
          </w:tcPr>
          <w:p w:rsidR="00F624CA" w:rsidRDefault="00F624CA">
            <w:pPr>
              <w:pStyle w:val="ConsPlusNormal"/>
              <w:jc w:val="center"/>
            </w:pPr>
            <w:r>
              <w:t>9,6</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9,4</w:t>
            </w:r>
          </w:p>
        </w:tc>
        <w:tc>
          <w:tcPr>
            <w:tcW w:w="668" w:type="dxa"/>
          </w:tcPr>
          <w:p w:rsidR="00F624CA" w:rsidRDefault="00F624CA">
            <w:pPr>
              <w:pStyle w:val="ConsPlusNormal"/>
              <w:jc w:val="center"/>
            </w:pPr>
            <w:r>
              <w:t>9,5</w:t>
            </w:r>
          </w:p>
        </w:tc>
        <w:tc>
          <w:tcPr>
            <w:tcW w:w="668" w:type="dxa"/>
          </w:tcPr>
          <w:p w:rsidR="00F624CA" w:rsidRDefault="00F624CA">
            <w:pPr>
              <w:pStyle w:val="ConsPlusNormal"/>
              <w:jc w:val="center"/>
            </w:pPr>
            <w:r>
              <w:t>9,6</w:t>
            </w:r>
          </w:p>
        </w:tc>
        <w:tc>
          <w:tcPr>
            <w:tcW w:w="668" w:type="dxa"/>
          </w:tcPr>
          <w:p w:rsidR="00F624CA" w:rsidRDefault="00F624CA">
            <w:pPr>
              <w:pStyle w:val="ConsPlusNormal"/>
              <w:jc w:val="center"/>
            </w:pPr>
            <w:r>
              <w:t>9,7</w:t>
            </w:r>
          </w:p>
        </w:tc>
        <w:tc>
          <w:tcPr>
            <w:tcW w:w="668" w:type="dxa"/>
          </w:tcPr>
          <w:p w:rsidR="00F624CA" w:rsidRDefault="00F624CA">
            <w:pPr>
              <w:pStyle w:val="ConsPlusNormal"/>
              <w:jc w:val="center"/>
            </w:pPr>
            <w:r>
              <w:t>9,8</w:t>
            </w:r>
          </w:p>
        </w:tc>
        <w:tc>
          <w:tcPr>
            <w:tcW w:w="668" w:type="dxa"/>
          </w:tcPr>
          <w:p w:rsidR="00F624CA" w:rsidRDefault="00F624CA">
            <w:pPr>
              <w:pStyle w:val="ConsPlusNormal"/>
              <w:jc w:val="center"/>
            </w:pPr>
            <w:r>
              <w:t>9,9</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10,1</w:t>
            </w:r>
          </w:p>
        </w:tc>
        <w:tc>
          <w:tcPr>
            <w:tcW w:w="668" w:type="dxa"/>
          </w:tcPr>
          <w:p w:rsidR="00F624CA" w:rsidRDefault="00F624CA">
            <w:pPr>
              <w:pStyle w:val="ConsPlusNormal"/>
              <w:jc w:val="center"/>
            </w:pPr>
            <w:r>
              <w:t>10,2</w:t>
            </w:r>
          </w:p>
        </w:tc>
        <w:tc>
          <w:tcPr>
            <w:tcW w:w="668" w:type="dxa"/>
          </w:tcPr>
          <w:p w:rsidR="00F624CA" w:rsidRDefault="00F624CA">
            <w:pPr>
              <w:pStyle w:val="ConsPlusNormal"/>
              <w:jc w:val="center"/>
            </w:pPr>
            <w:r>
              <w:t>10,3</w:t>
            </w:r>
          </w:p>
        </w:tc>
        <w:tc>
          <w:tcPr>
            <w:tcW w:w="668" w:type="dxa"/>
          </w:tcPr>
          <w:p w:rsidR="00F624CA" w:rsidRDefault="00F624CA">
            <w:pPr>
              <w:pStyle w:val="ConsPlusNormal"/>
              <w:jc w:val="center"/>
            </w:pPr>
            <w:r>
              <w:t>10,4</w:t>
            </w:r>
          </w:p>
        </w:tc>
        <w:tc>
          <w:tcPr>
            <w:tcW w:w="668" w:type="dxa"/>
          </w:tcPr>
          <w:p w:rsidR="00F624CA" w:rsidRDefault="00F624CA">
            <w:pPr>
              <w:pStyle w:val="ConsPlusNormal"/>
              <w:jc w:val="center"/>
            </w:pPr>
            <w:r>
              <w:t>10,5</w:t>
            </w:r>
          </w:p>
        </w:tc>
        <w:tc>
          <w:tcPr>
            <w:tcW w:w="670" w:type="dxa"/>
          </w:tcPr>
          <w:p w:rsidR="00F624CA" w:rsidRDefault="00F624CA">
            <w:pPr>
              <w:pStyle w:val="ConsPlusNormal"/>
              <w:jc w:val="center"/>
            </w:pPr>
            <w:r>
              <w:t>10,6</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5,1</w:t>
            </w:r>
          </w:p>
        </w:tc>
        <w:tc>
          <w:tcPr>
            <w:tcW w:w="668" w:type="dxa"/>
          </w:tcPr>
          <w:p w:rsidR="00F624CA" w:rsidRDefault="00F624CA">
            <w:pPr>
              <w:pStyle w:val="ConsPlusNormal"/>
              <w:jc w:val="center"/>
            </w:pPr>
            <w:r>
              <w:t>5,2</w:t>
            </w:r>
          </w:p>
        </w:tc>
        <w:tc>
          <w:tcPr>
            <w:tcW w:w="668" w:type="dxa"/>
          </w:tcPr>
          <w:p w:rsidR="00F624CA" w:rsidRDefault="00F624CA">
            <w:pPr>
              <w:pStyle w:val="ConsPlusNormal"/>
              <w:jc w:val="center"/>
            </w:pPr>
            <w:r>
              <w:t>5,3</w:t>
            </w:r>
          </w:p>
        </w:tc>
        <w:tc>
          <w:tcPr>
            <w:tcW w:w="668" w:type="dxa"/>
          </w:tcPr>
          <w:p w:rsidR="00F624CA" w:rsidRDefault="00F624CA">
            <w:pPr>
              <w:pStyle w:val="ConsPlusNormal"/>
              <w:jc w:val="center"/>
            </w:pPr>
            <w:r>
              <w:t>5,4</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5,6</w:t>
            </w:r>
          </w:p>
        </w:tc>
        <w:tc>
          <w:tcPr>
            <w:tcW w:w="668" w:type="dxa"/>
          </w:tcPr>
          <w:p w:rsidR="00F624CA" w:rsidRDefault="00F624CA">
            <w:pPr>
              <w:pStyle w:val="ConsPlusNormal"/>
              <w:jc w:val="center"/>
            </w:pPr>
            <w:r>
              <w:t>5,7</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5,9</w:t>
            </w:r>
          </w:p>
        </w:tc>
        <w:tc>
          <w:tcPr>
            <w:tcW w:w="668" w:type="dxa"/>
          </w:tcPr>
          <w:p w:rsidR="00F624CA" w:rsidRDefault="00F624CA">
            <w:pPr>
              <w:pStyle w:val="ConsPlusNormal"/>
              <w:jc w:val="center"/>
            </w:pPr>
            <w:r>
              <w:t>6,0</w:t>
            </w:r>
          </w:p>
        </w:tc>
        <w:tc>
          <w:tcPr>
            <w:tcW w:w="670" w:type="dxa"/>
          </w:tcPr>
          <w:p w:rsidR="00F624CA" w:rsidRDefault="00F624CA">
            <w:pPr>
              <w:pStyle w:val="ConsPlusNormal"/>
              <w:jc w:val="center"/>
            </w:pPr>
            <w:r>
              <w:t>6,1</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2,3</w:t>
            </w:r>
          </w:p>
        </w:tc>
        <w:tc>
          <w:tcPr>
            <w:tcW w:w="668" w:type="dxa"/>
          </w:tcPr>
          <w:p w:rsidR="00F624CA" w:rsidRDefault="00F624CA">
            <w:pPr>
              <w:pStyle w:val="ConsPlusNormal"/>
              <w:jc w:val="center"/>
            </w:pPr>
            <w:r>
              <w:t>2,4</w:t>
            </w:r>
          </w:p>
        </w:tc>
        <w:tc>
          <w:tcPr>
            <w:tcW w:w="668" w:type="dxa"/>
          </w:tcPr>
          <w:p w:rsidR="00F624CA" w:rsidRDefault="00F624CA">
            <w:pPr>
              <w:pStyle w:val="ConsPlusNormal"/>
              <w:jc w:val="center"/>
            </w:pPr>
            <w:r>
              <w:t>2,5</w:t>
            </w:r>
          </w:p>
        </w:tc>
        <w:tc>
          <w:tcPr>
            <w:tcW w:w="668" w:type="dxa"/>
          </w:tcPr>
          <w:p w:rsidR="00F624CA" w:rsidRDefault="00F624CA">
            <w:pPr>
              <w:pStyle w:val="ConsPlusNormal"/>
              <w:jc w:val="center"/>
            </w:pPr>
            <w:r>
              <w:t>2,6</w:t>
            </w:r>
          </w:p>
        </w:tc>
        <w:tc>
          <w:tcPr>
            <w:tcW w:w="668" w:type="dxa"/>
          </w:tcPr>
          <w:p w:rsidR="00F624CA" w:rsidRDefault="00F624CA">
            <w:pPr>
              <w:pStyle w:val="ConsPlusNormal"/>
              <w:jc w:val="center"/>
            </w:pPr>
            <w:r>
              <w:t>2,7</w:t>
            </w:r>
          </w:p>
        </w:tc>
        <w:tc>
          <w:tcPr>
            <w:tcW w:w="668" w:type="dxa"/>
          </w:tcPr>
          <w:p w:rsidR="00F624CA" w:rsidRDefault="00F624CA">
            <w:pPr>
              <w:pStyle w:val="ConsPlusNormal"/>
              <w:jc w:val="center"/>
            </w:pPr>
            <w:r>
              <w:t>2,8</w:t>
            </w:r>
          </w:p>
        </w:tc>
        <w:tc>
          <w:tcPr>
            <w:tcW w:w="668" w:type="dxa"/>
          </w:tcPr>
          <w:p w:rsidR="00F624CA" w:rsidRDefault="00F624CA">
            <w:pPr>
              <w:pStyle w:val="ConsPlusNormal"/>
              <w:jc w:val="center"/>
            </w:pPr>
            <w:r>
              <w:t>2,9</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3,1</w:t>
            </w:r>
          </w:p>
        </w:tc>
        <w:tc>
          <w:tcPr>
            <w:tcW w:w="668" w:type="dxa"/>
          </w:tcPr>
          <w:p w:rsidR="00F624CA" w:rsidRDefault="00F624CA">
            <w:pPr>
              <w:pStyle w:val="ConsPlusNormal"/>
              <w:jc w:val="center"/>
            </w:pPr>
            <w:r>
              <w:t>3,2</w:t>
            </w:r>
          </w:p>
        </w:tc>
        <w:tc>
          <w:tcPr>
            <w:tcW w:w="668" w:type="dxa"/>
          </w:tcPr>
          <w:p w:rsidR="00F624CA" w:rsidRDefault="00F624CA">
            <w:pPr>
              <w:pStyle w:val="ConsPlusNormal"/>
              <w:jc w:val="center"/>
            </w:pPr>
            <w:r>
              <w:t>3,3</w:t>
            </w:r>
          </w:p>
        </w:tc>
        <w:tc>
          <w:tcPr>
            <w:tcW w:w="668" w:type="dxa"/>
          </w:tcPr>
          <w:p w:rsidR="00F624CA" w:rsidRDefault="00F624CA">
            <w:pPr>
              <w:pStyle w:val="ConsPlusNormal"/>
              <w:jc w:val="center"/>
            </w:pPr>
            <w:r>
              <w:t>3,4</w:t>
            </w:r>
          </w:p>
        </w:tc>
        <w:tc>
          <w:tcPr>
            <w:tcW w:w="670" w:type="dxa"/>
          </w:tcPr>
          <w:p w:rsidR="00F624CA" w:rsidRDefault="00F624CA">
            <w:pPr>
              <w:pStyle w:val="ConsPlusNormal"/>
              <w:jc w:val="center"/>
            </w:pPr>
            <w:r>
              <w:t>3,5</w:t>
            </w:r>
          </w:p>
        </w:tc>
      </w:tr>
      <w:tr w:rsidR="00F624CA">
        <w:tc>
          <w:tcPr>
            <w:tcW w:w="13392" w:type="dxa"/>
            <w:gridSpan w:val="16"/>
          </w:tcPr>
          <w:p w:rsidR="00F624CA" w:rsidRDefault="00F624CA">
            <w:pPr>
              <w:pStyle w:val="ConsPlusNormal"/>
              <w:jc w:val="center"/>
              <w:outlineLvl w:val="2"/>
            </w:pPr>
            <w:r>
              <w:t>2. Подпрограмма "Модернизация и развитие социального обслуживания населения"</w:t>
            </w:r>
          </w:p>
        </w:tc>
      </w:tr>
      <w:tr w:rsidR="00F624CA">
        <w:tc>
          <w:tcPr>
            <w:tcW w:w="510" w:type="dxa"/>
            <w:vMerge w:val="restart"/>
            <w:tcBorders>
              <w:bottom w:val="nil"/>
            </w:tcBorders>
          </w:tcPr>
          <w:p w:rsidR="00F624CA" w:rsidRDefault="00F624CA">
            <w:pPr>
              <w:pStyle w:val="ConsPlusNormal"/>
              <w:jc w:val="center"/>
            </w:pPr>
            <w:r>
              <w:t>2.1</w:t>
            </w:r>
          </w:p>
        </w:tc>
        <w:tc>
          <w:tcPr>
            <w:tcW w:w="3402" w:type="dxa"/>
          </w:tcPr>
          <w:p w:rsidR="00F624CA" w:rsidRDefault="00F624CA">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val="restart"/>
            <w:tcBorders>
              <w:top w:val="nil"/>
            </w:tcBorders>
          </w:tcPr>
          <w:p w:rsidR="00F624CA" w:rsidRDefault="00F624CA">
            <w:pPr>
              <w:pStyle w:val="ConsPlusNormal"/>
            </w:pPr>
          </w:p>
        </w:tc>
        <w:tc>
          <w:tcPr>
            <w:tcW w:w="3402" w:type="dxa"/>
          </w:tcPr>
          <w:p w:rsidR="00F624CA" w:rsidRDefault="00F624CA">
            <w:pPr>
              <w:pStyle w:val="ConsPlusNormal"/>
            </w:pPr>
            <w:r>
              <w:t>Лодейнопольский муниципальный район</w:t>
            </w:r>
          </w:p>
        </w:tc>
        <w:tc>
          <w:tcPr>
            <w:tcW w:w="794" w:type="dxa"/>
            <w:vMerge w:val="restart"/>
            <w:tcBorders>
              <w:top w:val="nil"/>
            </w:tcBorders>
          </w:tcPr>
          <w:p w:rsidR="00F624CA" w:rsidRDefault="00F624CA">
            <w:pPr>
              <w:pStyle w:val="ConsPlusNormal"/>
            </w:pP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96,5</w:t>
            </w:r>
          </w:p>
        </w:tc>
        <w:tc>
          <w:tcPr>
            <w:tcW w:w="668" w:type="dxa"/>
          </w:tcPr>
          <w:p w:rsidR="00F624CA" w:rsidRDefault="00F624CA">
            <w:pPr>
              <w:pStyle w:val="ConsPlusNormal"/>
              <w:jc w:val="center"/>
            </w:pPr>
            <w:r>
              <w:t>97,1</w:t>
            </w:r>
          </w:p>
        </w:tc>
        <w:tc>
          <w:tcPr>
            <w:tcW w:w="668" w:type="dxa"/>
          </w:tcPr>
          <w:p w:rsidR="00F624CA" w:rsidRDefault="00F624CA">
            <w:pPr>
              <w:pStyle w:val="ConsPlusNormal"/>
              <w:jc w:val="center"/>
            </w:pPr>
            <w:r>
              <w:t>98,0</w:t>
            </w:r>
          </w:p>
        </w:tc>
        <w:tc>
          <w:tcPr>
            <w:tcW w:w="668" w:type="dxa"/>
          </w:tcPr>
          <w:p w:rsidR="00F624CA" w:rsidRDefault="00F624CA">
            <w:pPr>
              <w:pStyle w:val="ConsPlusNormal"/>
              <w:jc w:val="center"/>
            </w:pPr>
            <w:r>
              <w:t>98,7</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val="restart"/>
            <w:tcBorders>
              <w:bottom w:val="nil"/>
            </w:tcBorders>
          </w:tcPr>
          <w:p w:rsidR="00F624CA" w:rsidRDefault="00F624CA">
            <w:pPr>
              <w:pStyle w:val="ConsPlusNormal"/>
              <w:jc w:val="center"/>
            </w:pPr>
            <w:r>
              <w:t>2.2</w:t>
            </w:r>
          </w:p>
        </w:tc>
        <w:tc>
          <w:tcPr>
            <w:tcW w:w="3402" w:type="dxa"/>
          </w:tcPr>
          <w:p w:rsidR="00F624CA" w:rsidRDefault="00F624CA">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43,8</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58,0</w:t>
            </w:r>
          </w:p>
        </w:tc>
        <w:tc>
          <w:tcPr>
            <w:tcW w:w="668" w:type="dxa"/>
          </w:tcPr>
          <w:p w:rsidR="00F624CA" w:rsidRDefault="00F624CA">
            <w:pPr>
              <w:pStyle w:val="ConsPlusNormal"/>
              <w:jc w:val="center"/>
            </w:pPr>
            <w:r>
              <w:t>68,5</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39,1</w:t>
            </w:r>
          </w:p>
        </w:tc>
        <w:tc>
          <w:tcPr>
            <w:tcW w:w="668" w:type="dxa"/>
          </w:tcPr>
          <w:p w:rsidR="00F624CA" w:rsidRDefault="00F624CA">
            <w:pPr>
              <w:pStyle w:val="ConsPlusNormal"/>
              <w:jc w:val="center"/>
            </w:pPr>
            <w:r>
              <w:t>44,9</w:t>
            </w:r>
          </w:p>
        </w:tc>
        <w:tc>
          <w:tcPr>
            <w:tcW w:w="668" w:type="dxa"/>
          </w:tcPr>
          <w:p w:rsidR="00F624CA" w:rsidRDefault="00F624CA">
            <w:pPr>
              <w:pStyle w:val="ConsPlusNormal"/>
              <w:jc w:val="center"/>
            </w:pPr>
            <w:r>
              <w:t>48,2</w:t>
            </w:r>
          </w:p>
        </w:tc>
        <w:tc>
          <w:tcPr>
            <w:tcW w:w="668" w:type="dxa"/>
          </w:tcPr>
          <w:p w:rsidR="00F624CA" w:rsidRDefault="00F624CA">
            <w:pPr>
              <w:pStyle w:val="ConsPlusNormal"/>
              <w:jc w:val="center"/>
            </w:pPr>
            <w:r>
              <w:t>57,4</w:t>
            </w:r>
          </w:p>
        </w:tc>
        <w:tc>
          <w:tcPr>
            <w:tcW w:w="668" w:type="dxa"/>
          </w:tcPr>
          <w:p w:rsidR="00F624CA" w:rsidRDefault="00F624CA">
            <w:pPr>
              <w:pStyle w:val="ConsPlusNormal"/>
              <w:jc w:val="center"/>
            </w:pPr>
            <w:r>
              <w:t>78,5</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43,9</w:t>
            </w:r>
          </w:p>
        </w:tc>
        <w:tc>
          <w:tcPr>
            <w:tcW w:w="668" w:type="dxa"/>
          </w:tcPr>
          <w:p w:rsidR="00F624CA" w:rsidRDefault="00F624CA">
            <w:pPr>
              <w:pStyle w:val="ConsPlusNormal"/>
              <w:jc w:val="center"/>
            </w:pPr>
            <w:r>
              <w:t>55,8</w:t>
            </w:r>
          </w:p>
        </w:tc>
        <w:tc>
          <w:tcPr>
            <w:tcW w:w="668" w:type="dxa"/>
          </w:tcPr>
          <w:p w:rsidR="00F624CA" w:rsidRDefault="00F624CA">
            <w:pPr>
              <w:pStyle w:val="ConsPlusNormal"/>
              <w:jc w:val="center"/>
            </w:pPr>
            <w:r>
              <w:t>56,9</w:t>
            </w:r>
          </w:p>
        </w:tc>
        <w:tc>
          <w:tcPr>
            <w:tcW w:w="668" w:type="dxa"/>
          </w:tcPr>
          <w:p w:rsidR="00F624CA" w:rsidRDefault="00F624CA">
            <w:pPr>
              <w:pStyle w:val="ConsPlusNormal"/>
              <w:jc w:val="center"/>
            </w:pPr>
            <w:r>
              <w:t>65,0</w:t>
            </w:r>
          </w:p>
        </w:tc>
        <w:tc>
          <w:tcPr>
            <w:tcW w:w="668" w:type="dxa"/>
          </w:tcPr>
          <w:p w:rsidR="00F624CA" w:rsidRDefault="00F624CA">
            <w:pPr>
              <w:pStyle w:val="ConsPlusNormal"/>
              <w:jc w:val="center"/>
            </w:pPr>
            <w:r>
              <w:t>78,5</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36,0</w:t>
            </w:r>
          </w:p>
        </w:tc>
        <w:tc>
          <w:tcPr>
            <w:tcW w:w="668" w:type="dxa"/>
          </w:tcPr>
          <w:p w:rsidR="00F624CA" w:rsidRDefault="00F624CA">
            <w:pPr>
              <w:pStyle w:val="ConsPlusNormal"/>
              <w:jc w:val="center"/>
            </w:pPr>
            <w:r>
              <w:t>54,2</w:t>
            </w:r>
          </w:p>
        </w:tc>
        <w:tc>
          <w:tcPr>
            <w:tcW w:w="668" w:type="dxa"/>
          </w:tcPr>
          <w:p w:rsidR="00F624CA" w:rsidRDefault="00F624CA">
            <w:pPr>
              <w:pStyle w:val="ConsPlusNormal"/>
              <w:jc w:val="center"/>
            </w:pPr>
            <w:r>
              <w:t>57,2</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78,5</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40,1</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57,2</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46,1</w:t>
            </w:r>
          </w:p>
        </w:tc>
        <w:tc>
          <w:tcPr>
            <w:tcW w:w="668" w:type="dxa"/>
          </w:tcPr>
          <w:p w:rsidR="00F624CA" w:rsidRDefault="00F624CA">
            <w:pPr>
              <w:pStyle w:val="ConsPlusNormal"/>
              <w:jc w:val="center"/>
            </w:pPr>
            <w:r>
              <w:t>59,1</w:t>
            </w:r>
          </w:p>
        </w:tc>
        <w:tc>
          <w:tcPr>
            <w:tcW w:w="668" w:type="dxa"/>
          </w:tcPr>
          <w:p w:rsidR="00F624CA" w:rsidRDefault="00F624CA">
            <w:pPr>
              <w:pStyle w:val="ConsPlusNormal"/>
              <w:jc w:val="center"/>
            </w:pPr>
            <w:r>
              <w:t>60,8</w:t>
            </w:r>
          </w:p>
        </w:tc>
        <w:tc>
          <w:tcPr>
            <w:tcW w:w="668" w:type="dxa"/>
          </w:tcPr>
          <w:p w:rsidR="00F624CA" w:rsidRDefault="00F624CA">
            <w:pPr>
              <w:pStyle w:val="ConsPlusNormal"/>
              <w:jc w:val="center"/>
            </w:pPr>
            <w:r>
              <w:t>68,2</w:t>
            </w:r>
          </w:p>
        </w:tc>
        <w:tc>
          <w:tcPr>
            <w:tcW w:w="668" w:type="dxa"/>
          </w:tcPr>
          <w:p w:rsidR="00F624CA" w:rsidRDefault="00F624CA">
            <w:pPr>
              <w:pStyle w:val="ConsPlusNormal"/>
              <w:jc w:val="center"/>
            </w:pPr>
            <w:r>
              <w:t>79,1</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43,1</w:t>
            </w:r>
          </w:p>
        </w:tc>
        <w:tc>
          <w:tcPr>
            <w:tcW w:w="668" w:type="dxa"/>
          </w:tcPr>
          <w:p w:rsidR="00F624CA" w:rsidRDefault="00F624CA">
            <w:pPr>
              <w:pStyle w:val="ConsPlusNormal"/>
              <w:jc w:val="center"/>
            </w:pPr>
            <w:r>
              <w:t>54,2</w:t>
            </w:r>
          </w:p>
        </w:tc>
        <w:tc>
          <w:tcPr>
            <w:tcW w:w="668" w:type="dxa"/>
          </w:tcPr>
          <w:p w:rsidR="00F624CA" w:rsidRDefault="00F624CA">
            <w:pPr>
              <w:pStyle w:val="ConsPlusNormal"/>
              <w:jc w:val="center"/>
            </w:pPr>
            <w:r>
              <w:t>57,2</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79,1</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45,0</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57,5</w:t>
            </w:r>
          </w:p>
        </w:tc>
        <w:tc>
          <w:tcPr>
            <w:tcW w:w="668" w:type="dxa"/>
          </w:tcPr>
          <w:p w:rsidR="00F624CA" w:rsidRDefault="00F624CA">
            <w:pPr>
              <w:pStyle w:val="ConsPlusNormal"/>
              <w:jc w:val="center"/>
            </w:pPr>
            <w:r>
              <w:t>67,9</w:t>
            </w:r>
          </w:p>
        </w:tc>
        <w:tc>
          <w:tcPr>
            <w:tcW w:w="668" w:type="dxa"/>
          </w:tcPr>
          <w:p w:rsidR="00F624CA" w:rsidRDefault="00F624CA">
            <w:pPr>
              <w:pStyle w:val="ConsPlusNormal"/>
              <w:jc w:val="center"/>
            </w:pPr>
            <w:r>
              <w:t>79,3</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300,0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51,6</w:t>
            </w:r>
          </w:p>
        </w:tc>
        <w:tc>
          <w:tcPr>
            <w:tcW w:w="668" w:type="dxa"/>
          </w:tcPr>
          <w:p w:rsidR="00F624CA" w:rsidRDefault="00F624CA">
            <w:pPr>
              <w:pStyle w:val="ConsPlusNormal"/>
              <w:jc w:val="center"/>
            </w:pPr>
            <w:r>
              <w:t>58,6</w:t>
            </w:r>
          </w:p>
        </w:tc>
        <w:tc>
          <w:tcPr>
            <w:tcW w:w="668" w:type="dxa"/>
          </w:tcPr>
          <w:p w:rsidR="00F624CA" w:rsidRDefault="00F624CA">
            <w:pPr>
              <w:pStyle w:val="ConsPlusNormal"/>
              <w:jc w:val="center"/>
            </w:pPr>
            <w:r>
              <w:t>62,7</w:t>
            </w:r>
          </w:p>
        </w:tc>
        <w:tc>
          <w:tcPr>
            <w:tcW w:w="668" w:type="dxa"/>
          </w:tcPr>
          <w:p w:rsidR="00F624CA" w:rsidRDefault="00F624CA">
            <w:pPr>
              <w:pStyle w:val="ConsPlusNormal"/>
              <w:jc w:val="center"/>
            </w:pPr>
            <w:r>
              <w:t>81,9</w:t>
            </w:r>
          </w:p>
        </w:tc>
        <w:tc>
          <w:tcPr>
            <w:tcW w:w="668" w:type="dxa"/>
          </w:tcPr>
          <w:p w:rsidR="00F624CA" w:rsidRDefault="00F624CA">
            <w:pPr>
              <w:pStyle w:val="ConsPlusNormal"/>
              <w:jc w:val="center"/>
            </w:pPr>
            <w:r>
              <w:t>78,4</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44,5</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58,1</w:t>
            </w:r>
          </w:p>
        </w:tc>
        <w:tc>
          <w:tcPr>
            <w:tcW w:w="668" w:type="dxa"/>
          </w:tcPr>
          <w:p w:rsidR="00F624CA" w:rsidRDefault="00F624CA">
            <w:pPr>
              <w:pStyle w:val="ConsPlusNormal"/>
              <w:jc w:val="center"/>
            </w:pPr>
            <w:r>
              <w:t>68,5</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36,0</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57,2</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Ломоносовский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44,8</w:t>
            </w:r>
          </w:p>
        </w:tc>
        <w:tc>
          <w:tcPr>
            <w:tcW w:w="668" w:type="dxa"/>
          </w:tcPr>
          <w:p w:rsidR="00F624CA" w:rsidRDefault="00F624CA">
            <w:pPr>
              <w:pStyle w:val="ConsPlusNormal"/>
              <w:jc w:val="center"/>
            </w:pPr>
            <w:r>
              <w:t>57,7</w:t>
            </w:r>
          </w:p>
        </w:tc>
        <w:tc>
          <w:tcPr>
            <w:tcW w:w="668" w:type="dxa"/>
          </w:tcPr>
          <w:p w:rsidR="00F624CA" w:rsidRDefault="00F624CA">
            <w:pPr>
              <w:pStyle w:val="ConsPlusNormal"/>
              <w:jc w:val="center"/>
            </w:pPr>
            <w:r>
              <w:t>59,1</w:t>
            </w:r>
          </w:p>
        </w:tc>
        <w:tc>
          <w:tcPr>
            <w:tcW w:w="668" w:type="dxa"/>
          </w:tcPr>
          <w:p w:rsidR="00F624CA" w:rsidRDefault="00F624CA">
            <w:pPr>
              <w:pStyle w:val="ConsPlusNormal"/>
              <w:jc w:val="center"/>
            </w:pPr>
            <w:r>
              <w:t>66,9</w:t>
            </w:r>
          </w:p>
        </w:tc>
        <w:tc>
          <w:tcPr>
            <w:tcW w:w="668" w:type="dxa"/>
          </w:tcPr>
          <w:p w:rsidR="00F624CA" w:rsidRDefault="00F624CA">
            <w:pPr>
              <w:pStyle w:val="ConsPlusNormal"/>
              <w:jc w:val="center"/>
            </w:pPr>
            <w:r>
              <w:t>79,1</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41,8</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57,2</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46,3</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58,1</w:t>
            </w:r>
          </w:p>
        </w:tc>
        <w:tc>
          <w:tcPr>
            <w:tcW w:w="668" w:type="dxa"/>
          </w:tcPr>
          <w:p w:rsidR="00F624CA" w:rsidRDefault="00F624CA">
            <w:pPr>
              <w:pStyle w:val="ConsPlusNormal"/>
              <w:jc w:val="center"/>
            </w:pPr>
            <w:r>
              <w:t>68,5</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44,1</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58,1</w:t>
            </w:r>
          </w:p>
        </w:tc>
        <w:tc>
          <w:tcPr>
            <w:tcW w:w="668" w:type="dxa"/>
          </w:tcPr>
          <w:p w:rsidR="00F624CA" w:rsidRDefault="00F624CA">
            <w:pPr>
              <w:pStyle w:val="ConsPlusNormal"/>
              <w:jc w:val="center"/>
            </w:pPr>
            <w:r>
              <w:t>68,5</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45,0</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58,1</w:t>
            </w:r>
          </w:p>
        </w:tc>
        <w:tc>
          <w:tcPr>
            <w:tcW w:w="668" w:type="dxa"/>
          </w:tcPr>
          <w:p w:rsidR="00F624CA" w:rsidRDefault="00F624CA">
            <w:pPr>
              <w:pStyle w:val="ConsPlusNormal"/>
              <w:jc w:val="center"/>
            </w:pPr>
            <w:r>
              <w:t>68,5</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38,1</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57,2</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55,1</w:t>
            </w:r>
          </w:p>
        </w:tc>
        <w:tc>
          <w:tcPr>
            <w:tcW w:w="668" w:type="dxa"/>
          </w:tcPr>
          <w:p w:rsidR="00F624CA" w:rsidRDefault="00F624CA">
            <w:pPr>
              <w:pStyle w:val="ConsPlusNormal"/>
              <w:jc w:val="center"/>
            </w:pPr>
            <w:r>
              <w:t>55,8</w:t>
            </w: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78,2</w:t>
            </w:r>
          </w:p>
        </w:tc>
        <w:tc>
          <w:tcPr>
            <w:tcW w:w="668" w:type="dxa"/>
          </w:tcPr>
          <w:p w:rsidR="00F624CA" w:rsidRDefault="00F624CA">
            <w:pPr>
              <w:pStyle w:val="ConsPlusNormal"/>
              <w:jc w:val="center"/>
            </w:pPr>
            <w:r>
              <w:t>80,8</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48,1</w:t>
            </w:r>
          </w:p>
        </w:tc>
        <w:tc>
          <w:tcPr>
            <w:tcW w:w="668" w:type="dxa"/>
          </w:tcPr>
          <w:p w:rsidR="00F624CA" w:rsidRDefault="00F624CA">
            <w:pPr>
              <w:pStyle w:val="ConsPlusNormal"/>
              <w:jc w:val="center"/>
            </w:pPr>
            <w:r>
              <w:t>55,0</w:t>
            </w:r>
          </w:p>
        </w:tc>
        <w:tc>
          <w:tcPr>
            <w:tcW w:w="668" w:type="dxa"/>
          </w:tcPr>
          <w:p w:rsidR="00F624CA" w:rsidRDefault="00F624CA">
            <w:pPr>
              <w:pStyle w:val="ConsPlusNormal"/>
              <w:jc w:val="center"/>
            </w:pPr>
            <w:r>
              <w:t>58,7</w:t>
            </w:r>
          </w:p>
        </w:tc>
        <w:tc>
          <w:tcPr>
            <w:tcW w:w="668" w:type="dxa"/>
          </w:tcPr>
          <w:p w:rsidR="00F624CA" w:rsidRDefault="00F624CA">
            <w:pPr>
              <w:pStyle w:val="ConsPlusNormal"/>
              <w:jc w:val="center"/>
            </w:pPr>
            <w:r>
              <w:t>67,7</w:t>
            </w:r>
          </w:p>
        </w:tc>
        <w:tc>
          <w:tcPr>
            <w:tcW w:w="668" w:type="dxa"/>
          </w:tcPr>
          <w:p w:rsidR="00F624CA" w:rsidRDefault="00F624CA">
            <w:pPr>
              <w:pStyle w:val="ConsPlusNormal"/>
              <w:jc w:val="center"/>
            </w:pPr>
            <w:r>
              <w:t>79,0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68" w:type="dxa"/>
          </w:tcPr>
          <w:p w:rsidR="00F624CA" w:rsidRDefault="00F624CA">
            <w:pPr>
              <w:pStyle w:val="ConsPlusNormal"/>
              <w:jc w:val="center"/>
            </w:pPr>
            <w:r>
              <w:t>100,0</w:t>
            </w:r>
          </w:p>
        </w:tc>
        <w:tc>
          <w:tcPr>
            <w:tcW w:w="670" w:type="dxa"/>
          </w:tcPr>
          <w:p w:rsidR="00F624CA" w:rsidRDefault="00F624CA">
            <w:pPr>
              <w:pStyle w:val="ConsPlusNormal"/>
              <w:jc w:val="center"/>
            </w:pPr>
            <w:r>
              <w:t>100,0</w:t>
            </w:r>
          </w:p>
        </w:tc>
      </w:tr>
      <w:tr w:rsidR="00F624CA">
        <w:tc>
          <w:tcPr>
            <w:tcW w:w="510" w:type="dxa"/>
            <w:vMerge w:val="restart"/>
            <w:tcBorders>
              <w:bottom w:val="nil"/>
            </w:tcBorders>
          </w:tcPr>
          <w:p w:rsidR="00F624CA" w:rsidRDefault="00F624CA">
            <w:pPr>
              <w:pStyle w:val="ConsPlusNormal"/>
              <w:jc w:val="center"/>
            </w:pPr>
            <w:r>
              <w:t>2.3</w:t>
            </w:r>
          </w:p>
        </w:tc>
        <w:tc>
          <w:tcPr>
            <w:tcW w:w="3402" w:type="dxa"/>
          </w:tcPr>
          <w:p w:rsidR="00F624CA" w:rsidRDefault="00F624CA">
            <w:pPr>
              <w:pStyle w:val="ConsPlusNormal"/>
            </w:pPr>
            <w:r>
              <w:t>Удельный вес граждан пожилого возраста и инвалидов (взрослых и детей), семей с детьми, находящихся в трудной жизненной ситуации,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семей с детьми, находящихся в трудной жизненной ситуации, получивших услуги в учреждениях социального обслуживания всех форм собственности</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1,5</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70" w:type="dxa"/>
          </w:tcPr>
          <w:p w:rsidR="00F624CA" w:rsidRDefault="00F624CA">
            <w:pPr>
              <w:pStyle w:val="ConsPlusNormal"/>
              <w:jc w:val="center"/>
            </w:pPr>
            <w:r>
              <w:t>6,5</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70" w:type="dxa"/>
          </w:tcPr>
          <w:p w:rsidR="00F624CA" w:rsidRDefault="00F624CA">
            <w:pPr>
              <w:pStyle w:val="ConsPlusNormal"/>
              <w:jc w:val="center"/>
            </w:pPr>
            <w:r>
              <w:t>6,5</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5,5</w:t>
            </w:r>
          </w:p>
        </w:tc>
        <w:tc>
          <w:tcPr>
            <w:tcW w:w="670" w:type="dxa"/>
          </w:tcPr>
          <w:p w:rsidR="00F624CA" w:rsidRDefault="00F624CA">
            <w:pPr>
              <w:pStyle w:val="ConsPlusNormal"/>
              <w:jc w:val="center"/>
            </w:pPr>
            <w:r>
              <w:t>5,5</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8,0</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12,0</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14,0</w:t>
            </w:r>
          </w:p>
        </w:tc>
        <w:tc>
          <w:tcPr>
            <w:tcW w:w="670" w:type="dxa"/>
          </w:tcPr>
          <w:p w:rsidR="00F624CA" w:rsidRDefault="00F624CA">
            <w:pPr>
              <w:pStyle w:val="ConsPlusNormal"/>
              <w:jc w:val="center"/>
            </w:pPr>
            <w:r>
              <w:t>14,0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1,2</w:t>
            </w:r>
          </w:p>
        </w:tc>
        <w:tc>
          <w:tcPr>
            <w:tcW w:w="668" w:type="dxa"/>
          </w:tcPr>
          <w:p w:rsidR="00F624CA" w:rsidRDefault="00F624CA">
            <w:pPr>
              <w:pStyle w:val="ConsPlusNormal"/>
              <w:jc w:val="center"/>
            </w:pPr>
            <w:r>
              <w:t>1,4</w:t>
            </w:r>
          </w:p>
        </w:tc>
        <w:tc>
          <w:tcPr>
            <w:tcW w:w="668" w:type="dxa"/>
          </w:tcPr>
          <w:p w:rsidR="00F624CA" w:rsidRDefault="00F624CA">
            <w:pPr>
              <w:pStyle w:val="ConsPlusNormal"/>
              <w:jc w:val="center"/>
            </w:pPr>
            <w:r>
              <w:t>1,5</w:t>
            </w:r>
          </w:p>
        </w:tc>
        <w:tc>
          <w:tcPr>
            <w:tcW w:w="668" w:type="dxa"/>
          </w:tcPr>
          <w:p w:rsidR="00F624CA" w:rsidRDefault="00F624CA">
            <w:pPr>
              <w:pStyle w:val="ConsPlusNormal"/>
              <w:jc w:val="center"/>
            </w:pPr>
            <w:r>
              <w:t>1,6</w:t>
            </w:r>
          </w:p>
        </w:tc>
        <w:tc>
          <w:tcPr>
            <w:tcW w:w="668" w:type="dxa"/>
          </w:tcPr>
          <w:p w:rsidR="00F624CA" w:rsidRDefault="00F624CA">
            <w:pPr>
              <w:pStyle w:val="ConsPlusNormal"/>
              <w:jc w:val="center"/>
            </w:pPr>
            <w:r>
              <w:t>1,7</w:t>
            </w:r>
          </w:p>
        </w:tc>
        <w:tc>
          <w:tcPr>
            <w:tcW w:w="668" w:type="dxa"/>
          </w:tcPr>
          <w:p w:rsidR="00F624CA" w:rsidRDefault="00F624CA">
            <w:pPr>
              <w:pStyle w:val="ConsPlusNormal"/>
              <w:jc w:val="center"/>
            </w:pPr>
            <w:r>
              <w:t>1,8</w:t>
            </w:r>
          </w:p>
        </w:tc>
        <w:tc>
          <w:tcPr>
            <w:tcW w:w="668" w:type="dxa"/>
          </w:tcPr>
          <w:p w:rsidR="00F624CA" w:rsidRDefault="00F624CA">
            <w:pPr>
              <w:pStyle w:val="ConsPlusNormal"/>
              <w:jc w:val="center"/>
            </w:pPr>
            <w:r>
              <w:t>1,9</w:t>
            </w:r>
          </w:p>
        </w:tc>
        <w:tc>
          <w:tcPr>
            <w:tcW w:w="668" w:type="dxa"/>
          </w:tcPr>
          <w:p w:rsidR="00F624CA" w:rsidRDefault="00F624CA">
            <w:pPr>
              <w:pStyle w:val="ConsPlusNormal"/>
              <w:jc w:val="center"/>
            </w:pPr>
            <w:r>
              <w:t>1,9</w:t>
            </w:r>
          </w:p>
        </w:tc>
        <w:tc>
          <w:tcPr>
            <w:tcW w:w="668" w:type="dxa"/>
          </w:tcPr>
          <w:p w:rsidR="00F624CA" w:rsidRDefault="00F624CA">
            <w:pPr>
              <w:pStyle w:val="ConsPlusNormal"/>
              <w:jc w:val="center"/>
            </w:pPr>
            <w:r>
              <w:t>1,9</w:t>
            </w:r>
          </w:p>
        </w:tc>
        <w:tc>
          <w:tcPr>
            <w:tcW w:w="668" w:type="dxa"/>
          </w:tcPr>
          <w:p w:rsidR="00F624CA" w:rsidRDefault="00F624CA">
            <w:pPr>
              <w:pStyle w:val="ConsPlusNormal"/>
              <w:jc w:val="center"/>
            </w:pPr>
            <w:r>
              <w:t>1,9</w:t>
            </w:r>
          </w:p>
        </w:tc>
        <w:tc>
          <w:tcPr>
            <w:tcW w:w="670" w:type="dxa"/>
          </w:tcPr>
          <w:p w:rsidR="00F624CA" w:rsidRDefault="00F624CA">
            <w:pPr>
              <w:pStyle w:val="ConsPlusNormal"/>
              <w:jc w:val="center"/>
            </w:pPr>
            <w:r>
              <w:t>1,9</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2,5</w:t>
            </w:r>
          </w:p>
        </w:tc>
        <w:tc>
          <w:tcPr>
            <w:tcW w:w="668" w:type="dxa"/>
          </w:tcPr>
          <w:p w:rsidR="00F624CA" w:rsidRDefault="00F624CA">
            <w:pPr>
              <w:pStyle w:val="ConsPlusNormal"/>
              <w:jc w:val="center"/>
            </w:pPr>
            <w:r>
              <w:t>2,5</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5,0</w:t>
            </w:r>
          </w:p>
        </w:tc>
        <w:tc>
          <w:tcPr>
            <w:tcW w:w="670" w:type="dxa"/>
          </w:tcPr>
          <w:p w:rsidR="00F624CA" w:rsidRDefault="00F624CA">
            <w:pPr>
              <w:pStyle w:val="ConsPlusNormal"/>
              <w:jc w:val="center"/>
            </w:pPr>
            <w:r>
              <w:t>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2,2</w:t>
            </w:r>
          </w:p>
        </w:tc>
        <w:tc>
          <w:tcPr>
            <w:tcW w:w="668" w:type="dxa"/>
          </w:tcPr>
          <w:p w:rsidR="00F624CA" w:rsidRDefault="00F624CA">
            <w:pPr>
              <w:pStyle w:val="ConsPlusNormal"/>
              <w:jc w:val="center"/>
            </w:pPr>
            <w:r>
              <w:t>2,8</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6,2</w:t>
            </w:r>
          </w:p>
        </w:tc>
        <w:tc>
          <w:tcPr>
            <w:tcW w:w="668" w:type="dxa"/>
          </w:tcPr>
          <w:p w:rsidR="00F624CA" w:rsidRDefault="00F624CA">
            <w:pPr>
              <w:pStyle w:val="ConsPlusNormal"/>
              <w:jc w:val="center"/>
            </w:pPr>
            <w:r>
              <w:t>6,4</w:t>
            </w:r>
          </w:p>
        </w:tc>
        <w:tc>
          <w:tcPr>
            <w:tcW w:w="668" w:type="dxa"/>
          </w:tcPr>
          <w:p w:rsidR="00F624CA" w:rsidRDefault="00F624CA">
            <w:pPr>
              <w:pStyle w:val="ConsPlusNormal"/>
              <w:jc w:val="center"/>
            </w:pPr>
            <w:r>
              <w:t>6,6</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6,8</w:t>
            </w:r>
          </w:p>
        </w:tc>
        <w:tc>
          <w:tcPr>
            <w:tcW w:w="670" w:type="dxa"/>
          </w:tcPr>
          <w:p w:rsidR="00F624CA" w:rsidRDefault="00F624CA">
            <w:pPr>
              <w:pStyle w:val="ConsPlusNormal"/>
              <w:jc w:val="center"/>
            </w:pPr>
            <w:r>
              <w:t>6,8</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Кингисеппский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1,0</w:t>
            </w:r>
          </w:p>
        </w:tc>
        <w:tc>
          <w:tcPr>
            <w:tcW w:w="670" w:type="dxa"/>
          </w:tcPr>
          <w:p w:rsidR="00F624CA" w:rsidRDefault="00F624CA">
            <w:pPr>
              <w:pStyle w:val="ConsPlusNormal"/>
              <w:jc w:val="center"/>
            </w:pPr>
            <w:r>
              <w:t>1,0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0,13</w:t>
            </w:r>
          </w:p>
        </w:tc>
        <w:tc>
          <w:tcPr>
            <w:tcW w:w="668" w:type="dxa"/>
          </w:tcPr>
          <w:p w:rsidR="00F624CA" w:rsidRDefault="00F624CA">
            <w:pPr>
              <w:pStyle w:val="ConsPlusNormal"/>
              <w:jc w:val="center"/>
            </w:pPr>
            <w:r>
              <w:t>0,16</w:t>
            </w:r>
          </w:p>
        </w:tc>
        <w:tc>
          <w:tcPr>
            <w:tcW w:w="668" w:type="dxa"/>
          </w:tcPr>
          <w:p w:rsidR="00F624CA" w:rsidRDefault="00F624CA">
            <w:pPr>
              <w:pStyle w:val="ConsPlusNormal"/>
              <w:jc w:val="center"/>
            </w:pPr>
            <w:r>
              <w:t>0,19</w:t>
            </w:r>
          </w:p>
        </w:tc>
        <w:tc>
          <w:tcPr>
            <w:tcW w:w="668" w:type="dxa"/>
          </w:tcPr>
          <w:p w:rsidR="00F624CA" w:rsidRDefault="00F624CA">
            <w:pPr>
              <w:pStyle w:val="ConsPlusNormal"/>
              <w:jc w:val="center"/>
            </w:pPr>
            <w:r>
              <w:t>0,22</w:t>
            </w:r>
          </w:p>
        </w:tc>
        <w:tc>
          <w:tcPr>
            <w:tcW w:w="668" w:type="dxa"/>
          </w:tcPr>
          <w:p w:rsidR="00F624CA" w:rsidRDefault="00F624CA">
            <w:pPr>
              <w:pStyle w:val="ConsPlusNormal"/>
              <w:jc w:val="center"/>
            </w:pPr>
            <w:r>
              <w:t>0,25</w:t>
            </w:r>
          </w:p>
        </w:tc>
        <w:tc>
          <w:tcPr>
            <w:tcW w:w="668" w:type="dxa"/>
          </w:tcPr>
          <w:p w:rsidR="00F624CA" w:rsidRDefault="00F624CA">
            <w:pPr>
              <w:pStyle w:val="ConsPlusNormal"/>
              <w:jc w:val="center"/>
            </w:pPr>
            <w:r>
              <w:t>0,28</w:t>
            </w:r>
          </w:p>
        </w:tc>
        <w:tc>
          <w:tcPr>
            <w:tcW w:w="668" w:type="dxa"/>
          </w:tcPr>
          <w:p w:rsidR="00F624CA" w:rsidRDefault="00F624CA">
            <w:pPr>
              <w:pStyle w:val="ConsPlusNormal"/>
              <w:jc w:val="center"/>
            </w:pPr>
            <w:r>
              <w:t>0,28</w:t>
            </w:r>
          </w:p>
        </w:tc>
        <w:tc>
          <w:tcPr>
            <w:tcW w:w="668" w:type="dxa"/>
          </w:tcPr>
          <w:p w:rsidR="00F624CA" w:rsidRDefault="00F624CA">
            <w:pPr>
              <w:pStyle w:val="ConsPlusNormal"/>
              <w:jc w:val="center"/>
            </w:pPr>
            <w:r>
              <w:t>0,28</w:t>
            </w:r>
          </w:p>
        </w:tc>
        <w:tc>
          <w:tcPr>
            <w:tcW w:w="668" w:type="dxa"/>
          </w:tcPr>
          <w:p w:rsidR="00F624CA" w:rsidRDefault="00F624CA">
            <w:pPr>
              <w:pStyle w:val="ConsPlusNormal"/>
              <w:jc w:val="center"/>
            </w:pPr>
            <w:r>
              <w:t>0,28</w:t>
            </w:r>
          </w:p>
        </w:tc>
        <w:tc>
          <w:tcPr>
            <w:tcW w:w="670" w:type="dxa"/>
          </w:tcPr>
          <w:p w:rsidR="00F624CA" w:rsidRDefault="00F624CA">
            <w:pPr>
              <w:pStyle w:val="ConsPlusNormal"/>
              <w:jc w:val="center"/>
            </w:pPr>
            <w:r>
              <w:t>0,28</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70" w:type="dxa"/>
          </w:tcPr>
          <w:p w:rsidR="00F624CA" w:rsidRDefault="00F624CA">
            <w:pPr>
              <w:pStyle w:val="ConsPlusNormal"/>
              <w:jc w:val="center"/>
            </w:pPr>
            <w:r>
              <w:t>6,5</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12,0</w:t>
            </w:r>
          </w:p>
        </w:tc>
        <w:tc>
          <w:tcPr>
            <w:tcW w:w="668" w:type="dxa"/>
          </w:tcPr>
          <w:p w:rsidR="00F624CA" w:rsidRDefault="00F624CA">
            <w:pPr>
              <w:pStyle w:val="ConsPlusNormal"/>
              <w:jc w:val="center"/>
            </w:pPr>
            <w:r>
              <w:t>12,2</w:t>
            </w:r>
          </w:p>
        </w:tc>
        <w:tc>
          <w:tcPr>
            <w:tcW w:w="668" w:type="dxa"/>
          </w:tcPr>
          <w:p w:rsidR="00F624CA" w:rsidRDefault="00F624CA">
            <w:pPr>
              <w:pStyle w:val="ConsPlusNormal"/>
              <w:jc w:val="center"/>
            </w:pPr>
            <w:r>
              <w:t>12,5</w:t>
            </w:r>
          </w:p>
        </w:tc>
        <w:tc>
          <w:tcPr>
            <w:tcW w:w="668" w:type="dxa"/>
          </w:tcPr>
          <w:p w:rsidR="00F624CA" w:rsidRDefault="00F624CA">
            <w:pPr>
              <w:pStyle w:val="ConsPlusNormal"/>
              <w:jc w:val="center"/>
            </w:pPr>
            <w:r>
              <w:t>12,7</w:t>
            </w:r>
          </w:p>
        </w:tc>
        <w:tc>
          <w:tcPr>
            <w:tcW w:w="668" w:type="dxa"/>
          </w:tcPr>
          <w:p w:rsidR="00F624CA" w:rsidRDefault="00F624CA">
            <w:pPr>
              <w:pStyle w:val="ConsPlusNormal"/>
              <w:jc w:val="center"/>
            </w:pPr>
            <w:r>
              <w:t>12,9</w:t>
            </w:r>
          </w:p>
        </w:tc>
        <w:tc>
          <w:tcPr>
            <w:tcW w:w="668" w:type="dxa"/>
          </w:tcPr>
          <w:p w:rsidR="00F624CA" w:rsidRDefault="00F624CA">
            <w:pPr>
              <w:pStyle w:val="ConsPlusNormal"/>
              <w:jc w:val="center"/>
            </w:pPr>
            <w:r>
              <w:t>13,1</w:t>
            </w:r>
          </w:p>
        </w:tc>
        <w:tc>
          <w:tcPr>
            <w:tcW w:w="668" w:type="dxa"/>
          </w:tcPr>
          <w:p w:rsidR="00F624CA" w:rsidRDefault="00F624CA">
            <w:pPr>
              <w:pStyle w:val="ConsPlusNormal"/>
              <w:jc w:val="center"/>
            </w:pPr>
            <w:r>
              <w:t>13,1</w:t>
            </w:r>
          </w:p>
        </w:tc>
        <w:tc>
          <w:tcPr>
            <w:tcW w:w="668" w:type="dxa"/>
          </w:tcPr>
          <w:p w:rsidR="00F624CA" w:rsidRDefault="00F624CA">
            <w:pPr>
              <w:pStyle w:val="ConsPlusNormal"/>
              <w:jc w:val="center"/>
            </w:pPr>
            <w:r>
              <w:t>13,1</w:t>
            </w:r>
          </w:p>
        </w:tc>
        <w:tc>
          <w:tcPr>
            <w:tcW w:w="668" w:type="dxa"/>
          </w:tcPr>
          <w:p w:rsidR="00F624CA" w:rsidRDefault="00F624CA">
            <w:pPr>
              <w:pStyle w:val="ConsPlusNormal"/>
              <w:jc w:val="center"/>
            </w:pPr>
            <w:r>
              <w:t>13,1</w:t>
            </w:r>
          </w:p>
        </w:tc>
        <w:tc>
          <w:tcPr>
            <w:tcW w:w="670" w:type="dxa"/>
          </w:tcPr>
          <w:p w:rsidR="00F624CA" w:rsidRDefault="00F624CA">
            <w:pPr>
              <w:pStyle w:val="ConsPlusNormal"/>
              <w:jc w:val="center"/>
            </w:pPr>
            <w:r>
              <w:t>13,1</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70" w:type="dxa"/>
          </w:tcPr>
          <w:p w:rsidR="00F624CA" w:rsidRDefault="00F624CA">
            <w:pPr>
              <w:pStyle w:val="ConsPlusNormal"/>
              <w:jc w:val="center"/>
            </w:pPr>
            <w:r>
              <w:t>6,5</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1,5</w:t>
            </w:r>
          </w:p>
        </w:tc>
        <w:tc>
          <w:tcPr>
            <w:tcW w:w="668" w:type="dxa"/>
          </w:tcPr>
          <w:p w:rsidR="00F624CA" w:rsidRDefault="00F624CA">
            <w:pPr>
              <w:pStyle w:val="ConsPlusNormal"/>
              <w:jc w:val="center"/>
            </w:pPr>
            <w:r>
              <w:t>2,0</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70" w:type="dxa"/>
          </w:tcPr>
          <w:p w:rsidR="00F624CA" w:rsidRDefault="00F624CA">
            <w:pPr>
              <w:pStyle w:val="ConsPlusNormal"/>
              <w:jc w:val="center"/>
            </w:pPr>
            <w:r>
              <w:t>6,0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2,0</w:t>
            </w:r>
          </w:p>
        </w:tc>
        <w:tc>
          <w:tcPr>
            <w:tcW w:w="668" w:type="dxa"/>
          </w:tcPr>
          <w:p w:rsidR="00F624CA" w:rsidRDefault="00F624CA">
            <w:pPr>
              <w:pStyle w:val="ConsPlusNormal"/>
            </w:pPr>
          </w:p>
        </w:tc>
        <w:tc>
          <w:tcPr>
            <w:tcW w:w="668" w:type="dxa"/>
          </w:tcPr>
          <w:p w:rsidR="00F624CA" w:rsidRDefault="00F624CA">
            <w:pPr>
              <w:pStyle w:val="ConsPlusNormal"/>
              <w:jc w:val="center"/>
            </w:pPr>
            <w:r>
              <w:t>2,5</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4,5</w:t>
            </w:r>
          </w:p>
        </w:tc>
        <w:tc>
          <w:tcPr>
            <w:tcW w:w="670" w:type="dxa"/>
          </w:tcPr>
          <w:p w:rsidR="00F624CA" w:rsidRDefault="00F624CA">
            <w:pPr>
              <w:pStyle w:val="ConsPlusNormal"/>
              <w:jc w:val="center"/>
            </w:pPr>
            <w:r>
              <w:t>4,5</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3,0</w:t>
            </w:r>
          </w:p>
        </w:tc>
        <w:tc>
          <w:tcPr>
            <w:tcW w:w="668" w:type="dxa"/>
          </w:tcPr>
          <w:p w:rsidR="00F624CA" w:rsidRDefault="00F624CA">
            <w:pPr>
              <w:pStyle w:val="ConsPlusNormal"/>
            </w:pP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70" w:type="dxa"/>
          </w:tcPr>
          <w:p w:rsidR="00F624CA" w:rsidRDefault="00F624CA">
            <w:pPr>
              <w:pStyle w:val="ConsPlusNormal"/>
              <w:jc w:val="center"/>
            </w:pPr>
            <w:r>
              <w:t>6,5</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0,24</w:t>
            </w:r>
          </w:p>
        </w:tc>
        <w:tc>
          <w:tcPr>
            <w:tcW w:w="668" w:type="dxa"/>
          </w:tcPr>
          <w:p w:rsidR="00F624CA" w:rsidRDefault="00F624CA">
            <w:pPr>
              <w:pStyle w:val="ConsPlusNormal"/>
            </w:pPr>
          </w:p>
        </w:tc>
        <w:tc>
          <w:tcPr>
            <w:tcW w:w="668" w:type="dxa"/>
          </w:tcPr>
          <w:p w:rsidR="00F624CA" w:rsidRDefault="00F624CA">
            <w:pPr>
              <w:pStyle w:val="ConsPlusNormal"/>
              <w:jc w:val="center"/>
            </w:pPr>
            <w:r>
              <w:t>0,25</w:t>
            </w:r>
          </w:p>
        </w:tc>
        <w:tc>
          <w:tcPr>
            <w:tcW w:w="668" w:type="dxa"/>
          </w:tcPr>
          <w:p w:rsidR="00F624CA" w:rsidRDefault="00F624CA">
            <w:pPr>
              <w:pStyle w:val="ConsPlusNormal"/>
              <w:jc w:val="center"/>
            </w:pPr>
            <w:r>
              <w:t>0,26</w:t>
            </w:r>
          </w:p>
        </w:tc>
        <w:tc>
          <w:tcPr>
            <w:tcW w:w="668" w:type="dxa"/>
          </w:tcPr>
          <w:p w:rsidR="00F624CA" w:rsidRDefault="00F624CA">
            <w:pPr>
              <w:pStyle w:val="ConsPlusNormal"/>
              <w:jc w:val="center"/>
            </w:pPr>
            <w:r>
              <w:t>0,27</w:t>
            </w:r>
          </w:p>
        </w:tc>
        <w:tc>
          <w:tcPr>
            <w:tcW w:w="668" w:type="dxa"/>
          </w:tcPr>
          <w:p w:rsidR="00F624CA" w:rsidRDefault="00F624CA">
            <w:pPr>
              <w:pStyle w:val="ConsPlusNormal"/>
              <w:jc w:val="center"/>
            </w:pPr>
            <w:r>
              <w:t>0,28</w:t>
            </w:r>
          </w:p>
        </w:tc>
        <w:tc>
          <w:tcPr>
            <w:tcW w:w="668" w:type="dxa"/>
          </w:tcPr>
          <w:p w:rsidR="00F624CA" w:rsidRDefault="00F624CA">
            <w:pPr>
              <w:pStyle w:val="ConsPlusNormal"/>
              <w:jc w:val="center"/>
            </w:pPr>
            <w:r>
              <w:t>0,29</w:t>
            </w:r>
          </w:p>
        </w:tc>
        <w:tc>
          <w:tcPr>
            <w:tcW w:w="668" w:type="dxa"/>
          </w:tcPr>
          <w:p w:rsidR="00F624CA" w:rsidRDefault="00F624CA">
            <w:pPr>
              <w:pStyle w:val="ConsPlusNormal"/>
              <w:jc w:val="center"/>
            </w:pPr>
            <w:r>
              <w:t>0,29</w:t>
            </w:r>
          </w:p>
        </w:tc>
        <w:tc>
          <w:tcPr>
            <w:tcW w:w="668" w:type="dxa"/>
          </w:tcPr>
          <w:p w:rsidR="00F624CA" w:rsidRDefault="00F624CA">
            <w:pPr>
              <w:pStyle w:val="ConsPlusNormal"/>
              <w:jc w:val="center"/>
            </w:pPr>
            <w:r>
              <w:t>0,29</w:t>
            </w:r>
          </w:p>
        </w:tc>
        <w:tc>
          <w:tcPr>
            <w:tcW w:w="668" w:type="dxa"/>
          </w:tcPr>
          <w:p w:rsidR="00F624CA" w:rsidRDefault="00F624CA">
            <w:pPr>
              <w:pStyle w:val="ConsPlusNormal"/>
              <w:jc w:val="center"/>
            </w:pPr>
            <w:r>
              <w:t>0,29</w:t>
            </w:r>
          </w:p>
        </w:tc>
        <w:tc>
          <w:tcPr>
            <w:tcW w:w="670" w:type="dxa"/>
          </w:tcPr>
          <w:p w:rsidR="00F624CA" w:rsidRDefault="00F624CA">
            <w:pPr>
              <w:pStyle w:val="ConsPlusNormal"/>
              <w:jc w:val="center"/>
            </w:pPr>
            <w:r>
              <w:t>0,29</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3,0</w:t>
            </w:r>
          </w:p>
        </w:tc>
        <w:tc>
          <w:tcPr>
            <w:tcW w:w="668" w:type="dxa"/>
          </w:tcPr>
          <w:p w:rsidR="00F624CA" w:rsidRDefault="00F624CA">
            <w:pPr>
              <w:pStyle w:val="ConsPlusNormal"/>
            </w:pP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6,5</w:t>
            </w:r>
          </w:p>
        </w:tc>
        <w:tc>
          <w:tcPr>
            <w:tcW w:w="670" w:type="dxa"/>
          </w:tcPr>
          <w:p w:rsidR="00F624CA" w:rsidRDefault="00F624CA">
            <w:pPr>
              <w:pStyle w:val="ConsPlusNormal"/>
              <w:jc w:val="center"/>
            </w:pPr>
            <w:r>
              <w:t>6,5</w:t>
            </w:r>
          </w:p>
        </w:tc>
      </w:tr>
      <w:tr w:rsidR="00F624CA">
        <w:tc>
          <w:tcPr>
            <w:tcW w:w="510" w:type="dxa"/>
            <w:vMerge w:val="restart"/>
            <w:tcBorders>
              <w:bottom w:val="nil"/>
            </w:tcBorders>
          </w:tcPr>
          <w:p w:rsidR="00F624CA" w:rsidRDefault="00F624CA">
            <w:pPr>
              <w:pStyle w:val="ConsPlusNormal"/>
              <w:jc w:val="center"/>
            </w:pPr>
            <w:r>
              <w:t>2.4</w:t>
            </w:r>
          </w:p>
        </w:tc>
        <w:tc>
          <w:tcPr>
            <w:tcW w:w="3402" w:type="dxa"/>
          </w:tcPr>
          <w:p w:rsidR="00F624CA" w:rsidRDefault="00F624CA">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муниципальным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val="restart"/>
            <w:tcBorders>
              <w:top w:val="nil"/>
            </w:tcBorders>
          </w:tcPr>
          <w:p w:rsidR="00F624CA" w:rsidRDefault="00F624CA">
            <w:pPr>
              <w:pStyle w:val="ConsPlusNormal"/>
            </w:pPr>
          </w:p>
        </w:tc>
        <w:tc>
          <w:tcPr>
            <w:tcW w:w="3402" w:type="dxa"/>
          </w:tcPr>
          <w:p w:rsidR="00F624CA" w:rsidRDefault="00F624CA">
            <w:pPr>
              <w:pStyle w:val="ConsPlusNormal"/>
            </w:pPr>
            <w:r>
              <w:t>Лодейнопольский муниципальный район</w:t>
            </w:r>
          </w:p>
        </w:tc>
        <w:tc>
          <w:tcPr>
            <w:tcW w:w="794" w:type="dxa"/>
            <w:vMerge w:val="restart"/>
            <w:tcBorders>
              <w:top w:val="nil"/>
            </w:tcBorders>
          </w:tcPr>
          <w:p w:rsidR="00F624CA" w:rsidRDefault="00F624CA">
            <w:pPr>
              <w:pStyle w:val="ConsPlusNormal"/>
            </w:pP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81,5</w:t>
            </w:r>
          </w:p>
        </w:tc>
        <w:tc>
          <w:tcPr>
            <w:tcW w:w="668" w:type="dxa"/>
          </w:tcPr>
          <w:p w:rsidR="00F624CA" w:rsidRDefault="00F624CA">
            <w:pPr>
              <w:pStyle w:val="ConsPlusNormal"/>
              <w:jc w:val="center"/>
            </w:pPr>
            <w:r>
              <w:t>83,0</w:t>
            </w:r>
          </w:p>
        </w:tc>
        <w:tc>
          <w:tcPr>
            <w:tcW w:w="668" w:type="dxa"/>
          </w:tcPr>
          <w:p w:rsidR="00F624CA" w:rsidRDefault="00F624CA">
            <w:pPr>
              <w:pStyle w:val="ConsPlusNormal"/>
              <w:jc w:val="center"/>
            </w:pPr>
            <w:r>
              <w:t>84,5</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87,5</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90,5</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68" w:type="dxa"/>
          </w:tcPr>
          <w:p w:rsidR="00F624CA" w:rsidRDefault="00F624CA">
            <w:pPr>
              <w:pStyle w:val="ConsPlusNormal"/>
              <w:jc w:val="center"/>
            </w:pPr>
            <w:r>
              <w:t>92,0</w:t>
            </w:r>
          </w:p>
        </w:tc>
        <w:tc>
          <w:tcPr>
            <w:tcW w:w="670" w:type="dxa"/>
          </w:tcPr>
          <w:p w:rsidR="00F624CA" w:rsidRDefault="00F624CA">
            <w:pPr>
              <w:pStyle w:val="ConsPlusNormal"/>
              <w:jc w:val="center"/>
            </w:pPr>
            <w:r>
              <w:t>92,0</w:t>
            </w:r>
          </w:p>
        </w:tc>
      </w:tr>
      <w:tr w:rsidR="00F624CA">
        <w:tc>
          <w:tcPr>
            <w:tcW w:w="510" w:type="dxa"/>
            <w:vMerge w:val="restart"/>
            <w:tcBorders>
              <w:bottom w:val="nil"/>
            </w:tcBorders>
          </w:tcPr>
          <w:p w:rsidR="00F624CA" w:rsidRDefault="00F624CA">
            <w:pPr>
              <w:pStyle w:val="ConsPlusNormal"/>
              <w:jc w:val="center"/>
            </w:pPr>
            <w:r>
              <w:t>2.5</w:t>
            </w:r>
          </w:p>
        </w:tc>
        <w:tc>
          <w:tcPr>
            <w:tcW w:w="3402" w:type="dxa"/>
          </w:tcPr>
          <w:p w:rsidR="00F624CA" w:rsidRDefault="00F624CA">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16,7</w:t>
            </w:r>
          </w:p>
        </w:tc>
        <w:tc>
          <w:tcPr>
            <w:tcW w:w="668" w:type="dxa"/>
          </w:tcPr>
          <w:p w:rsidR="00F624CA" w:rsidRDefault="00F624CA">
            <w:pPr>
              <w:pStyle w:val="ConsPlusNormal"/>
              <w:jc w:val="center"/>
            </w:pPr>
            <w:r>
              <w:t>15,3</w:t>
            </w:r>
          </w:p>
        </w:tc>
        <w:tc>
          <w:tcPr>
            <w:tcW w:w="668" w:type="dxa"/>
          </w:tcPr>
          <w:p w:rsidR="00F624CA" w:rsidRDefault="00F624CA">
            <w:pPr>
              <w:pStyle w:val="ConsPlusNormal"/>
              <w:jc w:val="center"/>
            </w:pPr>
            <w:r>
              <w:t>14,7</w:t>
            </w:r>
          </w:p>
        </w:tc>
        <w:tc>
          <w:tcPr>
            <w:tcW w:w="668" w:type="dxa"/>
          </w:tcPr>
          <w:p w:rsidR="00F624CA" w:rsidRDefault="00F624CA">
            <w:pPr>
              <w:pStyle w:val="ConsPlusNormal"/>
              <w:jc w:val="center"/>
            </w:pPr>
            <w:r>
              <w:t>12,2</w:t>
            </w:r>
          </w:p>
        </w:tc>
        <w:tc>
          <w:tcPr>
            <w:tcW w:w="668" w:type="dxa"/>
          </w:tcPr>
          <w:p w:rsidR="00F624CA" w:rsidRDefault="00F624CA">
            <w:pPr>
              <w:pStyle w:val="ConsPlusNormal"/>
              <w:jc w:val="center"/>
            </w:pPr>
            <w:r>
              <w:t>9,7</w:t>
            </w:r>
          </w:p>
        </w:tc>
        <w:tc>
          <w:tcPr>
            <w:tcW w:w="668" w:type="dxa"/>
          </w:tcPr>
          <w:p w:rsidR="00F624CA" w:rsidRDefault="00F624CA">
            <w:pPr>
              <w:pStyle w:val="ConsPlusNormal"/>
              <w:jc w:val="center"/>
            </w:pPr>
            <w:r>
              <w:t>9,3</w:t>
            </w:r>
          </w:p>
        </w:tc>
        <w:tc>
          <w:tcPr>
            <w:tcW w:w="668" w:type="dxa"/>
          </w:tcPr>
          <w:p w:rsidR="00F624CA" w:rsidRDefault="00F624CA">
            <w:pPr>
              <w:pStyle w:val="ConsPlusNormal"/>
              <w:jc w:val="center"/>
            </w:pPr>
            <w:r>
              <w:t>8,7</w:t>
            </w:r>
          </w:p>
        </w:tc>
        <w:tc>
          <w:tcPr>
            <w:tcW w:w="668" w:type="dxa"/>
          </w:tcPr>
          <w:p w:rsidR="00F624CA" w:rsidRDefault="00F624CA">
            <w:pPr>
              <w:pStyle w:val="ConsPlusNormal"/>
              <w:jc w:val="center"/>
            </w:pPr>
            <w:r>
              <w:t>7,9</w:t>
            </w:r>
          </w:p>
        </w:tc>
        <w:tc>
          <w:tcPr>
            <w:tcW w:w="668" w:type="dxa"/>
          </w:tcPr>
          <w:p w:rsidR="00F624CA" w:rsidRDefault="00F624CA">
            <w:pPr>
              <w:pStyle w:val="ConsPlusNormal"/>
              <w:jc w:val="center"/>
            </w:pPr>
            <w:r>
              <w:t>7,2</w:t>
            </w:r>
          </w:p>
        </w:tc>
        <w:tc>
          <w:tcPr>
            <w:tcW w:w="668" w:type="dxa"/>
          </w:tcPr>
          <w:p w:rsidR="00F624CA" w:rsidRDefault="00F624CA">
            <w:pPr>
              <w:pStyle w:val="ConsPlusNormal"/>
              <w:jc w:val="center"/>
            </w:pPr>
            <w:r>
              <w:t>6,5</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5,0</w:t>
            </w:r>
          </w:p>
        </w:tc>
        <w:tc>
          <w:tcPr>
            <w:tcW w:w="670" w:type="dxa"/>
          </w:tcPr>
          <w:p w:rsidR="00F624CA" w:rsidRDefault="00F624CA">
            <w:pPr>
              <w:pStyle w:val="ConsPlusNormal"/>
              <w:jc w:val="center"/>
            </w:pPr>
            <w:r>
              <w:t>4,5</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4,9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16,4</w:t>
            </w:r>
          </w:p>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14,0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5,8</w:t>
            </w:r>
          </w:p>
        </w:tc>
        <w:tc>
          <w:tcPr>
            <w:tcW w:w="668" w:type="dxa"/>
          </w:tcPr>
          <w:p w:rsidR="00F624CA" w:rsidRDefault="00F624CA">
            <w:pPr>
              <w:pStyle w:val="ConsPlusNormal"/>
              <w:jc w:val="center"/>
            </w:pPr>
            <w:r>
              <w:t>5,8</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9,4</w:t>
            </w:r>
          </w:p>
        </w:tc>
        <w:tc>
          <w:tcPr>
            <w:tcW w:w="668" w:type="dxa"/>
          </w:tcPr>
          <w:p w:rsidR="00F624CA" w:rsidRDefault="00F624CA">
            <w:pPr>
              <w:pStyle w:val="ConsPlusNormal"/>
              <w:jc w:val="center"/>
            </w:pPr>
            <w:r>
              <w:t>9,4</w:t>
            </w:r>
          </w:p>
        </w:tc>
        <w:tc>
          <w:tcPr>
            <w:tcW w:w="668" w:type="dxa"/>
          </w:tcPr>
          <w:p w:rsidR="00F624CA" w:rsidRDefault="00F624CA">
            <w:pPr>
              <w:pStyle w:val="ConsPlusNormal"/>
              <w:jc w:val="center"/>
            </w:pPr>
            <w:r>
              <w:t>9,4</w:t>
            </w:r>
          </w:p>
        </w:tc>
        <w:tc>
          <w:tcPr>
            <w:tcW w:w="668" w:type="dxa"/>
          </w:tcPr>
          <w:p w:rsidR="00F624CA" w:rsidRDefault="00F624CA">
            <w:pPr>
              <w:pStyle w:val="ConsPlusNormal"/>
              <w:jc w:val="center"/>
            </w:pPr>
            <w:r>
              <w:t>9,4</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12,7</w:t>
            </w:r>
          </w:p>
        </w:tc>
        <w:tc>
          <w:tcPr>
            <w:tcW w:w="668" w:type="dxa"/>
          </w:tcPr>
          <w:p w:rsidR="00F624CA" w:rsidRDefault="00F624CA">
            <w:pPr>
              <w:pStyle w:val="ConsPlusNormal"/>
              <w:jc w:val="center"/>
            </w:pPr>
            <w:r>
              <w:t>11,9</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2,3</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Киришский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15,4</w:t>
            </w:r>
          </w:p>
        </w:tc>
        <w:tc>
          <w:tcPr>
            <w:tcW w:w="668" w:type="dxa"/>
          </w:tcPr>
          <w:p w:rsidR="00F624CA" w:rsidRDefault="00F624CA">
            <w:pPr>
              <w:pStyle w:val="ConsPlusNormal"/>
              <w:jc w:val="center"/>
            </w:pPr>
            <w:r>
              <w:t>11,8</w:t>
            </w:r>
          </w:p>
        </w:tc>
        <w:tc>
          <w:tcPr>
            <w:tcW w:w="668" w:type="dxa"/>
          </w:tcPr>
          <w:p w:rsidR="00F624CA" w:rsidRDefault="00F624CA">
            <w:pPr>
              <w:pStyle w:val="ConsPlusNormal"/>
              <w:jc w:val="center"/>
            </w:pPr>
            <w:r>
              <w:t>10,4</w:t>
            </w:r>
          </w:p>
        </w:tc>
        <w:tc>
          <w:tcPr>
            <w:tcW w:w="668" w:type="dxa"/>
          </w:tcPr>
          <w:p w:rsidR="00F624CA" w:rsidRDefault="00F624CA">
            <w:pPr>
              <w:pStyle w:val="ConsPlusNormal"/>
              <w:jc w:val="center"/>
            </w:pPr>
            <w:r>
              <w:t>10,4</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27,6</w:t>
            </w:r>
          </w:p>
        </w:tc>
        <w:tc>
          <w:tcPr>
            <w:tcW w:w="668" w:type="dxa"/>
          </w:tcPr>
          <w:p w:rsidR="00F624CA" w:rsidRDefault="00F624CA">
            <w:pPr>
              <w:pStyle w:val="ConsPlusNormal"/>
              <w:jc w:val="center"/>
            </w:pPr>
            <w:r>
              <w:t>23,2</w:t>
            </w:r>
          </w:p>
        </w:tc>
        <w:tc>
          <w:tcPr>
            <w:tcW w:w="668" w:type="dxa"/>
          </w:tcPr>
          <w:p w:rsidR="00F624CA" w:rsidRDefault="00F624CA">
            <w:pPr>
              <w:pStyle w:val="ConsPlusNormal"/>
              <w:jc w:val="center"/>
            </w:pPr>
            <w:r>
              <w:t>20,7</w:t>
            </w:r>
          </w:p>
        </w:tc>
        <w:tc>
          <w:tcPr>
            <w:tcW w:w="668" w:type="dxa"/>
          </w:tcPr>
          <w:p w:rsidR="00F624CA" w:rsidRDefault="00F624CA">
            <w:pPr>
              <w:pStyle w:val="ConsPlusNormal"/>
              <w:jc w:val="center"/>
            </w:pPr>
            <w:r>
              <w:t>16,5</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20,2</w:t>
            </w:r>
          </w:p>
        </w:tc>
        <w:tc>
          <w:tcPr>
            <w:tcW w:w="668" w:type="dxa"/>
          </w:tcPr>
          <w:p w:rsidR="00F624CA" w:rsidRDefault="00F624CA">
            <w:pPr>
              <w:pStyle w:val="ConsPlusNormal"/>
              <w:jc w:val="center"/>
            </w:pPr>
            <w:r>
              <w:t>18,4</w:t>
            </w:r>
          </w:p>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15,0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32,5</w:t>
            </w:r>
          </w:p>
        </w:tc>
        <w:tc>
          <w:tcPr>
            <w:tcW w:w="668" w:type="dxa"/>
          </w:tcPr>
          <w:p w:rsidR="00F624CA" w:rsidRDefault="00F624CA">
            <w:pPr>
              <w:pStyle w:val="ConsPlusNormal"/>
              <w:jc w:val="center"/>
            </w:pPr>
            <w:r>
              <w:t>28,6</w:t>
            </w:r>
          </w:p>
        </w:tc>
        <w:tc>
          <w:tcPr>
            <w:tcW w:w="668" w:type="dxa"/>
          </w:tcPr>
          <w:p w:rsidR="00F624CA" w:rsidRDefault="00F624CA">
            <w:pPr>
              <w:pStyle w:val="ConsPlusNormal"/>
              <w:jc w:val="center"/>
            </w:pPr>
            <w:r>
              <w:t>28,6</w:t>
            </w:r>
          </w:p>
        </w:tc>
        <w:tc>
          <w:tcPr>
            <w:tcW w:w="668" w:type="dxa"/>
          </w:tcPr>
          <w:p w:rsidR="00F624CA" w:rsidRDefault="00F624CA">
            <w:pPr>
              <w:pStyle w:val="ConsPlusNormal"/>
              <w:jc w:val="center"/>
            </w:pPr>
            <w:r>
              <w:t>24,4</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12,9</w:t>
            </w:r>
          </w:p>
        </w:tc>
        <w:tc>
          <w:tcPr>
            <w:tcW w:w="668" w:type="dxa"/>
          </w:tcPr>
          <w:p w:rsidR="00F624CA" w:rsidRDefault="00F624CA">
            <w:pPr>
              <w:pStyle w:val="ConsPlusNormal"/>
              <w:jc w:val="center"/>
            </w:pPr>
            <w:r>
              <w:t>12,9</w:t>
            </w:r>
          </w:p>
        </w:tc>
        <w:tc>
          <w:tcPr>
            <w:tcW w:w="668" w:type="dxa"/>
          </w:tcPr>
          <w:p w:rsidR="00F624CA" w:rsidRDefault="00F624CA">
            <w:pPr>
              <w:pStyle w:val="ConsPlusNormal"/>
              <w:jc w:val="center"/>
            </w:pPr>
            <w:r>
              <w:t>12,9</w:t>
            </w:r>
          </w:p>
        </w:tc>
        <w:tc>
          <w:tcPr>
            <w:tcW w:w="668" w:type="dxa"/>
          </w:tcPr>
          <w:p w:rsidR="00F624CA" w:rsidRDefault="00F624CA">
            <w:pPr>
              <w:pStyle w:val="ConsPlusNormal"/>
              <w:jc w:val="center"/>
            </w:pPr>
            <w:r>
              <w:t>12,9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50,0</w:t>
            </w:r>
          </w:p>
        </w:tc>
        <w:tc>
          <w:tcPr>
            <w:tcW w:w="668" w:type="dxa"/>
          </w:tcPr>
          <w:p w:rsidR="00F624CA" w:rsidRDefault="00F624CA">
            <w:pPr>
              <w:pStyle w:val="ConsPlusNormal"/>
              <w:jc w:val="center"/>
            </w:pPr>
            <w:r>
              <w:t>47,8</w:t>
            </w:r>
          </w:p>
        </w:tc>
        <w:tc>
          <w:tcPr>
            <w:tcW w:w="668" w:type="dxa"/>
          </w:tcPr>
          <w:p w:rsidR="00F624CA" w:rsidRDefault="00F624CA">
            <w:pPr>
              <w:pStyle w:val="ConsPlusNormal"/>
              <w:jc w:val="center"/>
            </w:pPr>
            <w:r>
              <w:t>50,0</w:t>
            </w:r>
          </w:p>
        </w:tc>
        <w:tc>
          <w:tcPr>
            <w:tcW w:w="668" w:type="dxa"/>
          </w:tcPr>
          <w:p w:rsidR="00F624CA" w:rsidRDefault="00F624CA">
            <w:pPr>
              <w:pStyle w:val="ConsPlusNormal"/>
              <w:jc w:val="center"/>
            </w:pPr>
            <w:r>
              <w:t>25,0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11,9</w:t>
            </w:r>
          </w:p>
        </w:tc>
        <w:tc>
          <w:tcPr>
            <w:tcW w:w="668" w:type="dxa"/>
          </w:tcPr>
          <w:p w:rsidR="00F624CA" w:rsidRDefault="00F624CA">
            <w:pPr>
              <w:pStyle w:val="ConsPlusNormal"/>
              <w:jc w:val="center"/>
            </w:pPr>
            <w:r>
              <w:t>11,0</w:t>
            </w:r>
          </w:p>
        </w:tc>
        <w:tc>
          <w:tcPr>
            <w:tcW w:w="668" w:type="dxa"/>
          </w:tcPr>
          <w:p w:rsidR="00F624CA" w:rsidRDefault="00F624CA">
            <w:pPr>
              <w:pStyle w:val="ConsPlusNormal"/>
              <w:jc w:val="center"/>
            </w:pPr>
            <w:r>
              <w:t>10,1</w:t>
            </w:r>
          </w:p>
        </w:tc>
        <w:tc>
          <w:tcPr>
            <w:tcW w:w="668" w:type="dxa"/>
          </w:tcPr>
          <w:p w:rsidR="00F624CA" w:rsidRDefault="00F624CA">
            <w:pPr>
              <w:pStyle w:val="ConsPlusNormal"/>
              <w:jc w:val="center"/>
            </w:pPr>
            <w:r>
              <w:t>10,1</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13392" w:type="dxa"/>
            <w:gridSpan w:val="16"/>
          </w:tcPr>
          <w:p w:rsidR="00F624CA" w:rsidRDefault="00F624CA">
            <w:pPr>
              <w:pStyle w:val="ConsPlusNormal"/>
              <w:jc w:val="center"/>
              <w:outlineLvl w:val="2"/>
            </w:pPr>
            <w:r>
              <w:t>3. Подпрограмма "Совершенствование социальной поддержки семьи и детей"</w:t>
            </w:r>
          </w:p>
        </w:tc>
      </w:tr>
      <w:tr w:rsidR="00F624CA">
        <w:tc>
          <w:tcPr>
            <w:tcW w:w="510" w:type="dxa"/>
            <w:vMerge w:val="restart"/>
            <w:tcBorders>
              <w:bottom w:val="nil"/>
            </w:tcBorders>
          </w:tcPr>
          <w:p w:rsidR="00F624CA" w:rsidRDefault="00F624CA">
            <w:pPr>
              <w:pStyle w:val="ConsPlusNormal"/>
              <w:jc w:val="center"/>
            </w:pPr>
            <w:r>
              <w:t>3.1</w:t>
            </w:r>
          </w:p>
        </w:tc>
        <w:tc>
          <w:tcPr>
            <w:tcW w:w="3402" w:type="dxa"/>
          </w:tcPr>
          <w:p w:rsidR="00F624CA" w:rsidRDefault="00F624CA">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val="restart"/>
            <w:tcBorders>
              <w:top w:val="nil"/>
            </w:tcBorders>
          </w:tcPr>
          <w:p w:rsidR="00F624CA" w:rsidRDefault="00F624CA">
            <w:pPr>
              <w:pStyle w:val="ConsPlusNormal"/>
            </w:pPr>
          </w:p>
        </w:tc>
        <w:tc>
          <w:tcPr>
            <w:tcW w:w="3402" w:type="dxa"/>
          </w:tcPr>
          <w:p w:rsidR="00F624CA" w:rsidRDefault="00F624CA">
            <w:pPr>
              <w:pStyle w:val="ConsPlusNormal"/>
            </w:pPr>
            <w:r>
              <w:t>Ломоносовский муниципальный район</w:t>
            </w:r>
          </w:p>
        </w:tc>
        <w:tc>
          <w:tcPr>
            <w:tcW w:w="794" w:type="dxa"/>
            <w:vMerge w:val="restart"/>
            <w:tcBorders>
              <w:top w:val="nil"/>
            </w:tcBorders>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jc w:val="center"/>
            </w:pPr>
            <w:r>
              <w:t>66,0</w:t>
            </w:r>
          </w:p>
        </w:tc>
        <w:tc>
          <w:tcPr>
            <w:tcW w:w="668" w:type="dxa"/>
          </w:tcPr>
          <w:p w:rsidR="00F624CA" w:rsidRDefault="00F624CA">
            <w:pPr>
              <w:pStyle w:val="ConsPlusNormal"/>
              <w:jc w:val="center"/>
            </w:pPr>
            <w:r>
              <w:t>68,0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77,0</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val="restart"/>
            <w:tcBorders>
              <w:bottom w:val="nil"/>
            </w:tcBorders>
          </w:tcPr>
          <w:p w:rsidR="00F624CA" w:rsidRDefault="00F624CA">
            <w:pPr>
              <w:pStyle w:val="ConsPlusNormal"/>
              <w:jc w:val="center"/>
            </w:pPr>
            <w:r>
              <w:t>3.2</w:t>
            </w:r>
          </w:p>
        </w:tc>
        <w:tc>
          <w:tcPr>
            <w:tcW w:w="3402" w:type="dxa"/>
          </w:tcPr>
          <w:p w:rsidR="00F624CA" w:rsidRDefault="00F624CA">
            <w:pPr>
              <w:pStyle w:val="ConsPlusNormal"/>
            </w:pPr>
            <w:r>
              <w:t>Доля детей из семей с денежными доходами ниже величины прожиточного минимума, установленной в Ленинградской области, от общей численности детей, проживающих в Ленинградской области</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10,5</w:t>
            </w:r>
          </w:p>
        </w:tc>
        <w:tc>
          <w:tcPr>
            <w:tcW w:w="668" w:type="dxa"/>
          </w:tcPr>
          <w:p w:rsidR="00F624CA" w:rsidRDefault="00F624CA">
            <w:pPr>
              <w:pStyle w:val="ConsPlusNormal"/>
              <w:jc w:val="center"/>
            </w:pPr>
            <w:r>
              <w:t>10,2</w:t>
            </w:r>
          </w:p>
        </w:tc>
        <w:tc>
          <w:tcPr>
            <w:tcW w:w="668" w:type="dxa"/>
          </w:tcPr>
          <w:p w:rsidR="00F624CA" w:rsidRDefault="00F624CA">
            <w:pPr>
              <w:pStyle w:val="ConsPlusNormal"/>
              <w:jc w:val="center"/>
            </w:pPr>
            <w:r>
              <w:t>10</w:t>
            </w:r>
          </w:p>
        </w:tc>
        <w:tc>
          <w:tcPr>
            <w:tcW w:w="668" w:type="dxa"/>
          </w:tcPr>
          <w:p w:rsidR="00F624CA" w:rsidRDefault="00F624CA">
            <w:pPr>
              <w:pStyle w:val="ConsPlusNormal"/>
              <w:jc w:val="center"/>
            </w:pPr>
            <w:r>
              <w:t>9,8</w:t>
            </w:r>
          </w:p>
        </w:tc>
        <w:tc>
          <w:tcPr>
            <w:tcW w:w="668" w:type="dxa"/>
          </w:tcPr>
          <w:p w:rsidR="00F624CA" w:rsidRDefault="00F624CA">
            <w:pPr>
              <w:pStyle w:val="ConsPlusNormal"/>
              <w:jc w:val="center"/>
            </w:pPr>
            <w:r>
              <w:t>9,6</w:t>
            </w:r>
          </w:p>
        </w:tc>
        <w:tc>
          <w:tcPr>
            <w:tcW w:w="668" w:type="dxa"/>
          </w:tcPr>
          <w:p w:rsidR="00F624CA" w:rsidRDefault="00F624CA">
            <w:pPr>
              <w:pStyle w:val="ConsPlusNormal"/>
              <w:jc w:val="center"/>
            </w:pPr>
            <w:r>
              <w:t>9,4</w:t>
            </w:r>
          </w:p>
        </w:tc>
        <w:tc>
          <w:tcPr>
            <w:tcW w:w="668" w:type="dxa"/>
          </w:tcPr>
          <w:p w:rsidR="00F624CA" w:rsidRDefault="00F624CA">
            <w:pPr>
              <w:pStyle w:val="ConsPlusNormal"/>
              <w:jc w:val="center"/>
            </w:pPr>
            <w:r>
              <w:t>9,2</w:t>
            </w:r>
          </w:p>
        </w:tc>
        <w:tc>
          <w:tcPr>
            <w:tcW w:w="668" w:type="dxa"/>
          </w:tcPr>
          <w:p w:rsidR="00F624CA" w:rsidRDefault="00F624CA">
            <w:pPr>
              <w:pStyle w:val="ConsPlusNormal"/>
              <w:jc w:val="center"/>
            </w:pPr>
            <w:r>
              <w:t>9,0</w:t>
            </w:r>
          </w:p>
        </w:tc>
        <w:tc>
          <w:tcPr>
            <w:tcW w:w="668" w:type="dxa"/>
          </w:tcPr>
          <w:p w:rsidR="00F624CA" w:rsidRDefault="00F624CA">
            <w:pPr>
              <w:pStyle w:val="ConsPlusNormal"/>
              <w:jc w:val="center"/>
            </w:pPr>
            <w:r>
              <w:t>9,0</w:t>
            </w:r>
          </w:p>
        </w:tc>
        <w:tc>
          <w:tcPr>
            <w:tcW w:w="668" w:type="dxa"/>
          </w:tcPr>
          <w:p w:rsidR="00F624CA" w:rsidRDefault="00F624CA">
            <w:pPr>
              <w:pStyle w:val="ConsPlusNormal"/>
              <w:jc w:val="center"/>
            </w:pPr>
            <w:r>
              <w:t>9,0</w:t>
            </w:r>
          </w:p>
        </w:tc>
        <w:tc>
          <w:tcPr>
            <w:tcW w:w="668" w:type="dxa"/>
          </w:tcPr>
          <w:p w:rsidR="00F624CA" w:rsidRDefault="00F624CA">
            <w:pPr>
              <w:pStyle w:val="ConsPlusNormal"/>
              <w:jc w:val="center"/>
            </w:pPr>
            <w:r>
              <w:t>9,0</w:t>
            </w:r>
          </w:p>
        </w:tc>
        <w:tc>
          <w:tcPr>
            <w:tcW w:w="670" w:type="dxa"/>
          </w:tcPr>
          <w:p w:rsidR="00F624CA" w:rsidRDefault="00F624CA">
            <w:pPr>
              <w:pStyle w:val="ConsPlusNormal"/>
              <w:jc w:val="center"/>
            </w:pPr>
            <w:r>
              <w:t>9,0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12,4</w:t>
            </w:r>
          </w:p>
        </w:tc>
        <w:tc>
          <w:tcPr>
            <w:tcW w:w="668" w:type="dxa"/>
          </w:tcPr>
          <w:p w:rsidR="00F624CA" w:rsidRDefault="00F624CA">
            <w:pPr>
              <w:pStyle w:val="ConsPlusNormal"/>
              <w:jc w:val="center"/>
            </w:pPr>
            <w:r>
              <w:t>12,0</w:t>
            </w:r>
          </w:p>
        </w:tc>
        <w:tc>
          <w:tcPr>
            <w:tcW w:w="668" w:type="dxa"/>
          </w:tcPr>
          <w:p w:rsidR="00F624CA" w:rsidRDefault="00F624CA">
            <w:pPr>
              <w:pStyle w:val="ConsPlusNormal"/>
              <w:jc w:val="center"/>
            </w:pPr>
            <w:r>
              <w:t>11,9</w:t>
            </w:r>
          </w:p>
        </w:tc>
        <w:tc>
          <w:tcPr>
            <w:tcW w:w="668" w:type="dxa"/>
          </w:tcPr>
          <w:p w:rsidR="00F624CA" w:rsidRDefault="00F624CA">
            <w:pPr>
              <w:pStyle w:val="ConsPlusNormal"/>
              <w:jc w:val="center"/>
            </w:pPr>
            <w:r>
              <w:t>11,7</w:t>
            </w:r>
          </w:p>
        </w:tc>
        <w:tc>
          <w:tcPr>
            <w:tcW w:w="668" w:type="dxa"/>
          </w:tcPr>
          <w:p w:rsidR="00F624CA" w:rsidRDefault="00F624CA">
            <w:pPr>
              <w:pStyle w:val="ConsPlusNormal"/>
              <w:jc w:val="center"/>
            </w:pPr>
            <w:r>
              <w:t>11,4</w:t>
            </w:r>
          </w:p>
        </w:tc>
        <w:tc>
          <w:tcPr>
            <w:tcW w:w="668" w:type="dxa"/>
          </w:tcPr>
          <w:p w:rsidR="00F624CA" w:rsidRDefault="00F624CA">
            <w:pPr>
              <w:pStyle w:val="ConsPlusNormal"/>
              <w:jc w:val="center"/>
            </w:pPr>
            <w:r>
              <w:t>11,2</w:t>
            </w:r>
          </w:p>
        </w:tc>
        <w:tc>
          <w:tcPr>
            <w:tcW w:w="668" w:type="dxa"/>
          </w:tcPr>
          <w:p w:rsidR="00F624CA" w:rsidRDefault="00F624CA">
            <w:pPr>
              <w:pStyle w:val="ConsPlusNormal"/>
              <w:jc w:val="center"/>
            </w:pPr>
            <w:r>
              <w:t>11,0</w:t>
            </w:r>
          </w:p>
        </w:tc>
        <w:tc>
          <w:tcPr>
            <w:tcW w:w="668" w:type="dxa"/>
          </w:tcPr>
          <w:p w:rsidR="00F624CA" w:rsidRDefault="00F624CA">
            <w:pPr>
              <w:pStyle w:val="ConsPlusNormal"/>
              <w:jc w:val="center"/>
            </w:pPr>
            <w:r>
              <w:t>10,8</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10,6</w:t>
            </w:r>
          </w:p>
        </w:tc>
        <w:tc>
          <w:tcPr>
            <w:tcW w:w="670" w:type="dxa"/>
          </w:tcPr>
          <w:p w:rsidR="00F624CA" w:rsidRDefault="00F624CA">
            <w:pPr>
              <w:pStyle w:val="ConsPlusNormal"/>
              <w:jc w:val="center"/>
            </w:pPr>
            <w:r>
              <w:t>10,6</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11,6</w:t>
            </w:r>
          </w:p>
        </w:tc>
        <w:tc>
          <w:tcPr>
            <w:tcW w:w="668" w:type="dxa"/>
          </w:tcPr>
          <w:p w:rsidR="00F624CA" w:rsidRDefault="00F624CA">
            <w:pPr>
              <w:pStyle w:val="ConsPlusNormal"/>
              <w:jc w:val="center"/>
            </w:pPr>
            <w:r>
              <w:t>11,6</w:t>
            </w:r>
          </w:p>
        </w:tc>
        <w:tc>
          <w:tcPr>
            <w:tcW w:w="668" w:type="dxa"/>
          </w:tcPr>
          <w:p w:rsidR="00F624CA" w:rsidRDefault="00F624CA">
            <w:pPr>
              <w:pStyle w:val="ConsPlusNormal"/>
              <w:jc w:val="center"/>
            </w:pPr>
            <w:r>
              <w:t>11,4</w:t>
            </w:r>
          </w:p>
        </w:tc>
        <w:tc>
          <w:tcPr>
            <w:tcW w:w="668" w:type="dxa"/>
          </w:tcPr>
          <w:p w:rsidR="00F624CA" w:rsidRDefault="00F624CA">
            <w:pPr>
              <w:pStyle w:val="ConsPlusNormal"/>
              <w:jc w:val="center"/>
            </w:pPr>
            <w:r>
              <w:t>11,1</w:t>
            </w:r>
          </w:p>
        </w:tc>
        <w:tc>
          <w:tcPr>
            <w:tcW w:w="668" w:type="dxa"/>
          </w:tcPr>
          <w:p w:rsidR="00F624CA" w:rsidRDefault="00F624CA">
            <w:pPr>
              <w:pStyle w:val="ConsPlusNormal"/>
              <w:jc w:val="center"/>
            </w:pPr>
            <w:r>
              <w:t>10,8</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10,4</w:t>
            </w:r>
          </w:p>
        </w:tc>
        <w:tc>
          <w:tcPr>
            <w:tcW w:w="668" w:type="dxa"/>
          </w:tcPr>
          <w:p w:rsidR="00F624CA" w:rsidRDefault="00F624CA">
            <w:pPr>
              <w:pStyle w:val="ConsPlusNormal"/>
              <w:jc w:val="center"/>
            </w:pPr>
            <w:r>
              <w:t>10,2</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68" w:type="dxa"/>
          </w:tcPr>
          <w:p w:rsidR="00F624CA" w:rsidRDefault="00F624CA">
            <w:pPr>
              <w:pStyle w:val="ConsPlusNormal"/>
              <w:jc w:val="center"/>
            </w:pPr>
            <w:r>
              <w:t>10,0</w:t>
            </w:r>
          </w:p>
        </w:tc>
        <w:tc>
          <w:tcPr>
            <w:tcW w:w="670" w:type="dxa"/>
          </w:tcPr>
          <w:p w:rsidR="00F624CA" w:rsidRDefault="00F624CA">
            <w:pPr>
              <w:pStyle w:val="ConsPlusNormal"/>
              <w:jc w:val="center"/>
            </w:pPr>
            <w:r>
              <w:t>10,0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13,1</w:t>
            </w:r>
          </w:p>
        </w:tc>
        <w:tc>
          <w:tcPr>
            <w:tcW w:w="668" w:type="dxa"/>
          </w:tcPr>
          <w:p w:rsidR="00F624CA" w:rsidRDefault="00F624CA">
            <w:pPr>
              <w:pStyle w:val="ConsPlusNormal"/>
              <w:jc w:val="center"/>
            </w:pPr>
            <w:r>
              <w:t>13,0</w:t>
            </w:r>
          </w:p>
        </w:tc>
        <w:tc>
          <w:tcPr>
            <w:tcW w:w="668" w:type="dxa"/>
          </w:tcPr>
          <w:p w:rsidR="00F624CA" w:rsidRDefault="00F624CA">
            <w:pPr>
              <w:pStyle w:val="ConsPlusNormal"/>
              <w:jc w:val="center"/>
            </w:pPr>
            <w:r>
              <w:t>12,8</w:t>
            </w:r>
          </w:p>
        </w:tc>
        <w:tc>
          <w:tcPr>
            <w:tcW w:w="668" w:type="dxa"/>
          </w:tcPr>
          <w:p w:rsidR="00F624CA" w:rsidRDefault="00F624CA">
            <w:pPr>
              <w:pStyle w:val="ConsPlusNormal"/>
              <w:jc w:val="center"/>
            </w:pPr>
            <w:r>
              <w:t>12,2</w:t>
            </w:r>
          </w:p>
        </w:tc>
        <w:tc>
          <w:tcPr>
            <w:tcW w:w="668" w:type="dxa"/>
          </w:tcPr>
          <w:p w:rsidR="00F624CA" w:rsidRDefault="00F624CA">
            <w:pPr>
              <w:pStyle w:val="ConsPlusNormal"/>
              <w:jc w:val="center"/>
            </w:pPr>
            <w:r>
              <w:t>11,9</w:t>
            </w:r>
          </w:p>
        </w:tc>
        <w:tc>
          <w:tcPr>
            <w:tcW w:w="668" w:type="dxa"/>
          </w:tcPr>
          <w:p w:rsidR="00F624CA" w:rsidRDefault="00F624CA">
            <w:pPr>
              <w:pStyle w:val="ConsPlusNormal"/>
              <w:jc w:val="center"/>
            </w:pPr>
            <w:r>
              <w:t>11,7</w:t>
            </w:r>
          </w:p>
        </w:tc>
        <w:tc>
          <w:tcPr>
            <w:tcW w:w="668" w:type="dxa"/>
          </w:tcPr>
          <w:p w:rsidR="00F624CA" w:rsidRDefault="00F624CA">
            <w:pPr>
              <w:pStyle w:val="ConsPlusNormal"/>
              <w:jc w:val="center"/>
            </w:pPr>
            <w:r>
              <w:t>11,5</w:t>
            </w:r>
          </w:p>
        </w:tc>
        <w:tc>
          <w:tcPr>
            <w:tcW w:w="668" w:type="dxa"/>
          </w:tcPr>
          <w:p w:rsidR="00F624CA" w:rsidRDefault="00F624CA">
            <w:pPr>
              <w:pStyle w:val="ConsPlusNormal"/>
              <w:jc w:val="center"/>
            </w:pPr>
            <w:r>
              <w:t>11,3</w:t>
            </w:r>
          </w:p>
        </w:tc>
        <w:tc>
          <w:tcPr>
            <w:tcW w:w="668" w:type="dxa"/>
          </w:tcPr>
          <w:p w:rsidR="00F624CA" w:rsidRDefault="00F624CA">
            <w:pPr>
              <w:pStyle w:val="ConsPlusNormal"/>
              <w:jc w:val="center"/>
            </w:pPr>
            <w:r>
              <w:t>11,1</w:t>
            </w:r>
          </w:p>
        </w:tc>
        <w:tc>
          <w:tcPr>
            <w:tcW w:w="668" w:type="dxa"/>
          </w:tcPr>
          <w:p w:rsidR="00F624CA" w:rsidRDefault="00F624CA">
            <w:pPr>
              <w:pStyle w:val="ConsPlusNormal"/>
              <w:jc w:val="center"/>
            </w:pPr>
            <w:r>
              <w:t>11,1</w:t>
            </w:r>
          </w:p>
        </w:tc>
        <w:tc>
          <w:tcPr>
            <w:tcW w:w="668" w:type="dxa"/>
          </w:tcPr>
          <w:p w:rsidR="00F624CA" w:rsidRDefault="00F624CA">
            <w:pPr>
              <w:pStyle w:val="ConsPlusNormal"/>
              <w:jc w:val="center"/>
            </w:pPr>
            <w:r>
              <w:t>11,1</w:t>
            </w:r>
          </w:p>
        </w:tc>
        <w:tc>
          <w:tcPr>
            <w:tcW w:w="668" w:type="dxa"/>
          </w:tcPr>
          <w:p w:rsidR="00F624CA" w:rsidRDefault="00F624CA">
            <w:pPr>
              <w:pStyle w:val="ConsPlusNormal"/>
              <w:jc w:val="center"/>
            </w:pPr>
            <w:r>
              <w:t>11,1</w:t>
            </w:r>
          </w:p>
        </w:tc>
        <w:tc>
          <w:tcPr>
            <w:tcW w:w="670" w:type="dxa"/>
          </w:tcPr>
          <w:p w:rsidR="00F624CA" w:rsidRDefault="00F624CA">
            <w:pPr>
              <w:pStyle w:val="ConsPlusNormal"/>
              <w:jc w:val="center"/>
            </w:pPr>
            <w:r>
              <w:t>11,1</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4,7</w:t>
            </w:r>
          </w:p>
        </w:tc>
        <w:tc>
          <w:tcPr>
            <w:tcW w:w="668" w:type="dxa"/>
          </w:tcPr>
          <w:p w:rsidR="00F624CA" w:rsidRDefault="00F624CA">
            <w:pPr>
              <w:pStyle w:val="ConsPlusNormal"/>
              <w:jc w:val="center"/>
            </w:pPr>
            <w:r>
              <w:t>4,6</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4,1</w:t>
            </w:r>
          </w:p>
        </w:tc>
        <w:tc>
          <w:tcPr>
            <w:tcW w:w="668" w:type="dxa"/>
          </w:tcPr>
          <w:p w:rsidR="00F624CA" w:rsidRDefault="00F624CA">
            <w:pPr>
              <w:pStyle w:val="ConsPlusNormal"/>
              <w:jc w:val="center"/>
            </w:pPr>
            <w:r>
              <w:t>3,9</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3,7</w:t>
            </w:r>
          </w:p>
        </w:tc>
        <w:tc>
          <w:tcPr>
            <w:tcW w:w="670" w:type="dxa"/>
          </w:tcPr>
          <w:p w:rsidR="00F624CA" w:rsidRDefault="00F624CA">
            <w:pPr>
              <w:pStyle w:val="ConsPlusNormal"/>
              <w:jc w:val="center"/>
            </w:pPr>
            <w:r>
              <w:t>3,7</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7,8</w:t>
            </w:r>
          </w:p>
        </w:tc>
        <w:tc>
          <w:tcPr>
            <w:tcW w:w="668" w:type="dxa"/>
          </w:tcPr>
          <w:p w:rsidR="00F624CA" w:rsidRDefault="00F624CA">
            <w:pPr>
              <w:pStyle w:val="ConsPlusNormal"/>
              <w:jc w:val="center"/>
            </w:pPr>
            <w:r>
              <w:t>7,7</w:t>
            </w:r>
          </w:p>
        </w:tc>
        <w:tc>
          <w:tcPr>
            <w:tcW w:w="668" w:type="dxa"/>
          </w:tcPr>
          <w:p w:rsidR="00F624CA" w:rsidRDefault="00F624CA">
            <w:pPr>
              <w:pStyle w:val="ConsPlusNormal"/>
              <w:jc w:val="center"/>
            </w:pPr>
            <w:r>
              <w:t>7,4</w:t>
            </w:r>
          </w:p>
        </w:tc>
        <w:tc>
          <w:tcPr>
            <w:tcW w:w="668" w:type="dxa"/>
          </w:tcPr>
          <w:p w:rsidR="00F624CA" w:rsidRDefault="00F624CA">
            <w:pPr>
              <w:pStyle w:val="ConsPlusNormal"/>
              <w:jc w:val="center"/>
            </w:pPr>
            <w:r>
              <w:t>7,2</w:t>
            </w:r>
          </w:p>
        </w:tc>
        <w:tc>
          <w:tcPr>
            <w:tcW w:w="668" w:type="dxa"/>
          </w:tcPr>
          <w:p w:rsidR="00F624CA" w:rsidRDefault="00F624CA">
            <w:pPr>
              <w:pStyle w:val="ConsPlusNormal"/>
              <w:jc w:val="center"/>
            </w:pPr>
            <w:r>
              <w:t>7,0</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6,6</w:t>
            </w:r>
          </w:p>
        </w:tc>
        <w:tc>
          <w:tcPr>
            <w:tcW w:w="668" w:type="dxa"/>
          </w:tcPr>
          <w:p w:rsidR="00F624CA" w:rsidRDefault="00F624CA">
            <w:pPr>
              <w:pStyle w:val="ConsPlusNormal"/>
              <w:jc w:val="center"/>
            </w:pPr>
            <w:r>
              <w:t>6,4</w:t>
            </w:r>
          </w:p>
        </w:tc>
        <w:tc>
          <w:tcPr>
            <w:tcW w:w="668" w:type="dxa"/>
          </w:tcPr>
          <w:p w:rsidR="00F624CA" w:rsidRDefault="00F624CA">
            <w:pPr>
              <w:pStyle w:val="ConsPlusNormal"/>
              <w:jc w:val="center"/>
            </w:pPr>
            <w:r>
              <w:t>6,2</w:t>
            </w:r>
          </w:p>
        </w:tc>
        <w:tc>
          <w:tcPr>
            <w:tcW w:w="668" w:type="dxa"/>
          </w:tcPr>
          <w:p w:rsidR="00F624CA" w:rsidRDefault="00F624CA">
            <w:pPr>
              <w:pStyle w:val="ConsPlusNormal"/>
              <w:jc w:val="center"/>
            </w:pPr>
            <w:r>
              <w:t>6,2</w:t>
            </w:r>
          </w:p>
        </w:tc>
        <w:tc>
          <w:tcPr>
            <w:tcW w:w="668" w:type="dxa"/>
          </w:tcPr>
          <w:p w:rsidR="00F624CA" w:rsidRDefault="00F624CA">
            <w:pPr>
              <w:pStyle w:val="ConsPlusNormal"/>
              <w:jc w:val="center"/>
            </w:pPr>
            <w:r>
              <w:t>6,2</w:t>
            </w:r>
          </w:p>
        </w:tc>
        <w:tc>
          <w:tcPr>
            <w:tcW w:w="668" w:type="dxa"/>
          </w:tcPr>
          <w:p w:rsidR="00F624CA" w:rsidRDefault="00F624CA">
            <w:pPr>
              <w:pStyle w:val="ConsPlusNormal"/>
              <w:jc w:val="center"/>
            </w:pPr>
            <w:r>
              <w:t>6,2</w:t>
            </w:r>
          </w:p>
        </w:tc>
        <w:tc>
          <w:tcPr>
            <w:tcW w:w="670" w:type="dxa"/>
          </w:tcPr>
          <w:p w:rsidR="00F624CA" w:rsidRDefault="00F624CA">
            <w:pPr>
              <w:pStyle w:val="ConsPlusNormal"/>
              <w:jc w:val="center"/>
            </w:pPr>
            <w:r>
              <w:t>6,2</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7,6</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7,0</w:t>
            </w:r>
          </w:p>
        </w:tc>
        <w:tc>
          <w:tcPr>
            <w:tcW w:w="668" w:type="dxa"/>
          </w:tcPr>
          <w:p w:rsidR="00F624CA" w:rsidRDefault="00F624CA">
            <w:pPr>
              <w:pStyle w:val="ConsPlusNormal"/>
              <w:jc w:val="center"/>
            </w:pPr>
            <w:r>
              <w:t>7,0</w:t>
            </w:r>
          </w:p>
        </w:tc>
        <w:tc>
          <w:tcPr>
            <w:tcW w:w="668" w:type="dxa"/>
          </w:tcPr>
          <w:p w:rsidR="00F624CA" w:rsidRDefault="00F624CA">
            <w:pPr>
              <w:pStyle w:val="ConsPlusNormal"/>
              <w:jc w:val="center"/>
            </w:pPr>
            <w:r>
              <w:t>6,8</w:t>
            </w:r>
          </w:p>
        </w:tc>
        <w:tc>
          <w:tcPr>
            <w:tcW w:w="668" w:type="dxa"/>
          </w:tcPr>
          <w:p w:rsidR="00F624CA" w:rsidRDefault="00F624CA">
            <w:pPr>
              <w:pStyle w:val="ConsPlusNormal"/>
              <w:jc w:val="center"/>
            </w:pPr>
            <w:r>
              <w:t>6,4</w:t>
            </w:r>
          </w:p>
        </w:tc>
        <w:tc>
          <w:tcPr>
            <w:tcW w:w="668" w:type="dxa"/>
          </w:tcPr>
          <w:p w:rsidR="00F624CA" w:rsidRDefault="00F624CA">
            <w:pPr>
              <w:pStyle w:val="ConsPlusNormal"/>
              <w:jc w:val="center"/>
            </w:pPr>
            <w:r>
              <w:t>6,2</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68" w:type="dxa"/>
          </w:tcPr>
          <w:p w:rsidR="00F624CA" w:rsidRDefault="00F624CA">
            <w:pPr>
              <w:pStyle w:val="ConsPlusNormal"/>
              <w:jc w:val="center"/>
            </w:pPr>
            <w:r>
              <w:t>6,0</w:t>
            </w:r>
          </w:p>
        </w:tc>
        <w:tc>
          <w:tcPr>
            <w:tcW w:w="670" w:type="dxa"/>
          </w:tcPr>
          <w:p w:rsidR="00F624CA" w:rsidRDefault="00F624CA">
            <w:pPr>
              <w:pStyle w:val="ConsPlusNormal"/>
              <w:jc w:val="center"/>
            </w:pPr>
            <w:r>
              <w:t>6,0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8,1</w:t>
            </w:r>
          </w:p>
        </w:tc>
        <w:tc>
          <w:tcPr>
            <w:tcW w:w="668" w:type="dxa"/>
          </w:tcPr>
          <w:p w:rsidR="00F624CA" w:rsidRDefault="00F624CA">
            <w:pPr>
              <w:pStyle w:val="ConsPlusNormal"/>
              <w:jc w:val="center"/>
            </w:pPr>
            <w:r>
              <w:t>8,0</w:t>
            </w:r>
          </w:p>
        </w:tc>
        <w:tc>
          <w:tcPr>
            <w:tcW w:w="668" w:type="dxa"/>
          </w:tcPr>
          <w:p w:rsidR="00F624CA" w:rsidRDefault="00F624CA">
            <w:pPr>
              <w:pStyle w:val="ConsPlusNormal"/>
              <w:jc w:val="center"/>
            </w:pPr>
            <w:r>
              <w:t>8,5</w:t>
            </w:r>
          </w:p>
        </w:tc>
        <w:tc>
          <w:tcPr>
            <w:tcW w:w="668" w:type="dxa"/>
          </w:tcPr>
          <w:p w:rsidR="00F624CA" w:rsidRDefault="00F624CA">
            <w:pPr>
              <w:pStyle w:val="ConsPlusNormal"/>
              <w:jc w:val="center"/>
            </w:pPr>
            <w:r>
              <w:t>8,1</w:t>
            </w:r>
          </w:p>
        </w:tc>
        <w:tc>
          <w:tcPr>
            <w:tcW w:w="668" w:type="dxa"/>
          </w:tcPr>
          <w:p w:rsidR="00F624CA" w:rsidRDefault="00F624CA">
            <w:pPr>
              <w:pStyle w:val="ConsPlusNormal"/>
              <w:jc w:val="center"/>
            </w:pPr>
            <w:r>
              <w:t>7,9</w:t>
            </w:r>
          </w:p>
        </w:tc>
        <w:tc>
          <w:tcPr>
            <w:tcW w:w="668" w:type="dxa"/>
          </w:tcPr>
          <w:p w:rsidR="00F624CA" w:rsidRDefault="00F624CA">
            <w:pPr>
              <w:pStyle w:val="ConsPlusNormal"/>
              <w:jc w:val="center"/>
            </w:pPr>
            <w:r>
              <w:t>7,7</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7,5</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7,3</w:t>
            </w:r>
          </w:p>
        </w:tc>
        <w:tc>
          <w:tcPr>
            <w:tcW w:w="668" w:type="dxa"/>
          </w:tcPr>
          <w:p w:rsidR="00F624CA" w:rsidRDefault="00F624CA">
            <w:pPr>
              <w:pStyle w:val="ConsPlusNormal"/>
              <w:jc w:val="center"/>
            </w:pPr>
            <w:r>
              <w:t>7,3</w:t>
            </w:r>
          </w:p>
        </w:tc>
        <w:tc>
          <w:tcPr>
            <w:tcW w:w="670" w:type="dxa"/>
          </w:tcPr>
          <w:p w:rsidR="00F624CA" w:rsidRDefault="00F624CA">
            <w:pPr>
              <w:pStyle w:val="ConsPlusNormal"/>
              <w:jc w:val="center"/>
            </w:pPr>
            <w:r>
              <w:t>7,3</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5,2</w:t>
            </w:r>
          </w:p>
        </w:tc>
        <w:tc>
          <w:tcPr>
            <w:tcW w:w="668" w:type="dxa"/>
          </w:tcPr>
          <w:p w:rsidR="00F624CA" w:rsidRDefault="00F624CA">
            <w:pPr>
              <w:pStyle w:val="ConsPlusNormal"/>
              <w:jc w:val="center"/>
            </w:pPr>
            <w:r>
              <w:t>5,1</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4,8</w:t>
            </w:r>
          </w:p>
        </w:tc>
        <w:tc>
          <w:tcPr>
            <w:tcW w:w="668" w:type="dxa"/>
          </w:tcPr>
          <w:p w:rsidR="00F624CA" w:rsidRDefault="00F624CA">
            <w:pPr>
              <w:pStyle w:val="ConsPlusNormal"/>
              <w:jc w:val="center"/>
            </w:pPr>
            <w:r>
              <w:t>4,6</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4,2</w:t>
            </w:r>
          </w:p>
        </w:tc>
        <w:tc>
          <w:tcPr>
            <w:tcW w:w="670" w:type="dxa"/>
          </w:tcPr>
          <w:p w:rsidR="00F624CA" w:rsidRDefault="00F624CA">
            <w:pPr>
              <w:pStyle w:val="ConsPlusNormal"/>
              <w:jc w:val="center"/>
            </w:pPr>
            <w:r>
              <w:t>4,2</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5,0</w:t>
            </w:r>
          </w:p>
        </w:tc>
        <w:tc>
          <w:tcPr>
            <w:tcW w:w="668" w:type="dxa"/>
          </w:tcPr>
          <w:p w:rsidR="00F624CA" w:rsidRDefault="00F624CA">
            <w:pPr>
              <w:pStyle w:val="ConsPlusNormal"/>
              <w:jc w:val="center"/>
            </w:pPr>
            <w:r>
              <w:t>4,7</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4,2</w:t>
            </w:r>
          </w:p>
        </w:tc>
        <w:tc>
          <w:tcPr>
            <w:tcW w:w="668" w:type="dxa"/>
          </w:tcPr>
          <w:p w:rsidR="00F624CA" w:rsidRDefault="00F624CA">
            <w:pPr>
              <w:pStyle w:val="ConsPlusNormal"/>
              <w:jc w:val="center"/>
            </w:pPr>
            <w:r>
              <w:t>4,0</w:t>
            </w:r>
          </w:p>
        </w:tc>
        <w:tc>
          <w:tcPr>
            <w:tcW w:w="668" w:type="dxa"/>
          </w:tcPr>
          <w:p w:rsidR="00F624CA" w:rsidRDefault="00F624CA">
            <w:pPr>
              <w:pStyle w:val="ConsPlusNormal"/>
              <w:jc w:val="center"/>
            </w:pPr>
            <w:r>
              <w:t>3,8</w:t>
            </w:r>
          </w:p>
        </w:tc>
        <w:tc>
          <w:tcPr>
            <w:tcW w:w="668" w:type="dxa"/>
          </w:tcPr>
          <w:p w:rsidR="00F624CA" w:rsidRDefault="00F624CA">
            <w:pPr>
              <w:pStyle w:val="ConsPlusNormal"/>
              <w:jc w:val="center"/>
            </w:pPr>
            <w:r>
              <w:t>3,6</w:t>
            </w:r>
          </w:p>
        </w:tc>
        <w:tc>
          <w:tcPr>
            <w:tcW w:w="668" w:type="dxa"/>
          </w:tcPr>
          <w:p w:rsidR="00F624CA" w:rsidRDefault="00F624CA">
            <w:pPr>
              <w:pStyle w:val="ConsPlusNormal"/>
              <w:jc w:val="center"/>
            </w:pPr>
            <w:r>
              <w:t>3,6</w:t>
            </w:r>
          </w:p>
        </w:tc>
        <w:tc>
          <w:tcPr>
            <w:tcW w:w="668" w:type="dxa"/>
          </w:tcPr>
          <w:p w:rsidR="00F624CA" w:rsidRDefault="00F624CA">
            <w:pPr>
              <w:pStyle w:val="ConsPlusNormal"/>
              <w:jc w:val="center"/>
            </w:pPr>
            <w:r>
              <w:t>3,6</w:t>
            </w:r>
          </w:p>
        </w:tc>
        <w:tc>
          <w:tcPr>
            <w:tcW w:w="668" w:type="dxa"/>
          </w:tcPr>
          <w:p w:rsidR="00F624CA" w:rsidRDefault="00F624CA">
            <w:pPr>
              <w:pStyle w:val="ConsPlusNormal"/>
              <w:jc w:val="center"/>
            </w:pPr>
            <w:r>
              <w:t>3,6</w:t>
            </w:r>
          </w:p>
        </w:tc>
        <w:tc>
          <w:tcPr>
            <w:tcW w:w="670" w:type="dxa"/>
          </w:tcPr>
          <w:p w:rsidR="00F624CA" w:rsidRDefault="00F624CA">
            <w:pPr>
              <w:pStyle w:val="ConsPlusNormal"/>
              <w:jc w:val="center"/>
            </w:pPr>
            <w:r>
              <w:t>3,6</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22,0</w:t>
            </w:r>
          </w:p>
        </w:tc>
        <w:tc>
          <w:tcPr>
            <w:tcW w:w="668" w:type="dxa"/>
          </w:tcPr>
          <w:p w:rsidR="00F624CA" w:rsidRDefault="00F624CA">
            <w:pPr>
              <w:pStyle w:val="ConsPlusNormal"/>
              <w:jc w:val="center"/>
            </w:pPr>
            <w:r>
              <w:t>21,9</w:t>
            </w:r>
          </w:p>
        </w:tc>
        <w:tc>
          <w:tcPr>
            <w:tcW w:w="668" w:type="dxa"/>
          </w:tcPr>
          <w:p w:rsidR="00F624CA" w:rsidRDefault="00F624CA">
            <w:pPr>
              <w:pStyle w:val="ConsPlusNormal"/>
              <w:jc w:val="center"/>
            </w:pPr>
            <w:r>
              <w:t>20,0</w:t>
            </w:r>
          </w:p>
        </w:tc>
        <w:tc>
          <w:tcPr>
            <w:tcW w:w="668" w:type="dxa"/>
          </w:tcPr>
          <w:p w:rsidR="00F624CA" w:rsidRDefault="00F624CA">
            <w:pPr>
              <w:pStyle w:val="ConsPlusNormal"/>
              <w:jc w:val="center"/>
            </w:pPr>
            <w:r>
              <w:t>19,8</w:t>
            </w:r>
          </w:p>
        </w:tc>
        <w:tc>
          <w:tcPr>
            <w:tcW w:w="668" w:type="dxa"/>
          </w:tcPr>
          <w:p w:rsidR="00F624CA" w:rsidRDefault="00F624CA">
            <w:pPr>
              <w:pStyle w:val="ConsPlusNormal"/>
              <w:jc w:val="center"/>
            </w:pPr>
            <w:r>
              <w:t>19,6</w:t>
            </w:r>
          </w:p>
        </w:tc>
        <w:tc>
          <w:tcPr>
            <w:tcW w:w="668" w:type="dxa"/>
          </w:tcPr>
          <w:p w:rsidR="00F624CA" w:rsidRDefault="00F624CA">
            <w:pPr>
              <w:pStyle w:val="ConsPlusNormal"/>
              <w:jc w:val="center"/>
            </w:pPr>
            <w:r>
              <w:t>19,4</w:t>
            </w:r>
          </w:p>
        </w:tc>
        <w:tc>
          <w:tcPr>
            <w:tcW w:w="668" w:type="dxa"/>
          </w:tcPr>
          <w:p w:rsidR="00F624CA" w:rsidRDefault="00F624CA">
            <w:pPr>
              <w:pStyle w:val="ConsPlusNormal"/>
              <w:jc w:val="center"/>
            </w:pPr>
            <w:r>
              <w:t>19,2</w:t>
            </w:r>
          </w:p>
        </w:tc>
        <w:tc>
          <w:tcPr>
            <w:tcW w:w="668" w:type="dxa"/>
          </w:tcPr>
          <w:p w:rsidR="00F624CA" w:rsidRDefault="00F624CA">
            <w:pPr>
              <w:pStyle w:val="ConsPlusNormal"/>
              <w:jc w:val="center"/>
            </w:pPr>
            <w:r>
              <w:t>19,0</w:t>
            </w:r>
          </w:p>
        </w:tc>
        <w:tc>
          <w:tcPr>
            <w:tcW w:w="668" w:type="dxa"/>
          </w:tcPr>
          <w:p w:rsidR="00F624CA" w:rsidRDefault="00F624CA">
            <w:pPr>
              <w:pStyle w:val="ConsPlusNormal"/>
              <w:jc w:val="center"/>
            </w:pPr>
            <w:r>
              <w:t>18,8</w:t>
            </w:r>
          </w:p>
        </w:tc>
        <w:tc>
          <w:tcPr>
            <w:tcW w:w="668" w:type="dxa"/>
          </w:tcPr>
          <w:p w:rsidR="00F624CA" w:rsidRDefault="00F624CA">
            <w:pPr>
              <w:pStyle w:val="ConsPlusNormal"/>
              <w:jc w:val="center"/>
            </w:pPr>
            <w:r>
              <w:t>18,8</w:t>
            </w:r>
          </w:p>
        </w:tc>
        <w:tc>
          <w:tcPr>
            <w:tcW w:w="668" w:type="dxa"/>
          </w:tcPr>
          <w:p w:rsidR="00F624CA" w:rsidRDefault="00F624CA">
            <w:pPr>
              <w:pStyle w:val="ConsPlusNormal"/>
              <w:jc w:val="center"/>
            </w:pPr>
            <w:r>
              <w:t>18,8</w:t>
            </w:r>
          </w:p>
        </w:tc>
        <w:tc>
          <w:tcPr>
            <w:tcW w:w="668" w:type="dxa"/>
          </w:tcPr>
          <w:p w:rsidR="00F624CA" w:rsidRDefault="00F624CA">
            <w:pPr>
              <w:pStyle w:val="ConsPlusNormal"/>
              <w:jc w:val="center"/>
            </w:pPr>
            <w:r>
              <w:t>18,8</w:t>
            </w:r>
          </w:p>
        </w:tc>
        <w:tc>
          <w:tcPr>
            <w:tcW w:w="670" w:type="dxa"/>
          </w:tcPr>
          <w:p w:rsidR="00F624CA" w:rsidRDefault="00F624CA">
            <w:pPr>
              <w:pStyle w:val="ConsPlusNormal"/>
              <w:jc w:val="center"/>
            </w:pPr>
            <w:r>
              <w:t>18,8</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Ломоносовский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4,8</w:t>
            </w:r>
          </w:p>
        </w:tc>
        <w:tc>
          <w:tcPr>
            <w:tcW w:w="668" w:type="dxa"/>
          </w:tcPr>
          <w:p w:rsidR="00F624CA" w:rsidRDefault="00F624CA">
            <w:pPr>
              <w:pStyle w:val="ConsPlusNormal"/>
              <w:jc w:val="center"/>
            </w:pPr>
            <w:r>
              <w:t>4,7</w:t>
            </w:r>
          </w:p>
        </w:tc>
        <w:tc>
          <w:tcPr>
            <w:tcW w:w="668" w:type="dxa"/>
          </w:tcPr>
          <w:p w:rsidR="00F624CA" w:rsidRDefault="00F624CA">
            <w:pPr>
              <w:pStyle w:val="ConsPlusNormal"/>
              <w:jc w:val="center"/>
            </w:pPr>
            <w:r>
              <w:t>4,4</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4,1</w:t>
            </w:r>
          </w:p>
        </w:tc>
        <w:tc>
          <w:tcPr>
            <w:tcW w:w="668" w:type="dxa"/>
          </w:tcPr>
          <w:p w:rsidR="00F624CA" w:rsidRDefault="00F624CA">
            <w:pPr>
              <w:pStyle w:val="ConsPlusNormal"/>
              <w:jc w:val="center"/>
            </w:pPr>
            <w:r>
              <w:t>3,9</w:t>
            </w:r>
          </w:p>
        </w:tc>
        <w:tc>
          <w:tcPr>
            <w:tcW w:w="668" w:type="dxa"/>
          </w:tcPr>
          <w:p w:rsidR="00F624CA" w:rsidRDefault="00F624CA">
            <w:pPr>
              <w:pStyle w:val="ConsPlusNormal"/>
              <w:jc w:val="center"/>
            </w:pPr>
            <w:r>
              <w:t>3,7</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3,5</w:t>
            </w:r>
          </w:p>
        </w:tc>
        <w:tc>
          <w:tcPr>
            <w:tcW w:w="668" w:type="dxa"/>
          </w:tcPr>
          <w:p w:rsidR="00F624CA" w:rsidRDefault="00F624CA">
            <w:pPr>
              <w:pStyle w:val="ConsPlusNormal"/>
              <w:jc w:val="center"/>
            </w:pPr>
            <w:r>
              <w:t>3,5</w:t>
            </w:r>
          </w:p>
        </w:tc>
        <w:tc>
          <w:tcPr>
            <w:tcW w:w="670" w:type="dxa"/>
          </w:tcPr>
          <w:p w:rsidR="00F624CA" w:rsidRDefault="00F624CA">
            <w:pPr>
              <w:pStyle w:val="ConsPlusNormal"/>
              <w:jc w:val="center"/>
            </w:pPr>
            <w:r>
              <w:t>3,5</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14,8</w:t>
            </w:r>
          </w:p>
        </w:tc>
        <w:tc>
          <w:tcPr>
            <w:tcW w:w="668" w:type="dxa"/>
          </w:tcPr>
          <w:p w:rsidR="00F624CA" w:rsidRDefault="00F624CA">
            <w:pPr>
              <w:pStyle w:val="ConsPlusNormal"/>
              <w:jc w:val="center"/>
            </w:pPr>
            <w:r>
              <w:t>14,5</w:t>
            </w:r>
          </w:p>
        </w:tc>
        <w:tc>
          <w:tcPr>
            <w:tcW w:w="668" w:type="dxa"/>
          </w:tcPr>
          <w:p w:rsidR="00F624CA" w:rsidRDefault="00F624CA">
            <w:pPr>
              <w:pStyle w:val="ConsPlusNormal"/>
              <w:jc w:val="center"/>
            </w:pPr>
            <w:r>
              <w:t>14,4</w:t>
            </w:r>
          </w:p>
        </w:tc>
        <w:tc>
          <w:tcPr>
            <w:tcW w:w="668" w:type="dxa"/>
          </w:tcPr>
          <w:p w:rsidR="00F624CA" w:rsidRDefault="00F624CA">
            <w:pPr>
              <w:pStyle w:val="ConsPlusNormal"/>
              <w:jc w:val="center"/>
            </w:pPr>
            <w:r>
              <w:t>14,2</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13,8</w:t>
            </w:r>
          </w:p>
        </w:tc>
        <w:tc>
          <w:tcPr>
            <w:tcW w:w="668" w:type="dxa"/>
          </w:tcPr>
          <w:p w:rsidR="00F624CA" w:rsidRDefault="00F624CA">
            <w:pPr>
              <w:pStyle w:val="ConsPlusNormal"/>
              <w:jc w:val="center"/>
            </w:pPr>
            <w:r>
              <w:t>13,6</w:t>
            </w:r>
          </w:p>
        </w:tc>
        <w:tc>
          <w:tcPr>
            <w:tcW w:w="668" w:type="dxa"/>
          </w:tcPr>
          <w:p w:rsidR="00F624CA" w:rsidRDefault="00F624CA">
            <w:pPr>
              <w:pStyle w:val="ConsPlusNormal"/>
              <w:jc w:val="center"/>
            </w:pPr>
            <w:r>
              <w:t>13,6</w:t>
            </w:r>
          </w:p>
        </w:tc>
        <w:tc>
          <w:tcPr>
            <w:tcW w:w="668" w:type="dxa"/>
          </w:tcPr>
          <w:p w:rsidR="00F624CA" w:rsidRDefault="00F624CA">
            <w:pPr>
              <w:pStyle w:val="ConsPlusNormal"/>
              <w:jc w:val="center"/>
            </w:pPr>
            <w:r>
              <w:t>13,6</w:t>
            </w:r>
          </w:p>
        </w:tc>
        <w:tc>
          <w:tcPr>
            <w:tcW w:w="668" w:type="dxa"/>
          </w:tcPr>
          <w:p w:rsidR="00F624CA" w:rsidRDefault="00F624CA">
            <w:pPr>
              <w:pStyle w:val="ConsPlusNormal"/>
              <w:jc w:val="center"/>
            </w:pPr>
            <w:r>
              <w:t>13,6</w:t>
            </w:r>
          </w:p>
        </w:tc>
        <w:tc>
          <w:tcPr>
            <w:tcW w:w="670" w:type="dxa"/>
          </w:tcPr>
          <w:p w:rsidR="00F624CA" w:rsidRDefault="00F624CA">
            <w:pPr>
              <w:pStyle w:val="ConsPlusNormal"/>
              <w:jc w:val="center"/>
            </w:pPr>
            <w:r>
              <w:t>13,6</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23,0</w:t>
            </w:r>
          </w:p>
        </w:tc>
        <w:tc>
          <w:tcPr>
            <w:tcW w:w="668" w:type="dxa"/>
          </w:tcPr>
          <w:p w:rsidR="00F624CA" w:rsidRDefault="00F624CA">
            <w:pPr>
              <w:pStyle w:val="ConsPlusNormal"/>
              <w:jc w:val="center"/>
            </w:pPr>
            <w:r>
              <w:t>22,9</w:t>
            </w:r>
          </w:p>
        </w:tc>
        <w:tc>
          <w:tcPr>
            <w:tcW w:w="668" w:type="dxa"/>
          </w:tcPr>
          <w:p w:rsidR="00F624CA" w:rsidRDefault="00F624CA">
            <w:pPr>
              <w:pStyle w:val="ConsPlusNormal"/>
              <w:jc w:val="center"/>
            </w:pPr>
            <w:r>
              <w:t>22,5</w:t>
            </w:r>
          </w:p>
        </w:tc>
        <w:tc>
          <w:tcPr>
            <w:tcW w:w="668" w:type="dxa"/>
          </w:tcPr>
          <w:p w:rsidR="00F624CA" w:rsidRDefault="00F624CA">
            <w:pPr>
              <w:pStyle w:val="ConsPlusNormal"/>
              <w:jc w:val="center"/>
            </w:pPr>
            <w:r>
              <w:t>22,2</w:t>
            </w:r>
          </w:p>
        </w:tc>
        <w:tc>
          <w:tcPr>
            <w:tcW w:w="668" w:type="dxa"/>
          </w:tcPr>
          <w:p w:rsidR="00F624CA" w:rsidRDefault="00F624CA">
            <w:pPr>
              <w:pStyle w:val="ConsPlusNormal"/>
              <w:jc w:val="center"/>
            </w:pPr>
            <w:r>
              <w:t>22,0</w:t>
            </w:r>
          </w:p>
        </w:tc>
        <w:tc>
          <w:tcPr>
            <w:tcW w:w="668" w:type="dxa"/>
          </w:tcPr>
          <w:p w:rsidR="00F624CA" w:rsidRDefault="00F624CA">
            <w:pPr>
              <w:pStyle w:val="ConsPlusNormal"/>
              <w:jc w:val="center"/>
            </w:pPr>
            <w:r>
              <w:t>21,8</w:t>
            </w:r>
          </w:p>
        </w:tc>
        <w:tc>
          <w:tcPr>
            <w:tcW w:w="668" w:type="dxa"/>
          </w:tcPr>
          <w:p w:rsidR="00F624CA" w:rsidRDefault="00F624CA">
            <w:pPr>
              <w:pStyle w:val="ConsPlusNormal"/>
              <w:jc w:val="center"/>
            </w:pPr>
            <w:r>
              <w:t>21,6</w:t>
            </w:r>
          </w:p>
        </w:tc>
        <w:tc>
          <w:tcPr>
            <w:tcW w:w="668" w:type="dxa"/>
          </w:tcPr>
          <w:p w:rsidR="00F624CA" w:rsidRDefault="00F624CA">
            <w:pPr>
              <w:pStyle w:val="ConsPlusNormal"/>
              <w:jc w:val="center"/>
            </w:pPr>
            <w:r>
              <w:t>21,4</w:t>
            </w:r>
          </w:p>
        </w:tc>
        <w:tc>
          <w:tcPr>
            <w:tcW w:w="668" w:type="dxa"/>
          </w:tcPr>
          <w:p w:rsidR="00F624CA" w:rsidRDefault="00F624CA">
            <w:pPr>
              <w:pStyle w:val="ConsPlusNormal"/>
              <w:jc w:val="center"/>
            </w:pPr>
            <w:r>
              <w:t>21,2</w:t>
            </w:r>
          </w:p>
        </w:tc>
        <w:tc>
          <w:tcPr>
            <w:tcW w:w="668" w:type="dxa"/>
          </w:tcPr>
          <w:p w:rsidR="00F624CA" w:rsidRDefault="00F624CA">
            <w:pPr>
              <w:pStyle w:val="ConsPlusNormal"/>
              <w:jc w:val="center"/>
            </w:pPr>
            <w:r>
              <w:t>21,2</w:t>
            </w:r>
          </w:p>
        </w:tc>
        <w:tc>
          <w:tcPr>
            <w:tcW w:w="668" w:type="dxa"/>
          </w:tcPr>
          <w:p w:rsidR="00F624CA" w:rsidRDefault="00F624CA">
            <w:pPr>
              <w:pStyle w:val="ConsPlusNormal"/>
              <w:jc w:val="center"/>
            </w:pPr>
            <w:r>
              <w:t>21,2</w:t>
            </w:r>
          </w:p>
        </w:tc>
        <w:tc>
          <w:tcPr>
            <w:tcW w:w="668" w:type="dxa"/>
          </w:tcPr>
          <w:p w:rsidR="00F624CA" w:rsidRDefault="00F624CA">
            <w:pPr>
              <w:pStyle w:val="ConsPlusNormal"/>
              <w:jc w:val="center"/>
            </w:pPr>
            <w:r>
              <w:t>21,2</w:t>
            </w:r>
          </w:p>
        </w:tc>
        <w:tc>
          <w:tcPr>
            <w:tcW w:w="670" w:type="dxa"/>
          </w:tcPr>
          <w:p w:rsidR="00F624CA" w:rsidRDefault="00F624CA">
            <w:pPr>
              <w:pStyle w:val="ConsPlusNormal"/>
              <w:jc w:val="center"/>
            </w:pPr>
            <w:r>
              <w:t>21,2</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12,7</w:t>
            </w:r>
          </w:p>
        </w:tc>
        <w:tc>
          <w:tcPr>
            <w:tcW w:w="668" w:type="dxa"/>
          </w:tcPr>
          <w:p w:rsidR="00F624CA" w:rsidRDefault="00F624CA">
            <w:pPr>
              <w:pStyle w:val="ConsPlusNormal"/>
              <w:jc w:val="center"/>
            </w:pPr>
            <w:r>
              <w:t>12,5</w:t>
            </w:r>
          </w:p>
        </w:tc>
        <w:tc>
          <w:tcPr>
            <w:tcW w:w="668" w:type="dxa"/>
          </w:tcPr>
          <w:p w:rsidR="00F624CA" w:rsidRDefault="00F624CA">
            <w:pPr>
              <w:pStyle w:val="ConsPlusNormal"/>
              <w:jc w:val="center"/>
            </w:pPr>
            <w:r>
              <w:t>12,0</w:t>
            </w:r>
          </w:p>
        </w:tc>
        <w:tc>
          <w:tcPr>
            <w:tcW w:w="668" w:type="dxa"/>
          </w:tcPr>
          <w:p w:rsidR="00F624CA" w:rsidRDefault="00F624CA">
            <w:pPr>
              <w:pStyle w:val="ConsPlusNormal"/>
              <w:jc w:val="center"/>
            </w:pPr>
            <w:r>
              <w:t>11,8</w:t>
            </w:r>
          </w:p>
        </w:tc>
        <w:tc>
          <w:tcPr>
            <w:tcW w:w="668" w:type="dxa"/>
          </w:tcPr>
          <w:p w:rsidR="00F624CA" w:rsidRDefault="00F624CA">
            <w:pPr>
              <w:pStyle w:val="ConsPlusNormal"/>
              <w:jc w:val="center"/>
            </w:pPr>
            <w:r>
              <w:t>11,4</w:t>
            </w:r>
          </w:p>
        </w:tc>
        <w:tc>
          <w:tcPr>
            <w:tcW w:w="668" w:type="dxa"/>
          </w:tcPr>
          <w:p w:rsidR="00F624CA" w:rsidRDefault="00F624CA">
            <w:pPr>
              <w:pStyle w:val="ConsPlusNormal"/>
              <w:jc w:val="center"/>
            </w:pPr>
            <w:r>
              <w:t>11,2</w:t>
            </w:r>
          </w:p>
        </w:tc>
        <w:tc>
          <w:tcPr>
            <w:tcW w:w="668" w:type="dxa"/>
          </w:tcPr>
          <w:p w:rsidR="00F624CA" w:rsidRDefault="00F624CA">
            <w:pPr>
              <w:pStyle w:val="ConsPlusNormal"/>
              <w:jc w:val="center"/>
            </w:pPr>
            <w:r>
              <w:t>11,0</w:t>
            </w:r>
          </w:p>
        </w:tc>
        <w:tc>
          <w:tcPr>
            <w:tcW w:w="668" w:type="dxa"/>
          </w:tcPr>
          <w:p w:rsidR="00F624CA" w:rsidRDefault="00F624CA">
            <w:pPr>
              <w:pStyle w:val="ConsPlusNormal"/>
              <w:jc w:val="center"/>
            </w:pPr>
            <w:r>
              <w:t>10,8</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10,6</w:t>
            </w:r>
          </w:p>
        </w:tc>
        <w:tc>
          <w:tcPr>
            <w:tcW w:w="668" w:type="dxa"/>
          </w:tcPr>
          <w:p w:rsidR="00F624CA" w:rsidRDefault="00F624CA">
            <w:pPr>
              <w:pStyle w:val="ConsPlusNormal"/>
              <w:jc w:val="center"/>
            </w:pPr>
            <w:r>
              <w:t>10,6</w:t>
            </w:r>
          </w:p>
        </w:tc>
        <w:tc>
          <w:tcPr>
            <w:tcW w:w="670" w:type="dxa"/>
          </w:tcPr>
          <w:p w:rsidR="00F624CA" w:rsidRDefault="00F624CA">
            <w:pPr>
              <w:pStyle w:val="ConsPlusNormal"/>
              <w:jc w:val="center"/>
            </w:pPr>
            <w:r>
              <w:t>10,6</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15,1</w:t>
            </w:r>
          </w:p>
        </w:tc>
        <w:tc>
          <w:tcPr>
            <w:tcW w:w="668" w:type="dxa"/>
          </w:tcPr>
          <w:p w:rsidR="00F624CA" w:rsidRDefault="00F624CA">
            <w:pPr>
              <w:pStyle w:val="ConsPlusNormal"/>
              <w:jc w:val="center"/>
            </w:pPr>
            <w:r>
              <w:t>15,0</w:t>
            </w:r>
          </w:p>
        </w:tc>
        <w:tc>
          <w:tcPr>
            <w:tcW w:w="668" w:type="dxa"/>
          </w:tcPr>
          <w:p w:rsidR="00F624CA" w:rsidRDefault="00F624CA">
            <w:pPr>
              <w:pStyle w:val="ConsPlusNormal"/>
              <w:jc w:val="center"/>
            </w:pPr>
            <w:r>
              <w:t>14,8</w:t>
            </w:r>
          </w:p>
        </w:tc>
        <w:tc>
          <w:tcPr>
            <w:tcW w:w="668" w:type="dxa"/>
          </w:tcPr>
          <w:p w:rsidR="00F624CA" w:rsidRDefault="00F624CA">
            <w:pPr>
              <w:pStyle w:val="ConsPlusNormal"/>
              <w:jc w:val="center"/>
            </w:pPr>
            <w:r>
              <w:t>14,5</w:t>
            </w:r>
          </w:p>
        </w:tc>
        <w:tc>
          <w:tcPr>
            <w:tcW w:w="668" w:type="dxa"/>
          </w:tcPr>
          <w:p w:rsidR="00F624CA" w:rsidRDefault="00F624CA">
            <w:pPr>
              <w:pStyle w:val="ConsPlusNormal"/>
              <w:jc w:val="center"/>
            </w:pPr>
            <w:r>
              <w:t>14,3</w:t>
            </w:r>
          </w:p>
        </w:tc>
        <w:tc>
          <w:tcPr>
            <w:tcW w:w="668" w:type="dxa"/>
          </w:tcPr>
          <w:p w:rsidR="00F624CA" w:rsidRDefault="00F624CA">
            <w:pPr>
              <w:pStyle w:val="ConsPlusNormal"/>
              <w:jc w:val="center"/>
            </w:pPr>
            <w:r>
              <w:t>14,1</w:t>
            </w:r>
          </w:p>
        </w:tc>
        <w:tc>
          <w:tcPr>
            <w:tcW w:w="668" w:type="dxa"/>
          </w:tcPr>
          <w:p w:rsidR="00F624CA" w:rsidRDefault="00F624CA">
            <w:pPr>
              <w:pStyle w:val="ConsPlusNormal"/>
              <w:jc w:val="center"/>
            </w:pPr>
            <w:r>
              <w:t>13,9</w:t>
            </w:r>
          </w:p>
        </w:tc>
        <w:tc>
          <w:tcPr>
            <w:tcW w:w="668" w:type="dxa"/>
          </w:tcPr>
          <w:p w:rsidR="00F624CA" w:rsidRDefault="00F624CA">
            <w:pPr>
              <w:pStyle w:val="ConsPlusNormal"/>
              <w:jc w:val="center"/>
            </w:pPr>
            <w:r>
              <w:t>13,7</w:t>
            </w:r>
          </w:p>
        </w:tc>
        <w:tc>
          <w:tcPr>
            <w:tcW w:w="668" w:type="dxa"/>
          </w:tcPr>
          <w:p w:rsidR="00F624CA" w:rsidRDefault="00F624CA">
            <w:pPr>
              <w:pStyle w:val="ConsPlusNormal"/>
              <w:jc w:val="center"/>
            </w:pPr>
            <w:r>
              <w:t>13,5</w:t>
            </w:r>
          </w:p>
        </w:tc>
        <w:tc>
          <w:tcPr>
            <w:tcW w:w="668" w:type="dxa"/>
          </w:tcPr>
          <w:p w:rsidR="00F624CA" w:rsidRDefault="00F624CA">
            <w:pPr>
              <w:pStyle w:val="ConsPlusNormal"/>
              <w:jc w:val="center"/>
            </w:pPr>
            <w:r>
              <w:t>13,5</w:t>
            </w:r>
          </w:p>
        </w:tc>
        <w:tc>
          <w:tcPr>
            <w:tcW w:w="668" w:type="dxa"/>
          </w:tcPr>
          <w:p w:rsidR="00F624CA" w:rsidRDefault="00F624CA">
            <w:pPr>
              <w:pStyle w:val="ConsPlusNormal"/>
              <w:jc w:val="center"/>
            </w:pPr>
            <w:r>
              <w:t>13,5</w:t>
            </w:r>
          </w:p>
        </w:tc>
        <w:tc>
          <w:tcPr>
            <w:tcW w:w="668" w:type="dxa"/>
          </w:tcPr>
          <w:p w:rsidR="00F624CA" w:rsidRDefault="00F624CA">
            <w:pPr>
              <w:pStyle w:val="ConsPlusNormal"/>
              <w:jc w:val="center"/>
            </w:pPr>
            <w:r>
              <w:t>13,5</w:t>
            </w:r>
          </w:p>
        </w:tc>
        <w:tc>
          <w:tcPr>
            <w:tcW w:w="670" w:type="dxa"/>
          </w:tcPr>
          <w:p w:rsidR="00F624CA" w:rsidRDefault="00F624CA">
            <w:pPr>
              <w:pStyle w:val="ConsPlusNormal"/>
              <w:jc w:val="center"/>
            </w:pPr>
            <w:r>
              <w:t>13,5</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14,1</w:t>
            </w:r>
          </w:p>
        </w:tc>
        <w:tc>
          <w:tcPr>
            <w:tcW w:w="668" w:type="dxa"/>
          </w:tcPr>
          <w:p w:rsidR="00F624CA" w:rsidRDefault="00F624CA">
            <w:pPr>
              <w:pStyle w:val="ConsPlusNormal"/>
              <w:jc w:val="center"/>
            </w:pPr>
            <w:r>
              <w:t>14,0</w:t>
            </w:r>
          </w:p>
        </w:tc>
        <w:tc>
          <w:tcPr>
            <w:tcW w:w="668" w:type="dxa"/>
          </w:tcPr>
          <w:p w:rsidR="00F624CA" w:rsidRDefault="00F624CA">
            <w:pPr>
              <w:pStyle w:val="ConsPlusNormal"/>
              <w:jc w:val="center"/>
            </w:pPr>
            <w:r>
              <w:t>13,7</w:t>
            </w:r>
          </w:p>
        </w:tc>
        <w:tc>
          <w:tcPr>
            <w:tcW w:w="668" w:type="dxa"/>
          </w:tcPr>
          <w:p w:rsidR="00F624CA" w:rsidRDefault="00F624CA">
            <w:pPr>
              <w:pStyle w:val="ConsPlusNormal"/>
              <w:jc w:val="center"/>
            </w:pPr>
            <w:r>
              <w:t>13,3</w:t>
            </w:r>
          </w:p>
        </w:tc>
        <w:tc>
          <w:tcPr>
            <w:tcW w:w="668" w:type="dxa"/>
          </w:tcPr>
          <w:p w:rsidR="00F624CA" w:rsidRDefault="00F624CA">
            <w:pPr>
              <w:pStyle w:val="ConsPlusNormal"/>
              <w:jc w:val="center"/>
            </w:pPr>
            <w:r>
              <w:t>13,1</w:t>
            </w:r>
          </w:p>
        </w:tc>
        <w:tc>
          <w:tcPr>
            <w:tcW w:w="668" w:type="dxa"/>
          </w:tcPr>
          <w:p w:rsidR="00F624CA" w:rsidRDefault="00F624CA">
            <w:pPr>
              <w:pStyle w:val="ConsPlusNormal"/>
              <w:jc w:val="center"/>
            </w:pPr>
            <w:r>
              <w:t>12,9</w:t>
            </w:r>
          </w:p>
        </w:tc>
        <w:tc>
          <w:tcPr>
            <w:tcW w:w="668" w:type="dxa"/>
          </w:tcPr>
          <w:p w:rsidR="00F624CA" w:rsidRDefault="00F624CA">
            <w:pPr>
              <w:pStyle w:val="ConsPlusNormal"/>
              <w:jc w:val="center"/>
            </w:pPr>
            <w:r>
              <w:t>12,7</w:t>
            </w:r>
          </w:p>
        </w:tc>
        <w:tc>
          <w:tcPr>
            <w:tcW w:w="668" w:type="dxa"/>
          </w:tcPr>
          <w:p w:rsidR="00F624CA" w:rsidRDefault="00F624CA">
            <w:pPr>
              <w:pStyle w:val="ConsPlusNormal"/>
              <w:jc w:val="center"/>
            </w:pPr>
            <w:r>
              <w:t>12,5</w:t>
            </w:r>
          </w:p>
        </w:tc>
        <w:tc>
          <w:tcPr>
            <w:tcW w:w="668" w:type="dxa"/>
          </w:tcPr>
          <w:p w:rsidR="00F624CA" w:rsidRDefault="00F624CA">
            <w:pPr>
              <w:pStyle w:val="ConsPlusNormal"/>
              <w:jc w:val="center"/>
            </w:pPr>
            <w:r>
              <w:t>12,3</w:t>
            </w:r>
          </w:p>
        </w:tc>
        <w:tc>
          <w:tcPr>
            <w:tcW w:w="668" w:type="dxa"/>
          </w:tcPr>
          <w:p w:rsidR="00F624CA" w:rsidRDefault="00F624CA">
            <w:pPr>
              <w:pStyle w:val="ConsPlusNormal"/>
              <w:jc w:val="center"/>
            </w:pPr>
            <w:r>
              <w:t>12,3</w:t>
            </w:r>
          </w:p>
        </w:tc>
        <w:tc>
          <w:tcPr>
            <w:tcW w:w="668" w:type="dxa"/>
          </w:tcPr>
          <w:p w:rsidR="00F624CA" w:rsidRDefault="00F624CA">
            <w:pPr>
              <w:pStyle w:val="ConsPlusNormal"/>
              <w:jc w:val="center"/>
            </w:pPr>
            <w:r>
              <w:t>12,3</w:t>
            </w:r>
          </w:p>
        </w:tc>
        <w:tc>
          <w:tcPr>
            <w:tcW w:w="668" w:type="dxa"/>
          </w:tcPr>
          <w:p w:rsidR="00F624CA" w:rsidRDefault="00F624CA">
            <w:pPr>
              <w:pStyle w:val="ConsPlusNormal"/>
              <w:jc w:val="center"/>
            </w:pPr>
            <w:r>
              <w:t>12,3</w:t>
            </w:r>
          </w:p>
        </w:tc>
        <w:tc>
          <w:tcPr>
            <w:tcW w:w="670" w:type="dxa"/>
          </w:tcPr>
          <w:p w:rsidR="00F624CA" w:rsidRDefault="00F624CA">
            <w:pPr>
              <w:pStyle w:val="ConsPlusNormal"/>
              <w:jc w:val="center"/>
            </w:pPr>
            <w:r>
              <w:t>12,3</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5,6</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5,3</w:t>
            </w:r>
          </w:p>
        </w:tc>
        <w:tc>
          <w:tcPr>
            <w:tcW w:w="668" w:type="dxa"/>
          </w:tcPr>
          <w:p w:rsidR="00F624CA" w:rsidRDefault="00F624CA">
            <w:pPr>
              <w:pStyle w:val="ConsPlusNormal"/>
              <w:jc w:val="center"/>
            </w:pPr>
            <w:r>
              <w:t>5,5</w:t>
            </w:r>
          </w:p>
        </w:tc>
        <w:tc>
          <w:tcPr>
            <w:tcW w:w="668" w:type="dxa"/>
          </w:tcPr>
          <w:p w:rsidR="00F624CA" w:rsidRDefault="00F624CA">
            <w:pPr>
              <w:pStyle w:val="ConsPlusNormal"/>
              <w:jc w:val="center"/>
            </w:pPr>
            <w:r>
              <w:t>5,1</w:t>
            </w:r>
          </w:p>
        </w:tc>
        <w:tc>
          <w:tcPr>
            <w:tcW w:w="668" w:type="dxa"/>
          </w:tcPr>
          <w:p w:rsidR="00F624CA" w:rsidRDefault="00F624CA">
            <w:pPr>
              <w:pStyle w:val="ConsPlusNormal"/>
              <w:jc w:val="center"/>
            </w:pPr>
            <w:r>
              <w:t>4,9</w:t>
            </w:r>
          </w:p>
        </w:tc>
        <w:tc>
          <w:tcPr>
            <w:tcW w:w="668" w:type="dxa"/>
          </w:tcPr>
          <w:p w:rsidR="00F624CA" w:rsidRDefault="00F624CA">
            <w:pPr>
              <w:pStyle w:val="ConsPlusNormal"/>
              <w:jc w:val="center"/>
            </w:pPr>
            <w:r>
              <w:t>4,7</w:t>
            </w:r>
          </w:p>
        </w:tc>
        <w:tc>
          <w:tcPr>
            <w:tcW w:w="668" w:type="dxa"/>
          </w:tcPr>
          <w:p w:rsidR="00F624CA" w:rsidRDefault="00F624CA">
            <w:pPr>
              <w:pStyle w:val="ConsPlusNormal"/>
              <w:jc w:val="center"/>
            </w:pPr>
            <w:r>
              <w:t>4,5</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4,3</w:t>
            </w:r>
          </w:p>
        </w:tc>
        <w:tc>
          <w:tcPr>
            <w:tcW w:w="668" w:type="dxa"/>
          </w:tcPr>
          <w:p w:rsidR="00F624CA" w:rsidRDefault="00F624CA">
            <w:pPr>
              <w:pStyle w:val="ConsPlusNormal"/>
              <w:jc w:val="center"/>
            </w:pPr>
            <w:r>
              <w:t>4,3</w:t>
            </w:r>
          </w:p>
        </w:tc>
        <w:tc>
          <w:tcPr>
            <w:tcW w:w="670" w:type="dxa"/>
          </w:tcPr>
          <w:p w:rsidR="00F624CA" w:rsidRDefault="00F624CA">
            <w:pPr>
              <w:pStyle w:val="ConsPlusNormal"/>
              <w:jc w:val="center"/>
            </w:pPr>
            <w:r>
              <w:t>4,3</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3,0</w:t>
            </w:r>
          </w:p>
        </w:tc>
        <w:tc>
          <w:tcPr>
            <w:tcW w:w="668" w:type="dxa"/>
          </w:tcPr>
          <w:p w:rsidR="00F624CA" w:rsidRDefault="00F624CA">
            <w:pPr>
              <w:pStyle w:val="ConsPlusNormal"/>
              <w:jc w:val="center"/>
            </w:pPr>
            <w:r>
              <w:t>2,9</w:t>
            </w:r>
          </w:p>
        </w:tc>
        <w:tc>
          <w:tcPr>
            <w:tcW w:w="668" w:type="dxa"/>
          </w:tcPr>
          <w:p w:rsidR="00F624CA" w:rsidRDefault="00F624CA">
            <w:pPr>
              <w:pStyle w:val="ConsPlusNormal"/>
              <w:jc w:val="center"/>
            </w:pPr>
            <w:r>
              <w:t>2,9</w:t>
            </w:r>
          </w:p>
        </w:tc>
        <w:tc>
          <w:tcPr>
            <w:tcW w:w="668" w:type="dxa"/>
          </w:tcPr>
          <w:p w:rsidR="00F624CA" w:rsidRDefault="00F624CA">
            <w:pPr>
              <w:pStyle w:val="ConsPlusNormal"/>
              <w:jc w:val="center"/>
            </w:pPr>
            <w:r>
              <w:t>2,7</w:t>
            </w:r>
          </w:p>
        </w:tc>
        <w:tc>
          <w:tcPr>
            <w:tcW w:w="668" w:type="dxa"/>
          </w:tcPr>
          <w:p w:rsidR="00F624CA" w:rsidRDefault="00F624CA">
            <w:pPr>
              <w:pStyle w:val="ConsPlusNormal"/>
              <w:jc w:val="center"/>
            </w:pPr>
            <w:r>
              <w:t>2,5</w:t>
            </w:r>
          </w:p>
        </w:tc>
        <w:tc>
          <w:tcPr>
            <w:tcW w:w="668" w:type="dxa"/>
          </w:tcPr>
          <w:p w:rsidR="00F624CA" w:rsidRDefault="00F624CA">
            <w:pPr>
              <w:pStyle w:val="ConsPlusNormal"/>
              <w:jc w:val="center"/>
            </w:pPr>
            <w:r>
              <w:t>2,3</w:t>
            </w:r>
          </w:p>
        </w:tc>
        <w:tc>
          <w:tcPr>
            <w:tcW w:w="668" w:type="dxa"/>
          </w:tcPr>
          <w:p w:rsidR="00F624CA" w:rsidRDefault="00F624CA">
            <w:pPr>
              <w:pStyle w:val="ConsPlusNormal"/>
              <w:jc w:val="center"/>
            </w:pPr>
            <w:r>
              <w:t>2,1</w:t>
            </w:r>
          </w:p>
        </w:tc>
        <w:tc>
          <w:tcPr>
            <w:tcW w:w="668" w:type="dxa"/>
          </w:tcPr>
          <w:p w:rsidR="00F624CA" w:rsidRDefault="00F624CA">
            <w:pPr>
              <w:pStyle w:val="ConsPlusNormal"/>
              <w:jc w:val="center"/>
            </w:pPr>
            <w:r>
              <w:t>2,1</w:t>
            </w:r>
          </w:p>
        </w:tc>
        <w:tc>
          <w:tcPr>
            <w:tcW w:w="668" w:type="dxa"/>
          </w:tcPr>
          <w:p w:rsidR="00F624CA" w:rsidRDefault="00F624CA">
            <w:pPr>
              <w:pStyle w:val="ConsPlusNormal"/>
              <w:jc w:val="center"/>
            </w:pPr>
            <w:r>
              <w:t>2,1</w:t>
            </w:r>
          </w:p>
        </w:tc>
        <w:tc>
          <w:tcPr>
            <w:tcW w:w="668" w:type="dxa"/>
          </w:tcPr>
          <w:p w:rsidR="00F624CA" w:rsidRDefault="00F624CA">
            <w:pPr>
              <w:pStyle w:val="ConsPlusNormal"/>
              <w:jc w:val="center"/>
            </w:pPr>
            <w:r>
              <w:t>2,1</w:t>
            </w:r>
          </w:p>
        </w:tc>
        <w:tc>
          <w:tcPr>
            <w:tcW w:w="670" w:type="dxa"/>
          </w:tcPr>
          <w:p w:rsidR="00F624CA" w:rsidRDefault="00F624CA">
            <w:pPr>
              <w:pStyle w:val="ConsPlusNormal"/>
              <w:jc w:val="center"/>
            </w:pPr>
            <w:r>
              <w:t>2,1</w:t>
            </w:r>
          </w:p>
        </w:tc>
      </w:tr>
      <w:tr w:rsidR="00F624CA">
        <w:tc>
          <w:tcPr>
            <w:tcW w:w="510" w:type="dxa"/>
            <w:vMerge w:val="restart"/>
            <w:tcBorders>
              <w:bottom w:val="nil"/>
            </w:tcBorders>
          </w:tcPr>
          <w:p w:rsidR="00F624CA" w:rsidRDefault="00F624CA">
            <w:pPr>
              <w:pStyle w:val="ConsPlusNormal"/>
              <w:jc w:val="center"/>
            </w:pPr>
            <w:r>
              <w:t>3.3</w:t>
            </w:r>
          </w:p>
        </w:tc>
        <w:tc>
          <w:tcPr>
            <w:tcW w:w="3402" w:type="dxa"/>
          </w:tcPr>
          <w:p w:rsidR="00F624CA" w:rsidRDefault="00F624CA">
            <w:pPr>
              <w:pStyle w:val="ConsPlusNormal"/>
            </w:pPr>
            <w:r>
              <w:t>Доля семей с детьми, охваченных социально значимыми мероприятиями</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Лодейнопольский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0,7</w:t>
            </w:r>
          </w:p>
        </w:tc>
        <w:tc>
          <w:tcPr>
            <w:tcW w:w="668" w:type="dxa"/>
          </w:tcPr>
          <w:p w:rsidR="00F624CA" w:rsidRDefault="00F624CA">
            <w:pPr>
              <w:pStyle w:val="ConsPlusNormal"/>
              <w:jc w:val="center"/>
            </w:pPr>
            <w:r>
              <w:t>0,8</w:t>
            </w:r>
          </w:p>
        </w:tc>
        <w:tc>
          <w:tcPr>
            <w:tcW w:w="668" w:type="dxa"/>
          </w:tcPr>
          <w:p w:rsidR="00F624CA" w:rsidRDefault="00F624CA">
            <w:pPr>
              <w:pStyle w:val="ConsPlusNormal"/>
              <w:jc w:val="center"/>
            </w:pPr>
            <w:r>
              <w:t>0,9</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bottom w:val="nil"/>
            </w:tcBorders>
          </w:tcPr>
          <w:p w:rsidR="00F624CA" w:rsidRDefault="00F624CA">
            <w:pPr>
              <w:pStyle w:val="ConsPlusNormal"/>
              <w:jc w:val="center"/>
            </w:pPr>
            <w:r>
              <w:t>3.4</w:t>
            </w:r>
          </w:p>
        </w:tc>
        <w:tc>
          <w:tcPr>
            <w:tcW w:w="3402" w:type="dxa"/>
          </w:tcPr>
          <w:p w:rsidR="00F624CA" w:rsidRDefault="00F624CA">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Кировский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93,0</w:t>
            </w:r>
          </w:p>
        </w:tc>
        <w:tc>
          <w:tcPr>
            <w:tcW w:w="668" w:type="dxa"/>
          </w:tcPr>
          <w:p w:rsidR="00F624CA" w:rsidRDefault="00F624CA">
            <w:pPr>
              <w:pStyle w:val="ConsPlusNormal"/>
              <w:jc w:val="center"/>
            </w:pPr>
            <w:r>
              <w:t>93,5</w:t>
            </w:r>
          </w:p>
        </w:tc>
        <w:tc>
          <w:tcPr>
            <w:tcW w:w="668" w:type="dxa"/>
          </w:tcPr>
          <w:p w:rsidR="00F624CA" w:rsidRDefault="00F624CA">
            <w:pPr>
              <w:pStyle w:val="ConsPlusNormal"/>
              <w:jc w:val="center"/>
            </w:pPr>
            <w:r>
              <w:t>94,0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bottom w:val="nil"/>
            </w:tcBorders>
          </w:tcPr>
          <w:p w:rsidR="00F624CA" w:rsidRDefault="00F624CA">
            <w:pPr>
              <w:pStyle w:val="ConsPlusNormal"/>
              <w:jc w:val="center"/>
            </w:pPr>
            <w:r>
              <w:t>3.5</w:t>
            </w:r>
          </w:p>
        </w:tc>
        <w:tc>
          <w:tcPr>
            <w:tcW w:w="3402" w:type="dxa"/>
          </w:tcPr>
          <w:p w:rsidR="00F624CA" w:rsidRDefault="00F624CA">
            <w:pPr>
              <w:pStyle w:val="ConsPlusNormal"/>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Кировский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34,0</w:t>
            </w:r>
          </w:p>
        </w:tc>
        <w:tc>
          <w:tcPr>
            <w:tcW w:w="668" w:type="dxa"/>
          </w:tcPr>
          <w:p w:rsidR="00F624CA" w:rsidRDefault="00F624CA">
            <w:pPr>
              <w:pStyle w:val="ConsPlusNormal"/>
              <w:jc w:val="center"/>
            </w:pPr>
            <w:r>
              <w:t>35,0</w:t>
            </w:r>
          </w:p>
        </w:tc>
        <w:tc>
          <w:tcPr>
            <w:tcW w:w="668" w:type="dxa"/>
          </w:tcPr>
          <w:p w:rsidR="00F624CA" w:rsidRDefault="00F624CA">
            <w:pPr>
              <w:pStyle w:val="ConsPlusNormal"/>
              <w:jc w:val="center"/>
            </w:pPr>
            <w:r>
              <w:t>36,0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blPrEx>
          <w:tblBorders>
            <w:insideH w:val="nil"/>
          </w:tblBorders>
        </w:tblPrEx>
        <w:tc>
          <w:tcPr>
            <w:tcW w:w="13392" w:type="dxa"/>
            <w:gridSpan w:val="1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3208"/>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both"/>
                  </w:pPr>
                  <w:r>
                    <w:rPr>
                      <w:color w:val="392C69"/>
                    </w:rPr>
                    <w:t>КонсультантПлюс: примечание.</w:t>
                  </w:r>
                </w:p>
                <w:p w:rsidR="00F624CA" w:rsidRDefault="00F624CA">
                  <w:pPr>
                    <w:pStyle w:val="ConsPlusNormal"/>
                    <w:jc w:val="both"/>
                  </w:pPr>
                  <w:r>
                    <w:rPr>
                      <w:color w:val="392C69"/>
                    </w:rPr>
                    <w:t>Нумерация пунктов дана в соответствии с официальным текстом документа.</w:t>
                  </w:r>
                </w:p>
              </w:tc>
            </w:tr>
          </w:tbl>
          <w:p w:rsidR="00F624CA" w:rsidRDefault="00F624CA"/>
        </w:tc>
      </w:tr>
      <w:tr w:rsidR="00F624CA">
        <w:tblPrEx>
          <w:tblBorders>
            <w:insideH w:val="nil"/>
          </w:tblBorders>
        </w:tblPrEx>
        <w:tc>
          <w:tcPr>
            <w:tcW w:w="510" w:type="dxa"/>
            <w:vMerge w:val="restart"/>
            <w:tcBorders>
              <w:top w:val="nil"/>
              <w:bottom w:val="nil"/>
            </w:tcBorders>
          </w:tcPr>
          <w:p w:rsidR="00F624CA" w:rsidRDefault="00F624CA">
            <w:pPr>
              <w:pStyle w:val="ConsPlusNormal"/>
              <w:jc w:val="center"/>
            </w:pPr>
            <w:r>
              <w:t>3.7</w:t>
            </w:r>
          </w:p>
        </w:tc>
        <w:tc>
          <w:tcPr>
            <w:tcW w:w="3402" w:type="dxa"/>
            <w:tcBorders>
              <w:top w:val="nil"/>
            </w:tcBorders>
          </w:tcPr>
          <w:p w:rsidR="00F624CA" w:rsidRDefault="00F624CA">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vMerge w:val="restart"/>
            <w:tcBorders>
              <w:top w:val="nil"/>
              <w:bottom w:val="nil"/>
            </w:tcBorders>
          </w:tcPr>
          <w:p w:rsidR="00F624CA" w:rsidRDefault="00F624CA">
            <w:pPr>
              <w:pStyle w:val="ConsPlusNormal"/>
              <w:jc w:val="center"/>
            </w:pPr>
            <w:r>
              <w:t>Проц.</w:t>
            </w: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jc w:val="center"/>
            </w:pPr>
            <w:r>
              <w:t>75,0</w:t>
            </w:r>
          </w:p>
        </w:tc>
        <w:tc>
          <w:tcPr>
            <w:tcW w:w="668" w:type="dxa"/>
            <w:tcBorders>
              <w:top w:val="nil"/>
            </w:tcBorders>
          </w:tcPr>
          <w:p w:rsidR="00F624CA" w:rsidRDefault="00F624CA">
            <w:pPr>
              <w:pStyle w:val="ConsPlusNormal"/>
              <w:jc w:val="center"/>
            </w:pPr>
            <w:r>
              <w:t>76,0</w:t>
            </w: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68" w:type="dxa"/>
            <w:tcBorders>
              <w:top w:val="nil"/>
            </w:tcBorders>
          </w:tcPr>
          <w:p w:rsidR="00F624CA" w:rsidRDefault="00F624CA">
            <w:pPr>
              <w:pStyle w:val="ConsPlusNormal"/>
            </w:pPr>
          </w:p>
        </w:tc>
        <w:tc>
          <w:tcPr>
            <w:tcW w:w="670" w:type="dxa"/>
            <w:tcBorders>
              <w:top w:val="nil"/>
            </w:tcBorders>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top w:val="nil"/>
              <w:bottom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Кировский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jc w:val="center"/>
            </w:pPr>
            <w:r>
              <w:t>75,0</w:t>
            </w:r>
          </w:p>
        </w:tc>
        <w:tc>
          <w:tcPr>
            <w:tcW w:w="668" w:type="dxa"/>
          </w:tcPr>
          <w:p w:rsidR="00F624CA" w:rsidRDefault="00F624CA">
            <w:pPr>
              <w:pStyle w:val="ConsPlusNormal"/>
              <w:jc w:val="center"/>
            </w:pPr>
            <w:r>
              <w:t>76,0</w:t>
            </w: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68" w:type="dxa"/>
          </w:tcPr>
          <w:p w:rsidR="00F624CA" w:rsidRDefault="00F624CA">
            <w:pPr>
              <w:pStyle w:val="ConsPlusNormal"/>
            </w:pPr>
          </w:p>
        </w:tc>
        <w:tc>
          <w:tcPr>
            <w:tcW w:w="670" w:type="dxa"/>
          </w:tcPr>
          <w:p w:rsidR="00F624CA" w:rsidRDefault="00F624CA">
            <w:pPr>
              <w:pStyle w:val="ConsPlusNormal"/>
            </w:pPr>
          </w:p>
        </w:tc>
      </w:tr>
      <w:tr w:rsidR="00F624CA">
        <w:tc>
          <w:tcPr>
            <w:tcW w:w="13392" w:type="dxa"/>
            <w:gridSpan w:val="16"/>
          </w:tcPr>
          <w:p w:rsidR="00F624CA" w:rsidRDefault="00F624CA">
            <w:pPr>
              <w:pStyle w:val="ConsPlusNormal"/>
              <w:jc w:val="center"/>
              <w:outlineLvl w:val="2"/>
            </w:pPr>
            <w:r>
              <w:t>4. Подпрограмма "Обеспечение реализации Государственной программы"</w:t>
            </w:r>
          </w:p>
        </w:tc>
      </w:tr>
      <w:tr w:rsidR="00F624CA">
        <w:tc>
          <w:tcPr>
            <w:tcW w:w="510" w:type="dxa"/>
            <w:vMerge w:val="restart"/>
            <w:tcBorders>
              <w:bottom w:val="nil"/>
            </w:tcBorders>
          </w:tcPr>
          <w:p w:rsidR="00F624CA" w:rsidRDefault="00F624CA">
            <w:pPr>
              <w:pStyle w:val="ConsPlusNormal"/>
              <w:jc w:val="center"/>
            </w:pPr>
            <w:r>
              <w:t>4.1</w:t>
            </w:r>
          </w:p>
        </w:tc>
        <w:tc>
          <w:tcPr>
            <w:tcW w:w="3402" w:type="dxa"/>
          </w:tcPr>
          <w:p w:rsidR="00F624CA" w:rsidRDefault="00F624CA">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Киришский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Кировский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80,0</w:t>
            </w:r>
          </w:p>
        </w:tc>
        <w:tc>
          <w:tcPr>
            <w:tcW w:w="668" w:type="dxa"/>
          </w:tcPr>
          <w:p w:rsidR="00F624CA" w:rsidRDefault="00F624CA">
            <w:pPr>
              <w:pStyle w:val="ConsPlusNormal"/>
              <w:jc w:val="center"/>
            </w:pPr>
            <w:r>
              <w:t>82,0</w:t>
            </w:r>
          </w:p>
        </w:tc>
        <w:tc>
          <w:tcPr>
            <w:tcW w:w="668" w:type="dxa"/>
          </w:tcPr>
          <w:p w:rsidR="00F624CA" w:rsidRDefault="00F624CA">
            <w:pPr>
              <w:pStyle w:val="ConsPlusNormal"/>
              <w:jc w:val="center"/>
            </w:pPr>
            <w:r>
              <w:t>84,0</w:t>
            </w:r>
          </w:p>
        </w:tc>
        <w:tc>
          <w:tcPr>
            <w:tcW w:w="668" w:type="dxa"/>
          </w:tcPr>
          <w:p w:rsidR="00F624CA" w:rsidRDefault="00F624CA">
            <w:pPr>
              <w:pStyle w:val="ConsPlusNormal"/>
              <w:jc w:val="center"/>
            </w:pPr>
            <w:r>
              <w:t>85,0</w:t>
            </w:r>
          </w:p>
        </w:tc>
        <w:tc>
          <w:tcPr>
            <w:tcW w:w="668" w:type="dxa"/>
          </w:tcPr>
          <w:p w:rsidR="00F624CA" w:rsidRDefault="00F624CA">
            <w:pPr>
              <w:pStyle w:val="ConsPlusNormal"/>
              <w:jc w:val="center"/>
            </w:pPr>
            <w:r>
              <w:t>86,0</w:t>
            </w:r>
          </w:p>
        </w:tc>
        <w:tc>
          <w:tcPr>
            <w:tcW w:w="668" w:type="dxa"/>
          </w:tcPr>
          <w:p w:rsidR="00F624CA" w:rsidRDefault="00F624CA">
            <w:pPr>
              <w:pStyle w:val="ConsPlusNormal"/>
              <w:jc w:val="center"/>
            </w:pPr>
            <w:r>
              <w:t>87,0</w:t>
            </w:r>
          </w:p>
        </w:tc>
        <w:tc>
          <w:tcPr>
            <w:tcW w:w="668" w:type="dxa"/>
          </w:tcPr>
          <w:p w:rsidR="00F624CA" w:rsidRDefault="00F624CA">
            <w:pPr>
              <w:pStyle w:val="ConsPlusNormal"/>
              <w:jc w:val="center"/>
            </w:pPr>
            <w:r>
              <w:t>88,0</w:t>
            </w:r>
          </w:p>
        </w:tc>
        <w:tc>
          <w:tcPr>
            <w:tcW w:w="668" w:type="dxa"/>
          </w:tcPr>
          <w:p w:rsidR="00F624CA" w:rsidRDefault="00F624CA">
            <w:pPr>
              <w:pStyle w:val="ConsPlusNormal"/>
              <w:jc w:val="center"/>
            </w:pPr>
            <w:r>
              <w:t>89,0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68" w:type="dxa"/>
          </w:tcPr>
          <w:p w:rsidR="00F624CA" w:rsidRDefault="00F624CA">
            <w:pPr>
              <w:pStyle w:val="ConsPlusNormal"/>
              <w:jc w:val="center"/>
            </w:pPr>
            <w:r>
              <w:t>90,0</w:t>
            </w:r>
          </w:p>
        </w:tc>
        <w:tc>
          <w:tcPr>
            <w:tcW w:w="670" w:type="dxa"/>
          </w:tcPr>
          <w:p w:rsidR="00F624CA" w:rsidRDefault="00F624CA">
            <w:pPr>
              <w:pStyle w:val="ConsPlusNormal"/>
              <w:jc w:val="center"/>
            </w:pPr>
            <w:r>
              <w:t>90,0</w:t>
            </w:r>
          </w:p>
        </w:tc>
      </w:tr>
      <w:tr w:rsidR="00F624CA">
        <w:tc>
          <w:tcPr>
            <w:tcW w:w="510" w:type="dxa"/>
            <w:vMerge w:val="restart"/>
            <w:tcBorders>
              <w:bottom w:val="nil"/>
            </w:tcBorders>
          </w:tcPr>
          <w:p w:rsidR="00F624CA" w:rsidRDefault="00F624CA">
            <w:pPr>
              <w:pStyle w:val="ConsPlusNormal"/>
              <w:jc w:val="center"/>
            </w:pPr>
            <w:r>
              <w:t>4.2</w:t>
            </w:r>
          </w:p>
        </w:tc>
        <w:tc>
          <w:tcPr>
            <w:tcW w:w="3402" w:type="dxa"/>
          </w:tcPr>
          <w:p w:rsidR="00F624CA" w:rsidRDefault="00F624CA">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vMerge w:val="restart"/>
            <w:tcBorders>
              <w:bottom w:val="nil"/>
            </w:tcBorders>
          </w:tcPr>
          <w:p w:rsidR="00F624CA" w:rsidRDefault="00F624CA">
            <w:pPr>
              <w:pStyle w:val="ConsPlusNormal"/>
              <w:jc w:val="center"/>
            </w:pPr>
            <w:r>
              <w:t>Проц.</w:t>
            </w:r>
          </w:p>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Бокситогорский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Волосовский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Волховский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Всеволожский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Выборгский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Гатчинский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bottom w:val="nil"/>
            </w:tcBorders>
          </w:tcPr>
          <w:p w:rsidR="00F624CA" w:rsidRDefault="00F624CA"/>
        </w:tc>
        <w:tc>
          <w:tcPr>
            <w:tcW w:w="3402" w:type="dxa"/>
          </w:tcPr>
          <w:p w:rsidR="00F624CA" w:rsidRDefault="00F624CA">
            <w:pPr>
              <w:pStyle w:val="ConsPlusNormal"/>
            </w:pPr>
            <w:r>
              <w:t>Кингисеппский муниципальный район</w:t>
            </w:r>
          </w:p>
        </w:tc>
        <w:tc>
          <w:tcPr>
            <w:tcW w:w="794" w:type="dxa"/>
            <w:vMerge/>
            <w:tcBorders>
              <w:bottom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val="restart"/>
            <w:tcBorders>
              <w:top w:val="nil"/>
            </w:tcBorders>
          </w:tcPr>
          <w:p w:rsidR="00F624CA" w:rsidRDefault="00F624CA">
            <w:pPr>
              <w:pStyle w:val="ConsPlusNormal"/>
              <w:jc w:val="both"/>
            </w:pPr>
          </w:p>
        </w:tc>
        <w:tc>
          <w:tcPr>
            <w:tcW w:w="3402" w:type="dxa"/>
          </w:tcPr>
          <w:p w:rsidR="00F624CA" w:rsidRDefault="00F624CA">
            <w:pPr>
              <w:pStyle w:val="ConsPlusNormal"/>
            </w:pPr>
            <w:r>
              <w:t>Киришский муниципальный район</w:t>
            </w:r>
          </w:p>
        </w:tc>
        <w:tc>
          <w:tcPr>
            <w:tcW w:w="794" w:type="dxa"/>
            <w:vMerge w:val="restart"/>
            <w:tcBorders>
              <w:top w:val="nil"/>
            </w:tcBorders>
          </w:tcPr>
          <w:p w:rsidR="00F624CA" w:rsidRDefault="00F624CA">
            <w:pPr>
              <w:pStyle w:val="ConsPlusNormal"/>
              <w:jc w:val="both"/>
            </w:pPr>
          </w:p>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Кировский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Лодейнопольский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Ломоносовский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Лужский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Подпорожский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Приозерский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Сланцевский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Тихвинский муниципальный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Тосненский район</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r w:rsidR="00F624CA">
        <w:tc>
          <w:tcPr>
            <w:tcW w:w="510" w:type="dxa"/>
            <w:vMerge/>
            <w:tcBorders>
              <w:top w:val="nil"/>
            </w:tcBorders>
          </w:tcPr>
          <w:p w:rsidR="00F624CA" w:rsidRDefault="00F624CA"/>
        </w:tc>
        <w:tc>
          <w:tcPr>
            <w:tcW w:w="3402" w:type="dxa"/>
          </w:tcPr>
          <w:p w:rsidR="00F624CA" w:rsidRDefault="00F624CA">
            <w:pPr>
              <w:pStyle w:val="ConsPlusNormal"/>
            </w:pPr>
            <w:r>
              <w:t>Сосновоборский городской округ</w:t>
            </w:r>
          </w:p>
        </w:tc>
        <w:tc>
          <w:tcPr>
            <w:tcW w:w="794" w:type="dxa"/>
            <w:vMerge/>
            <w:tcBorders>
              <w:top w:val="nil"/>
            </w:tcBorders>
          </w:tcPr>
          <w:p w:rsidR="00F624CA" w:rsidRDefault="00F624CA"/>
        </w:tc>
        <w:tc>
          <w:tcPr>
            <w:tcW w:w="668" w:type="dxa"/>
          </w:tcPr>
          <w:p w:rsidR="00F624CA" w:rsidRDefault="00F624CA">
            <w:pPr>
              <w:pStyle w:val="ConsPlusNormal"/>
              <w:jc w:val="center"/>
            </w:pPr>
            <w:r>
              <w:t>62,0</w:t>
            </w:r>
          </w:p>
        </w:tc>
        <w:tc>
          <w:tcPr>
            <w:tcW w:w="668" w:type="dxa"/>
          </w:tcPr>
          <w:p w:rsidR="00F624CA" w:rsidRDefault="00F624CA">
            <w:pPr>
              <w:pStyle w:val="ConsPlusNormal"/>
              <w:jc w:val="center"/>
            </w:pPr>
            <w:r>
              <w:t>63,0</w:t>
            </w:r>
          </w:p>
        </w:tc>
        <w:tc>
          <w:tcPr>
            <w:tcW w:w="668" w:type="dxa"/>
          </w:tcPr>
          <w:p w:rsidR="00F624CA" w:rsidRDefault="00F624CA">
            <w:pPr>
              <w:pStyle w:val="ConsPlusNormal"/>
              <w:jc w:val="center"/>
            </w:pPr>
            <w:r>
              <w:t>63,2</w:t>
            </w:r>
          </w:p>
        </w:tc>
        <w:tc>
          <w:tcPr>
            <w:tcW w:w="668" w:type="dxa"/>
          </w:tcPr>
          <w:p w:rsidR="00F624CA" w:rsidRDefault="00F624CA">
            <w:pPr>
              <w:pStyle w:val="ConsPlusNormal"/>
              <w:jc w:val="center"/>
            </w:pPr>
            <w:r>
              <w:t>63,4</w:t>
            </w:r>
          </w:p>
        </w:tc>
        <w:tc>
          <w:tcPr>
            <w:tcW w:w="668" w:type="dxa"/>
          </w:tcPr>
          <w:p w:rsidR="00F624CA" w:rsidRDefault="00F624CA">
            <w:pPr>
              <w:pStyle w:val="ConsPlusNormal"/>
              <w:jc w:val="center"/>
            </w:pPr>
            <w:r>
              <w:t>63,6</w:t>
            </w:r>
          </w:p>
        </w:tc>
        <w:tc>
          <w:tcPr>
            <w:tcW w:w="668" w:type="dxa"/>
          </w:tcPr>
          <w:p w:rsidR="00F624CA" w:rsidRDefault="00F624CA">
            <w:pPr>
              <w:pStyle w:val="ConsPlusNormal"/>
              <w:jc w:val="center"/>
            </w:pPr>
            <w:r>
              <w:t>63,7</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70,0</w:t>
            </w:r>
          </w:p>
        </w:tc>
        <w:tc>
          <w:tcPr>
            <w:tcW w:w="668" w:type="dxa"/>
          </w:tcPr>
          <w:p w:rsidR="00F624CA" w:rsidRDefault="00F624CA">
            <w:pPr>
              <w:pStyle w:val="ConsPlusNormal"/>
              <w:jc w:val="center"/>
            </w:pPr>
            <w:r>
              <w:t>72,0</w:t>
            </w:r>
          </w:p>
        </w:tc>
        <w:tc>
          <w:tcPr>
            <w:tcW w:w="668" w:type="dxa"/>
          </w:tcPr>
          <w:p w:rsidR="00F624CA" w:rsidRDefault="00F624CA">
            <w:pPr>
              <w:pStyle w:val="ConsPlusNormal"/>
              <w:jc w:val="center"/>
            </w:pPr>
            <w:r>
              <w:t>73,0</w:t>
            </w:r>
          </w:p>
        </w:tc>
        <w:tc>
          <w:tcPr>
            <w:tcW w:w="668" w:type="dxa"/>
          </w:tcPr>
          <w:p w:rsidR="00F624CA" w:rsidRDefault="00F624CA">
            <w:pPr>
              <w:pStyle w:val="ConsPlusNormal"/>
              <w:jc w:val="center"/>
            </w:pPr>
            <w:r>
              <w:t>73,0</w:t>
            </w:r>
          </w:p>
        </w:tc>
        <w:tc>
          <w:tcPr>
            <w:tcW w:w="670" w:type="dxa"/>
          </w:tcPr>
          <w:p w:rsidR="00F624CA" w:rsidRDefault="00F624CA">
            <w:pPr>
              <w:pStyle w:val="ConsPlusNormal"/>
              <w:jc w:val="center"/>
            </w:pPr>
            <w:r>
              <w:t>75,0</w:t>
            </w: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1"/>
      </w:pPr>
      <w:r>
        <w:t>Приложение 3</w:t>
      </w:r>
    </w:p>
    <w:p w:rsidR="00F624CA" w:rsidRDefault="00F624CA">
      <w:pPr>
        <w:pStyle w:val="ConsPlusNormal"/>
        <w:jc w:val="right"/>
      </w:pPr>
      <w:r>
        <w:t>к Государственной программе...</w:t>
      </w:r>
    </w:p>
    <w:p w:rsidR="00F624CA" w:rsidRDefault="00F624CA">
      <w:pPr>
        <w:pStyle w:val="ConsPlusNormal"/>
        <w:jc w:val="both"/>
      </w:pPr>
    </w:p>
    <w:p w:rsidR="00F624CA" w:rsidRDefault="00F624CA">
      <w:pPr>
        <w:pStyle w:val="ConsPlusNormal"/>
        <w:jc w:val="center"/>
      </w:pPr>
      <w:r>
        <w:t>СВЕДЕНИЯ</w:t>
      </w:r>
    </w:p>
    <w:p w:rsidR="00F624CA" w:rsidRDefault="00F624CA">
      <w:pPr>
        <w:pStyle w:val="ConsPlusNormal"/>
        <w:jc w:val="center"/>
      </w:pPr>
      <w:r>
        <w:t>О ПОРЯДКЕ СБОРА ИНФОРМАЦИИ И МЕТОДИКЕ РАСЧЕТА ЦЕЛЕВЫХ</w:t>
      </w:r>
    </w:p>
    <w:p w:rsidR="00F624CA" w:rsidRDefault="00F624CA">
      <w:pPr>
        <w:pStyle w:val="ConsPlusNormal"/>
        <w:jc w:val="center"/>
      </w:pPr>
      <w:r>
        <w:t>ПОКАЗАТЕЛЕЙ (ИНДИКАТОРОВ) ГОСУДАРСТВЕННОЙ ПРОГРАММЫ</w:t>
      </w:r>
    </w:p>
    <w:p w:rsidR="00F624CA" w:rsidRDefault="00F624CA">
      <w:pPr>
        <w:pStyle w:val="ConsPlusNormal"/>
        <w:jc w:val="center"/>
      </w:pPr>
      <w:r>
        <w:t>ЛЕНИНГРАДСКОЙ ОБЛАСТИ "СОЦИАЛЬНАЯ ПОДДЕРЖКА ОТДЕЛЬНЫХ</w:t>
      </w:r>
    </w:p>
    <w:p w:rsidR="00F624CA" w:rsidRDefault="00F624CA">
      <w:pPr>
        <w:pStyle w:val="ConsPlusNormal"/>
        <w:jc w:val="center"/>
      </w:pPr>
      <w:r>
        <w:t>КАТЕГОРИЙ ГРАЖДАН 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14.11.2014 </w:t>
            </w:r>
            <w:hyperlink r:id="rId423" w:history="1">
              <w:r>
                <w:rPr>
                  <w:color w:val="0000FF"/>
                </w:rPr>
                <w:t>N 524</w:t>
              </w:r>
            </w:hyperlink>
            <w:r>
              <w:rPr>
                <w:color w:val="392C69"/>
              </w:rPr>
              <w:t xml:space="preserve">, от 25.12.2015 </w:t>
            </w:r>
            <w:hyperlink r:id="rId424" w:history="1">
              <w:r>
                <w:rPr>
                  <w:color w:val="0000FF"/>
                </w:rPr>
                <w:t>N 508</w:t>
              </w:r>
            </w:hyperlink>
            <w:r>
              <w:rPr>
                <w:color w:val="392C69"/>
              </w:rPr>
              <w:t xml:space="preserve">, от 31.05.2016 </w:t>
            </w:r>
            <w:hyperlink r:id="rId425" w:history="1">
              <w:r>
                <w:rPr>
                  <w:color w:val="0000FF"/>
                </w:rPr>
                <w:t>N 173</w:t>
              </w:r>
            </w:hyperlink>
            <w:r>
              <w:rPr>
                <w:color w:val="392C69"/>
              </w:rPr>
              <w:t>,</w:t>
            </w:r>
          </w:p>
          <w:p w:rsidR="00F624CA" w:rsidRDefault="00F624CA">
            <w:pPr>
              <w:pStyle w:val="ConsPlusNormal"/>
              <w:jc w:val="center"/>
            </w:pPr>
            <w:r>
              <w:rPr>
                <w:color w:val="392C69"/>
              </w:rPr>
              <w:t xml:space="preserve">от 24.08.2016 </w:t>
            </w:r>
            <w:hyperlink r:id="rId426" w:history="1">
              <w:r>
                <w:rPr>
                  <w:color w:val="0000FF"/>
                </w:rPr>
                <w:t>N 318</w:t>
              </w:r>
            </w:hyperlink>
            <w:r>
              <w:rPr>
                <w:color w:val="392C69"/>
              </w:rPr>
              <w:t xml:space="preserve">, от 23.12.2016 </w:t>
            </w:r>
            <w:hyperlink r:id="rId427" w:history="1">
              <w:r>
                <w:rPr>
                  <w:color w:val="0000FF"/>
                </w:rPr>
                <w:t>N 513</w:t>
              </w:r>
            </w:hyperlink>
            <w:r>
              <w:rPr>
                <w:color w:val="392C69"/>
              </w:rPr>
              <w:t xml:space="preserve">, от 30.06.2017 </w:t>
            </w:r>
            <w:hyperlink r:id="rId428" w:history="1">
              <w:r>
                <w:rPr>
                  <w:color w:val="0000FF"/>
                </w:rPr>
                <w:t>N 253</w:t>
              </w:r>
            </w:hyperlink>
            <w:r>
              <w:rPr>
                <w:color w:val="392C69"/>
              </w:rPr>
              <w:t>,</w:t>
            </w:r>
          </w:p>
          <w:p w:rsidR="00F624CA" w:rsidRDefault="00F624CA">
            <w:pPr>
              <w:pStyle w:val="ConsPlusNormal"/>
              <w:jc w:val="center"/>
            </w:pPr>
            <w:r>
              <w:rPr>
                <w:color w:val="392C69"/>
              </w:rPr>
              <w:t xml:space="preserve">от 29.11.2017 </w:t>
            </w:r>
            <w:hyperlink r:id="rId429" w:history="1">
              <w:r>
                <w:rPr>
                  <w:color w:val="0000FF"/>
                </w:rPr>
                <w:t>N 503</w:t>
              </w:r>
            </w:hyperlink>
            <w:r>
              <w:rPr>
                <w:color w:val="392C69"/>
              </w:rPr>
              <w:t xml:space="preserve">, от 20.12.2017 </w:t>
            </w:r>
            <w:hyperlink r:id="rId430" w:history="1">
              <w:r>
                <w:rPr>
                  <w:color w:val="0000FF"/>
                </w:rPr>
                <w:t>N 587</w:t>
              </w:r>
            </w:hyperlink>
            <w:r>
              <w:rPr>
                <w:color w:val="392C69"/>
              </w:rPr>
              <w:t>)</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2381"/>
        <w:gridCol w:w="794"/>
        <w:gridCol w:w="3685"/>
        <w:gridCol w:w="1134"/>
        <w:gridCol w:w="2721"/>
        <w:gridCol w:w="2494"/>
        <w:gridCol w:w="1020"/>
        <w:gridCol w:w="964"/>
        <w:gridCol w:w="680"/>
      </w:tblGrid>
      <w:tr w:rsidR="00F624CA">
        <w:tc>
          <w:tcPr>
            <w:tcW w:w="544" w:type="dxa"/>
          </w:tcPr>
          <w:p w:rsidR="00F624CA" w:rsidRDefault="00F624CA">
            <w:pPr>
              <w:pStyle w:val="ConsPlusNormal"/>
              <w:jc w:val="center"/>
            </w:pPr>
            <w:r>
              <w:t>N п/п</w:t>
            </w:r>
          </w:p>
        </w:tc>
        <w:tc>
          <w:tcPr>
            <w:tcW w:w="2381" w:type="dxa"/>
          </w:tcPr>
          <w:p w:rsidR="00F624CA" w:rsidRDefault="00F624CA">
            <w:pPr>
              <w:pStyle w:val="ConsPlusNormal"/>
              <w:jc w:val="center"/>
            </w:pPr>
            <w:r>
              <w:t>Наименование показателя</w:t>
            </w:r>
          </w:p>
        </w:tc>
        <w:tc>
          <w:tcPr>
            <w:tcW w:w="794" w:type="dxa"/>
          </w:tcPr>
          <w:p w:rsidR="00F624CA" w:rsidRDefault="00F624CA">
            <w:pPr>
              <w:pStyle w:val="ConsPlusNormal"/>
              <w:jc w:val="center"/>
            </w:pPr>
            <w:r>
              <w:t>Единица измерения</w:t>
            </w:r>
          </w:p>
        </w:tc>
        <w:tc>
          <w:tcPr>
            <w:tcW w:w="3685" w:type="dxa"/>
          </w:tcPr>
          <w:p w:rsidR="00F624CA" w:rsidRDefault="00F624CA">
            <w:pPr>
              <w:pStyle w:val="ConsPlusNormal"/>
              <w:jc w:val="center"/>
            </w:pPr>
            <w:r>
              <w:t>Определение показателя</w:t>
            </w:r>
          </w:p>
        </w:tc>
        <w:tc>
          <w:tcPr>
            <w:tcW w:w="1134" w:type="dxa"/>
          </w:tcPr>
          <w:p w:rsidR="00F624CA" w:rsidRDefault="00F624CA">
            <w:pPr>
              <w:pStyle w:val="ConsPlusNormal"/>
              <w:jc w:val="center"/>
            </w:pPr>
            <w:r>
              <w:t>Временные характеристики</w:t>
            </w:r>
          </w:p>
        </w:tc>
        <w:tc>
          <w:tcPr>
            <w:tcW w:w="2721" w:type="dxa"/>
          </w:tcPr>
          <w:p w:rsidR="00F624CA" w:rsidRDefault="00F624CA">
            <w:pPr>
              <w:pStyle w:val="ConsPlusNormal"/>
              <w:jc w:val="center"/>
            </w:pPr>
            <w:r>
              <w:t>Алгоритм формирования (формула) показателя и методические пояснения</w:t>
            </w:r>
          </w:p>
        </w:tc>
        <w:tc>
          <w:tcPr>
            <w:tcW w:w="2494" w:type="dxa"/>
          </w:tcPr>
          <w:p w:rsidR="00F624CA" w:rsidRDefault="00F624CA">
            <w:pPr>
              <w:pStyle w:val="ConsPlusNormal"/>
              <w:jc w:val="center"/>
            </w:pPr>
            <w:r>
              <w:t>Базовые показатели</w:t>
            </w:r>
          </w:p>
        </w:tc>
        <w:tc>
          <w:tcPr>
            <w:tcW w:w="1020" w:type="dxa"/>
          </w:tcPr>
          <w:p w:rsidR="00F624CA" w:rsidRDefault="00F624CA">
            <w:pPr>
              <w:pStyle w:val="ConsPlusNormal"/>
              <w:jc w:val="center"/>
            </w:pPr>
            <w:r>
              <w:t>Метод сбора и индекс формы отчетности</w:t>
            </w:r>
          </w:p>
        </w:tc>
        <w:tc>
          <w:tcPr>
            <w:tcW w:w="964" w:type="dxa"/>
          </w:tcPr>
          <w:p w:rsidR="00F624CA" w:rsidRDefault="00F624CA">
            <w:pPr>
              <w:pStyle w:val="ConsPlusNormal"/>
              <w:jc w:val="center"/>
            </w:pPr>
            <w:r>
              <w:t>Объект наблюдения</w:t>
            </w:r>
          </w:p>
        </w:tc>
        <w:tc>
          <w:tcPr>
            <w:tcW w:w="680" w:type="dxa"/>
          </w:tcPr>
          <w:p w:rsidR="00F624CA" w:rsidRDefault="00F624CA">
            <w:pPr>
              <w:pStyle w:val="ConsPlusNormal"/>
              <w:jc w:val="center"/>
            </w:pPr>
            <w:r>
              <w:t>Охват совокупности</w:t>
            </w:r>
          </w:p>
        </w:tc>
      </w:tr>
      <w:tr w:rsidR="00F624CA">
        <w:tc>
          <w:tcPr>
            <w:tcW w:w="544" w:type="dxa"/>
          </w:tcPr>
          <w:p w:rsidR="00F624CA" w:rsidRDefault="00F624CA">
            <w:pPr>
              <w:pStyle w:val="ConsPlusNormal"/>
              <w:jc w:val="center"/>
            </w:pPr>
            <w:r>
              <w:t>1</w:t>
            </w:r>
          </w:p>
        </w:tc>
        <w:tc>
          <w:tcPr>
            <w:tcW w:w="2381" w:type="dxa"/>
          </w:tcPr>
          <w:p w:rsidR="00F624CA" w:rsidRDefault="00F624CA">
            <w:pPr>
              <w:pStyle w:val="ConsPlusNormal"/>
              <w:jc w:val="center"/>
            </w:pPr>
            <w:r>
              <w:t>2</w:t>
            </w:r>
          </w:p>
        </w:tc>
        <w:tc>
          <w:tcPr>
            <w:tcW w:w="794" w:type="dxa"/>
          </w:tcPr>
          <w:p w:rsidR="00F624CA" w:rsidRDefault="00F624CA">
            <w:pPr>
              <w:pStyle w:val="ConsPlusNormal"/>
              <w:jc w:val="center"/>
            </w:pPr>
            <w:r>
              <w:t>3</w:t>
            </w:r>
          </w:p>
        </w:tc>
        <w:tc>
          <w:tcPr>
            <w:tcW w:w="3685" w:type="dxa"/>
          </w:tcPr>
          <w:p w:rsidR="00F624CA" w:rsidRDefault="00F624CA">
            <w:pPr>
              <w:pStyle w:val="ConsPlusNormal"/>
              <w:jc w:val="center"/>
            </w:pPr>
            <w:r>
              <w:t>4</w:t>
            </w:r>
          </w:p>
        </w:tc>
        <w:tc>
          <w:tcPr>
            <w:tcW w:w="1134" w:type="dxa"/>
          </w:tcPr>
          <w:p w:rsidR="00F624CA" w:rsidRDefault="00F624CA">
            <w:pPr>
              <w:pStyle w:val="ConsPlusNormal"/>
              <w:jc w:val="center"/>
            </w:pPr>
            <w:r>
              <w:t>5</w:t>
            </w:r>
          </w:p>
        </w:tc>
        <w:tc>
          <w:tcPr>
            <w:tcW w:w="2721" w:type="dxa"/>
          </w:tcPr>
          <w:p w:rsidR="00F624CA" w:rsidRDefault="00F624CA">
            <w:pPr>
              <w:pStyle w:val="ConsPlusNormal"/>
              <w:jc w:val="center"/>
            </w:pPr>
            <w:r>
              <w:t>6</w:t>
            </w:r>
          </w:p>
        </w:tc>
        <w:tc>
          <w:tcPr>
            <w:tcW w:w="2494" w:type="dxa"/>
          </w:tcPr>
          <w:p w:rsidR="00F624CA" w:rsidRDefault="00F624CA">
            <w:pPr>
              <w:pStyle w:val="ConsPlusNormal"/>
              <w:jc w:val="center"/>
            </w:pPr>
            <w:r>
              <w:t>7</w:t>
            </w:r>
          </w:p>
        </w:tc>
        <w:tc>
          <w:tcPr>
            <w:tcW w:w="1020" w:type="dxa"/>
          </w:tcPr>
          <w:p w:rsidR="00F624CA" w:rsidRDefault="00F624CA">
            <w:pPr>
              <w:pStyle w:val="ConsPlusNormal"/>
              <w:jc w:val="center"/>
            </w:pPr>
            <w:r>
              <w:t>8</w:t>
            </w:r>
          </w:p>
        </w:tc>
        <w:tc>
          <w:tcPr>
            <w:tcW w:w="964" w:type="dxa"/>
          </w:tcPr>
          <w:p w:rsidR="00F624CA" w:rsidRDefault="00F624CA">
            <w:pPr>
              <w:pStyle w:val="ConsPlusNormal"/>
              <w:jc w:val="center"/>
            </w:pPr>
            <w:r>
              <w:t>9</w:t>
            </w:r>
          </w:p>
        </w:tc>
        <w:tc>
          <w:tcPr>
            <w:tcW w:w="680" w:type="dxa"/>
          </w:tcPr>
          <w:p w:rsidR="00F624CA" w:rsidRDefault="00F624CA">
            <w:pPr>
              <w:pStyle w:val="ConsPlusNormal"/>
              <w:jc w:val="center"/>
            </w:pPr>
            <w:r>
              <w:t>10</w:t>
            </w:r>
          </w:p>
        </w:tc>
      </w:tr>
      <w:tr w:rsidR="00F624CA">
        <w:tc>
          <w:tcPr>
            <w:tcW w:w="16417" w:type="dxa"/>
            <w:gridSpan w:val="10"/>
          </w:tcPr>
          <w:p w:rsidR="00F624CA" w:rsidRDefault="00F624CA">
            <w:pPr>
              <w:pStyle w:val="ConsPlusNormal"/>
              <w:jc w:val="center"/>
              <w:outlineLvl w:val="2"/>
            </w:pPr>
            <w:r>
              <w:t>1. Подпрограмма "Развитие мер социальной поддержки отдельных категорий граждан"</w:t>
            </w:r>
          </w:p>
        </w:tc>
      </w:tr>
      <w:tr w:rsidR="00F624CA">
        <w:tc>
          <w:tcPr>
            <w:tcW w:w="544" w:type="dxa"/>
          </w:tcPr>
          <w:p w:rsidR="00F624CA" w:rsidRDefault="00F624CA">
            <w:pPr>
              <w:pStyle w:val="ConsPlusNormal"/>
              <w:jc w:val="center"/>
            </w:pPr>
            <w:r>
              <w:t>1.1</w:t>
            </w:r>
          </w:p>
        </w:tc>
        <w:tc>
          <w:tcPr>
            <w:tcW w:w="2381" w:type="dxa"/>
          </w:tcPr>
          <w:p w:rsidR="00F624CA" w:rsidRDefault="00F624CA">
            <w:pPr>
              <w:pStyle w:val="ConsPlusNormal"/>
            </w:pPr>
            <w:r>
              <w:t>Уровень удовлетворенности отдельных категорий граждан из числа инвалидов и пенсионеров качеством предоставления государственных услуг в виде мер социальной поддержки и социальных выплат</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 Показатель определяется как отношение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к общей численности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F624CA" w:rsidRDefault="00F624CA">
            <w:pPr>
              <w:pStyle w:val="ConsPlusNormal"/>
            </w:pPr>
            <w:r>
              <w:t>B -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2494" w:type="dxa"/>
          </w:tcPr>
          <w:p w:rsidR="00F624CA" w:rsidRDefault="00F624CA">
            <w:pPr>
              <w:pStyle w:val="ConsPlusNormal"/>
            </w:pPr>
            <w:r>
              <w:t>1. Численность опрошенных граждан, относящихся к отдельным категориям граждан из числа инвалидов и пенсионеров, удовлетворенных качеством предоставления государственных услуг в виде мер социальной поддержки и социальных выплат, чел.</w:t>
            </w:r>
          </w:p>
          <w:p w:rsidR="00F624CA" w:rsidRDefault="00F624CA">
            <w:pPr>
              <w:pStyle w:val="ConsPlusNormal"/>
            </w:pPr>
            <w:r>
              <w:t>2. Общая численность опрошенных граждан, относящихся к отдельным категориям граждан из числа инвалидов и пенсионеров, получивших государственные услуги в виде мер социальной поддержки и социальных выплат, чел.</w:t>
            </w:r>
          </w:p>
        </w:tc>
        <w:tc>
          <w:tcPr>
            <w:tcW w:w="1020" w:type="dxa"/>
          </w:tcPr>
          <w:p w:rsidR="00F624CA" w:rsidRDefault="00F624CA">
            <w:pPr>
              <w:pStyle w:val="ConsPlusNormal"/>
            </w:pPr>
            <w:r>
              <w:t>Социологический опрос</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1.2</w:t>
            </w:r>
          </w:p>
        </w:tc>
        <w:tc>
          <w:tcPr>
            <w:tcW w:w="2381" w:type="dxa"/>
          </w:tcPr>
          <w:p w:rsidR="00F624CA" w:rsidRDefault="00F624CA">
            <w:pPr>
              <w:pStyle w:val="ConsPlusNormal"/>
            </w:pPr>
            <w:r>
              <w:t>Удельный вес граждан, получивших меры социальной поддержки с учетом среднедушевого дохода семьи (дохода одиноко проживающего гражданина) в соответствии с нормативными правовыми актами Ленинградской области и нормативными правовыми актами Российской Федерации, в общей численности граждан, получивших меры социальной поддержки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количественно оценить конечные общественно значимые результаты реализации Государственной программы с позиций обеспечения роста материального благосостояния населения, снижения уровня бедности путем предоставления мер социальной поддержки, направленных на обеспечение доходов граждан. Показатель определяется как отношение численности отдельных категорий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к общей численности граждан в Ленинградской области, получивших меры социальной поддержки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p w:rsidR="00F624CA" w:rsidRDefault="00F624CA">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2494" w:type="dxa"/>
          </w:tcPr>
          <w:p w:rsidR="00F624CA" w:rsidRDefault="00F624CA">
            <w:pPr>
              <w:pStyle w:val="ConsPlusNormal"/>
            </w:pPr>
            <w:r>
              <w:t>1.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p w:rsidR="00F624CA" w:rsidRDefault="00F624CA">
            <w:pPr>
              <w:pStyle w:val="ConsPlusNormal"/>
            </w:pPr>
            <w:r>
              <w:t>2.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Российской Федерации и нормативными правовыми актами Ленинградской области, чел.</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16417" w:type="dxa"/>
            <w:gridSpan w:val="10"/>
          </w:tcPr>
          <w:p w:rsidR="00F624CA" w:rsidRDefault="00F624CA">
            <w:pPr>
              <w:pStyle w:val="ConsPlusNormal"/>
              <w:jc w:val="center"/>
              <w:outlineLvl w:val="2"/>
            </w:pPr>
            <w:r>
              <w:t>2. Подпрограмма "Модернизация и развитие социального обслуживания населения"</w:t>
            </w:r>
          </w:p>
        </w:tc>
      </w:tr>
      <w:tr w:rsidR="00F624CA">
        <w:tc>
          <w:tcPr>
            <w:tcW w:w="544" w:type="dxa"/>
          </w:tcPr>
          <w:p w:rsidR="00F624CA" w:rsidRDefault="00F624CA">
            <w:pPr>
              <w:pStyle w:val="ConsPlusNormal"/>
              <w:jc w:val="center"/>
            </w:pPr>
            <w:r>
              <w:t>2.1</w:t>
            </w:r>
          </w:p>
        </w:tc>
        <w:tc>
          <w:tcPr>
            <w:tcW w:w="2381" w:type="dxa"/>
          </w:tcPr>
          <w:p w:rsidR="00F624CA" w:rsidRDefault="00F624CA">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характеризовать и оценивать результаты реализации муниципальными образованиями Ленинградской области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rsidR="00F624CA" w:rsidRDefault="00F624CA">
            <w:pPr>
              <w:pStyle w:val="ConsPlusNormal"/>
            </w:pPr>
            <w:r>
              <w:t>Определяется как отношение численности граждан, получивших социальные услуги в учреждениях социального обслуживания населения Ленинградской области за год, к численности граждан, обратившихся за получением социальной услуги в учреждения социального обслуживания населения Ленинградской области за год. Показатель в целом по Ленинградской области определяется как среднее значение показателей по муниципальным образованиям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F624CA" w:rsidRDefault="00F624CA">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2494" w:type="dxa"/>
          </w:tcPr>
          <w:p w:rsidR="00F624CA" w:rsidRDefault="00F624CA">
            <w:pPr>
              <w:pStyle w:val="ConsPlusNormal"/>
            </w:pPr>
            <w:r>
              <w:t>1. Общее количество граждан, обратившихся за получением социальной услуги в учреждения социального обслуживания населения за год, чел.</w:t>
            </w:r>
          </w:p>
          <w:p w:rsidR="00F624CA" w:rsidRDefault="00F624CA">
            <w:pPr>
              <w:pStyle w:val="ConsPlusNormal"/>
            </w:pPr>
            <w:r>
              <w:t>2. Общее количество граждан, получивших социальные услуги в учреждениях социального обслуживания населения за год, чел.</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2.2</w:t>
            </w:r>
          </w:p>
        </w:tc>
        <w:tc>
          <w:tcPr>
            <w:tcW w:w="2381" w:type="dxa"/>
          </w:tcPr>
          <w:p w:rsidR="00F624CA" w:rsidRDefault="00F624CA">
            <w:pPr>
              <w:pStyle w:val="ConsPlusNormal"/>
            </w:pPr>
            <w:r>
              <w:t>Соотношение средней заработной платы социальных работников учреждений социального обслуживания населения и средней заработной платы по Ленинградской области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 xml:space="preserve">Показатель отражает уровень достижения в отчетном году </w:t>
            </w:r>
            <w:hyperlink r:id="rId431" w:history="1">
              <w:r>
                <w:rPr>
                  <w:color w:val="0000FF"/>
                </w:rPr>
                <w:t>Указа</w:t>
              </w:r>
            </w:hyperlink>
            <w:r>
              <w:t xml:space="preserve"> Президента Российской Федерации от 7 мая 2012 года N 597 в части повышения к 2018 году средней заработной платы социальных работников учреждений социального обслуживания населения до 100 проц. от средней заработной платы в регионе.</w:t>
            </w:r>
          </w:p>
          <w:p w:rsidR="00F624CA" w:rsidRDefault="00F624CA">
            <w:pPr>
              <w:pStyle w:val="ConsPlusNormal"/>
            </w:pPr>
            <w:r>
              <w:t>Определяется как отношение среднемесячной заработной платы социальных работников учреждений социального обслуживания населения в отчетном году к среднемесячной заработной плате в Ленинградской области в отчетном году</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среднемесячная заработная плата в Ленинградской области в отчетном году, руб.;</w:t>
            </w:r>
          </w:p>
          <w:p w:rsidR="00F624CA" w:rsidRDefault="00F624CA">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tc>
        <w:tc>
          <w:tcPr>
            <w:tcW w:w="2494" w:type="dxa"/>
          </w:tcPr>
          <w:p w:rsidR="00F624CA" w:rsidRDefault="00F624CA">
            <w:pPr>
              <w:pStyle w:val="ConsPlusNormal"/>
            </w:pPr>
            <w:r>
              <w:t>1. Среднемесячная заработная плата в Ленинградской области за год, руб.</w:t>
            </w:r>
          </w:p>
          <w:p w:rsidR="00F624CA" w:rsidRDefault="00F624CA">
            <w:pPr>
              <w:pStyle w:val="ConsPlusNormal"/>
            </w:pPr>
            <w:r>
              <w:t>2. Среднемесячная заработная плата социальных работников учреждений социального обслуживания населения за год, руб.</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Размер среднемесячной заработной платы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2.3</w:t>
            </w:r>
          </w:p>
        </w:tc>
        <w:tc>
          <w:tcPr>
            <w:tcW w:w="2381" w:type="dxa"/>
          </w:tcPr>
          <w:p w:rsidR="00F624CA" w:rsidRDefault="00F624CA">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отражает достигнутый в отчетном году уровень привлечения негосударственных учреждений к предоставлению услуг социального обслуживания.</w:t>
            </w:r>
          </w:p>
          <w:p w:rsidR="00F624CA" w:rsidRDefault="00F624CA">
            <w:pPr>
              <w:pStyle w:val="ConsPlusNormal"/>
            </w:pPr>
            <w:r>
              <w:t>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p w:rsidR="00F624CA" w:rsidRDefault="00F624CA">
            <w:pPr>
              <w:pStyle w:val="ConsPlusNormal"/>
            </w:pPr>
            <w:r>
              <w:t>Определяется как отношение численности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к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F624CA" w:rsidRDefault="00F624CA">
            <w:pPr>
              <w:pStyle w:val="ConsPlusNormal"/>
            </w:pPr>
            <w:r>
              <w:t>B -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за отчетный год, чел.</w:t>
            </w:r>
          </w:p>
        </w:tc>
        <w:tc>
          <w:tcPr>
            <w:tcW w:w="2494" w:type="dxa"/>
          </w:tcPr>
          <w:p w:rsidR="00F624CA" w:rsidRDefault="00F624CA">
            <w:pPr>
              <w:pStyle w:val="ConsPlusNormal"/>
            </w:pPr>
            <w:r>
              <w:t>1. Общая численность граждан пожилого возраста и инвалидов (взрослых и детей), получивших услуги в учреждениях социального обслуживания всех форм собственности в Ленинградской области за отчетный год, чел.</w:t>
            </w:r>
          </w:p>
          <w:p w:rsidR="00F624CA" w:rsidRDefault="00F624CA">
            <w:pPr>
              <w:pStyle w:val="ConsPlusNormal"/>
            </w:pPr>
            <w:r>
              <w:t>2.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области за отчетный год, чел.</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2.4</w:t>
            </w:r>
          </w:p>
        </w:tc>
        <w:tc>
          <w:tcPr>
            <w:tcW w:w="2381" w:type="dxa"/>
          </w:tcPr>
          <w:p w:rsidR="00F624CA" w:rsidRDefault="00F624CA">
            <w:pPr>
              <w:pStyle w:val="ConsPlusNormal"/>
            </w:pPr>
            <w:r>
              <w:t>Доля граждан, положительно оценивающих государственные услуги по социальному обслуживанию, в общем количестве опрошенных граждан, получивших государственные услуги по социальному обслуживанию</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оценивать качество и доступность предоставления государственных услуг по социальному обслуживанию населения в Ленинградской области.</w:t>
            </w:r>
          </w:p>
          <w:p w:rsidR="00F624CA" w:rsidRDefault="00F624CA">
            <w:pPr>
              <w:pStyle w:val="ConsPlusNormal"/>
            </w:pPr>
            <w:r>
              <w:t>Показатель определяется как отношение численности граждан, положительно оценивающих государственные услуги по социальному обслуживанию, к общей численности опрошенных граждан, получивших государственные услуги по социальному обслуживанию</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граждан, положительно оценивающих государственные услуги по социальному обслуживанию, чел.;</w:t>
            </w:r>
          </w:p>
          <w:p w:rsidR="00F624CA" w:rsidRDefault="00F624CA">
            <w:pPr>
              <w:pStyle w:val="ConsPlusNormal"/>
            </w:pPr>
            <w:r>
              <w:t>B - общее количество опрошенных граждан, получивших государственные услуги по социальному обслуживанию</w:t>
            </w:r>
          </w:p>
        </w:tc>
        <w:tc>
          <w:tcPr>
            <w:tcW w:w="2494" w:type="dxa"/>
          </w:tcPr>
          <w:p w:rsidR="00F624CA" w:rsidRDefault="00F624CA">
            <w:pPr>
              <w:pStyle w:val="ConsPlusNormal"/>
            </w:pPr>
            <w:r>
              <w:t>1. Численность граждан, положительно оценивающих государственные услуги по социальному обслуживанию, чел.</w:t>
            </w:r>
          </w:p>
          <w:p w:rsidR="00F624CA" w:rsidRDefault="00F624CA">
            <w:pPr>
              <w:pStyle w:val="ConsPlusNormal"/>
            </w:pPr>
            <w:r>
              <w:t>2. Общее количество опрошенных граждан, получивших государственные услуги по социальному обслуживанию</w:t>
            </w:r>
          </w:p>
        </w:tc>
        <w:tc>
          <w:tcPr>
            <w:tcW w:w="1020" w:type="dxa"/>
          </w:tcPr>
          <w:p w:rsidR="00F624CA" w:rsidRDefault="00F624CA">
            <w:pPr>
              <w:pStyle w:val="ConsPlusNormal"/>
            </w:pPr>
            <w:r>
              <w:t>Социологический опрос</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2.5</w:t>
            </w:r>
          </w:p>
        </w:tc>
        <w:tc>
          <w:tcPr>
            <w:tcW w:w="2381" w:type="dxa"/>
          </w:tcPr>
          <w:p w:rsidR="00F624CA" w:rsidRDefault="00F624CA">
            <w:pPr>
              <w:pStyle w:val="ConsPlusNormal"/>
            </w:pPr>
            <w:r>
              <w:t>Удельный вес зданий стационарных учреждений социального обслуживания граждан пожилого возраста и инвалидов (взрослых и детей), подлежащих капитальному ремонту, в общем количестве зданий стационарных учреждений социального обслуживания граждан пожилого возраста и инвалидов (взрослых и детей)</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характеризует состояние материальной базы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F624CA" w:rsidRDefault="00F624CA">
            <w:pPr>
              <w:pStyle w:val="ConsPlusNormal"/>
            </w:pPr>
            <w:r>
              <w:t>Определяется как отношение количества зданий стационарных учреждений социального обслуживания граждан пожилого возраста, инвалидов (взрослых и детей), требующих реконструкции, ремонта, находящихся в аварийном состоянии, ветхих зданий в отчетном году к общему количеству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F624CA" w:rsidRDefault="00F624CA">
            <w:pPr>
              <w:pStyle w:val="ConsPlusNormal"/>
            </w:pPr>
            <w:r>
              <w:t>B -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реконструкции, ремонта, находящихся в аварийном состоянии, ветхих зданий, ед.</w:t>
            </w:r>
          </w:p>
        </w:tc>
        <w:tc>
          <w:tcPr>
            <w:tcW w:w="2494" w:type="dxa"/>
          </w:tcPr>
          <w:p w:rsidR="00F624CA" w:rsidRDefault="00F624CA">
            <w:pPr>
              <w:pStyle w:val="ConsPlusNormal"/>
            </w:pPr>
            <w:r>
              <w:t>1. Общее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F624CA" w:rsidRDefault="00F624CA">
            <w:pPr>
              <w:pStyle w:val="ConsPlusNormal"/>
            </w:pPr>
            <w:r>
              <w:t>2. Количество зданий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реконструкции, ремонта, зданий, находящихся в аварийном состоянии, ветхих зданий, ед.</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Учреждения социального обслуживания населения, ед.</w:t>
            </w:r>
          </w:p>
        </w:tc>
        <w:tc>
          <w:tcPr>
            <w:tcW w:w="680" w:type="dxa"/>
          </w:tcPr>
          <w:p w:rsidR="00F624CA" w:rsidRDefault="00F624CA">
            <w:pPr>
              <w:pStyle w:val="ConsPlusNormal"/>
            </w:pPr>
            <w:r>
              <w:t>Сплошной</w:t>
            </w:r>
          </w:p>
        </w:tc>
      </w:tr>
      <w:tr w:rsidR="00F624CA">
        <w:tblPrEx>
          <w:tblBorders>
            <w:insideH w:val="nil"/>
          </w:tblBorders>
        </w:tblPrEx>
        <w:tc>
          <w:tcPr>
            <w:tcW w:w="16417"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6233"/>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both"/>
                  </w:pPr>
                  <w:r>
                    <w:rPr>
                      <w:color w:val="392C69"/>
                    </w:rPr>
                    <w:t>КонсультантПлюс: примечание.</w:t>
                  </w:r>
                </w:p>
                <w:p w:rsidR="00F624CA" w:rsidRDefault="00F624CA">
                  <w:pPr>
                    <w:pStyle w:val="ConsPlusNormal"/>
                    <w:jc w:val="both"/>
                  </w:pPr>
                  <w:r>
                    <w:rPr>
                      <w:color w:val="392C69"/>
                    </w:rPr>
                    <w:t>Нумерация пунктов дана в соответствии с изменениями, внесенными</w:t>
                  </w:r>
                </w:p>
                <w:p w:rsidR="00F624CA" w:rsidRDefault="00EF7F55">
                  <w:pPr>
                    <w:pStyle w:val="ConsPlusNormal"/>
                    <w:jc w:val="both"/>
                  </w:pPr>
                  <w:hyperlink r:id="rId432" w:history="1">
                    <w:r w:rsidR="00F624CA">
                      <w:rPr>
                        <w:color w:val="0000FF"/>
                      </w:rPr>
                      <w:t>постановлением</w:t>
                    </w:r>
                  </w:hyperlink>
                  <w:r w:rsidR="00F624CA">
                    <w:rPr>
                      <w:color w:val="392C69"/>
                    </w:rPr>
                    <w:t xml:space="preserve"> Правительства Ленинградской области от 25.12.2015 N 508.</w:t>
                  </w:r>
                </w:p>
              </w:tc>
            </w:tr>
          </w:tbl>
          <w:p w:rsidR="00F624CA" w:rsidRDefault="00F624CA"/>
        </w:tc>
      </w:tr>
      <w:tr w:rsidR="00F624CA">
        <w:tblPrEx>
          <w:tblBorders>
            <w:insideH w:val="nil"/>
          </w:tblBorders>
        </w:tblPrEx>
        <w:tc>
          <w:tcPr>
            <w:tcW w:w="544" w:type="dxa"/>
            <w:tcBorders>
              <w:top w:val="nil"/>
              <w:bottom w:val="nil"/>
            </w:tcBorders>
          </w:tcPr>
          <w:p w:rsidR="00F624CA" w:rsidRDefault="00F624CA">
            <w:pPr>
              <w:pStyle w:val="ConsPlusNormal"/>
              <w:jc w:val="center"/>
            </w:pPr>
            <w:r>
              <w:t>2.7</w:t>
            </w:r>
          </w:p>
        </w:tc>
        <w:tc>
          <w:tcPr>
            <w:tcW w:w="2381" w:type="dxa"/>
            <w:tcBorders>
              <w:top w:val="nil"/>
              <w:bottom w:val="nil"/>
            </w:tcBorders>
          </w:tcPr>
          <w:p w:rsidR="00F624CA" w:rsidRDefault="00F624CA">
            <w:pPr>
              <w:pStyle w:val="ConsPlusNormal"/>
            </w:pPr>
            <w:r>
              <w:t>Доля муниципальных учреждений, оснащенных новым реабилитационным оборудованием, к общему количеству муниципальных учреждений</w:t>
            </w:r>
          </w:p>
        </w:tc>
        <w:tc>
          <w:tcPr>
            <w:tcW w:w="794" w:type="dxa"/>
            <w:tcBorders>
              <w:top w:val="nil"/>
              <w:bottom w:val="nil"/>
            </w:tcBorders>
          </w:tcPr>
          <w:p w:rsidR="00F624CA" w:rsidRDefault="00F624CA">
            <w:pPr>
              <w:pStyle w:val="ConsPlusNormal"/>
              <w:jc w:val="center"/>
            </w:pPr>
            <w:r>
              <w:t>проц.</w:t>
            </w:r>
          </w:p>
        </w:tc>
        <w:tc>
          <w:tcPr>
            <w:tcW w:w="3685" w:type="dxa"/>
            <w:tcBorders>
              <w:top w:val="nil"/>
              <w:bottom w:val="nil"/>
            </w:tcBorders>
          </w:tcPr>
          <w:p w:rsidR="00F624CA" w:rsidRDefault="00F624CA">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F624CA" w:rsidRDefault="00F624CA">
            <w:pPr>
              <w:pStyle w:val="ConsPlusNormal"/>
            </w:pPr>
            <w:r>
              <w:t>Определяется как отношение количества муниципальных учреждений, оказывающих социальные услуги семье и детям, нуждающихся в современном реабилитационном в отчетном году, к общему количеству муниципальных учреждений, оказывающих социальные услуги семье и детям, оснащенных современным реабилитационным оборудованием в отчетном году</w:t>
            </w:r>
          </w:p>
        </w:tc>
        <w:tc>
          <w:tcPr>
            <w:tcW w:w="1134" w:type="dxa"/>
            <w:tcBorders>
              <w:top w:val="nil"/>
              <w:bottom w:val="nil"/>
            </w:tcBorders>
          </w:tcPr>
          <w:p w:rsidR="00F624CA" w:rsidRDefault="00F624CA">
            <w:pPr>
              <w:pStyle w:val="ConsPlusNormal"/>
            </w:pPr>
            <w:r>
              <w:t>Годовая, за отчетный период</w:t>
            </w:r>
          </w:p>
        </w:tc>
        <w:tc>
          <w:tcPr>
            <w:tcW w:w="2721" w:type="dxa"/>
            <w:tcBorders>
              <w:top w:val="nil"/>
              <w:bottom w:val="nil"/>
            </w:tcBorders>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F624CA" w:rsidRDefault="00F624CA">
            <w:pPr>
              <w:pStyle w:val="ConsPlusNormal"/>
            </w:pPr>
            <w:r>
              <w:t>B - количество муниципальных учреждений, оказывающих социальные услуги семье и детям, обеспеченных реабилитационным оборудованием в отчетном году, ед.</w:t>
            </w:r>
          </w:p>
        </w:tc>
        <w:tc>
          <w:tcPr>
            <w:tcW w:w="2494" w:type="dxa"/>
            <w:tcBorders>
              <w:top w:val="nil"/>
              <w:bottom w:val="nil"/>
            </w:tcBorders>
          </w:tcPr>
          <w:p w:rsidR="00F624CA" w:rsidRDefault="00F624CA">
            <w:pPr>
              <w:pStyle w:val="ConsPlusNormal"/>
            </w:pPr>
            <w:r>
              <w:t>1. Общее количество муниципальных учреждений, оказывающих социальные услуги семье и детям, нуждающихся в реабилитационном оборудовании в отчетном году, ед..</w:t>
            </w:r>
          </w:p>
          <w:p w:rsidR="00F624CA" w:rsidRDefault="00F624CA">
            <w:pPr>
              <w:pStyle w:val="ConsPlusNormal"/>
            </w:pPr>
            <w:r>
              <w:t>2. Количество муниципальных учреждений, оказывающих социальные услуги семье и детям, обеспеченных реабилитационным оборудованием в отчетном году, ед.</w:t>
            </w:r>
          </w:p>
        </w:tc>
        <w:tc>
          <w:tcPr>
            <w:tcW w:w="1020" w:type="dxa"/>
            <w:tcBorders>
              <w:top w:val="nil"/>
              <w:bottom w:val="nil"/>
            </w:tcBorders>
          </w:tcPr>
          <w:p w:rsidR="00F624CA" w:rsidRDefault="00F624CA">
            <w:pPr>
              <w:pStyle w:val="ConsPlusNormal"/>
            </w:pPr>
            <w:r>
              <w:t>Периодическая отчетность</w:t>
            </w:r>
          </w:p>
        </w:tc>
        <w:tc>
          <w:tcPr>
            <w:tcW w:w="964" w:type="dxa"/>
            <w:tcBorders>
              <w:top w:val="nil"/>
              <w:bottom w:val="nil"/>
            </w:tcBorders>
          </w:tcPr>
          <w:p w:rsidR="00F624CA" w:rsidRDefault="00F624CA">
            <w:pPr>
              <w:pStyle w:val="ConsPlusNormal"/>
            </w:pPr>
            <w:r>
              <w:t>Учреждения социального обслуживания населения, ед.</w:t>
            </w:r>
          </w:p>
        </w:tc>
        <w:tc>
          <w:tcPr>
            <w:tcW w:w="680" w:type="dxa"/>
            <w:tcBorders>
              <w:top w:val="nil"/>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2.7 введен </w:t>
            </w:r>
            <w:hyperlink r:id="rId433"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blPrEx>
          <w:tblBorders>
            <w:insideH w:val="nil"/>
          </w:tblBorders>
        </w:tblPrEx>
        <w:tc>
          <w:tcPr>
            <w:tcW w:w="544" w:type="dxa"/>
            <w:tcBorders>
              <w:bottom w:val="nil"/>
            </w:tcBorders>
          </w:tcPr>
          <w:p w:rsidR="00F624CA" w:rsidRDefault="00F624CA">
            <w:pPr>
              <w:pStyle w:val="ConsPlusNormal"/>
              <w:jc w:val="center"/>
            </w:pPr>
            <w:r>
              <w:t>2.8</w:t>
            </w:r>
          </w:p>
        </w:tc>
        <w:tc>
          <w:tcPr>
            <w:tcW w:w="2381" w:type="dxa"/>
            <w:tcBorders>
              <w:bottom w:val="nil"/>
            </w:tcBorders>
          </w:tcPr>
          <w:p w:rsidR="00F624CA" w:rsidRDefault="00F624CA">
            <w:pPr>
              <w:pStyle w:val="ConsPlusNormal"/>
            </w:pPr>
            <w:r>
              <w:t>Доля муниципальных учреждений, подлежащих проведению ремонтных работ, к общему количеству муниципальных учреждений</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состояние материальной базы учреждений социального обслуживания населения в отчетном году.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p w:rsidR="00F624CA" w:rsidRDefault="00F624CA">
            <w:pPr>
              <w:pStyle w:val="ConsPlusNormal"/>
            </w:pPr>
            <w:r>
              <w:t>Определяется как отношение количества муниципальных учреждений, оказывающих социальные услуги семье и детям, нуждающихся в проведении ремонтных работ в отчетном году, к общему количеству муниципальных учреждений, оказывающих социальные услуги семье и детям, в которых проведены ремонтные работы в отчетном году</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F624CA" w:rsidRDefault="00F624CA">
            <w:pPr>
              <w:pStyle w:val="ConsPlusNormal"/>
            </w:pPr>
            <w:r>
              <w:t>B - количество муниципальных учреждений, оказывающих социальные услуги семье и детям, в которых проведены ремонтные работы в отчетном году, чел.</w:t>
            </w:r>
          </w:p>
        </w:tc>
        <w:tc>
          <w:tcPr>
            <w:tcW w:w="2494" w:type="dxa"/>
            <w:tcBorders>
              <w:bottom w:val="nil"/>
            </w:tcBorders>
          </w:tcPr>
          <w:p w:rsidR="00F624CA" w:rsidRDefault="00F624CA">
            <w:pPr>
              <w:pStyle w:val="ConsPlusNormal"/>
            </w:pPr>
            <w:r>
              <w:t>1. Общее количество муниципальных учреждений, оказывающих социальные услуги семье и детям, нуждающихся в проведении ремонтных работ в отчетном году, ед..</w:t>
            </w:r>
          </w:p>
          <w:p w:rsidR="00F624CA" w:rsidRDefault="00F624CA">
            <w:pPr>
              <w:pStyle w:val="ConsPlusNormal"/>
            </w:pPr>
            <w:r>
              <w:t>2. Количество муниципальных учреждений, оказывающих социальные услуги семье и детям, в которых проведены ремонтные работы в отчетном году, ед.</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2.8 введен </w:t>
            </w:r>
            <w:hyperlink r:id="rId434"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blPrEx>
          <w:tblBorders>
            <w:insideH w:val="nil"/>
          </w:tblBorders>
        </w:tblPrEx>
        <w:tc>
          <w:tcPr>
            <w:tcW w:w="544" w:type="dxa"/>
            <w:tcBorders>
              <w:bottom w:val="nil"/>
            </w:tcBorders>
          </w:tcPr>
          <w:p w:rsidR="00F624CA" w:rsidRDefault="00F624CA">
            <w:pPr>
              <w:pStyle w:val="ConsPlusNormal"/>
              <w:jc w:val="center"/>
            </w:pPr>
            <w:r>
              <w:t>2.9</w:t>
            </w:r>
          </w:p>
        </w:tc>
        <w:tc>
          <w:tcPr>
            <w:tcW w:w="2381" w:type="dxa"/>
            <w:tcBorders>
              <w:bottom w:val="nil"/>
            </w:tcBorders>
          </w:tcPr>
          <w:p w:rsidR="00F624CA" w:rsidRDefault="00F624CA">
            <w:pPr>
              <w:pStyle w:val="ConsPlusNormal"/>
            </w:pPr>
            <w:r>
              <w:t>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w:t>
            </w:r>
          </w:p>
        </w:tc>
        <w:tc>
          <w:tcPr>
            <w:tcW w:w="794" w:type="dxa"/>
            <w:tcBorders>
              <w:bottom w:val="nil"/>
            </w:tcBorders>
          </w:tcPr>
          <w:p w:rsidR="00F624CA" w:rsidRDefault="00F624CA">
            <w:pPr>
              <w:pStyle w:val="ConsPlusNormal"/>
              <w:jc w:val="center"/>
            </w:pPr>
            <w:r>
              <w:t>человек</w:t>
            </w:r>
          </w:p>
        </w:tc>
        <w:tc>
          <w:tcPr>
            <w:tcW w:w="3685" w:type="dxa"/>
            <w:tcBorders>
              <w:bottom w:val="nil"/>
            </w:tcBorders>
          </w:tcPr>
          <w:p w:rsidR="00F624CA" w:rsidRDefault="00F624CA">
            <w:pPr>
              <w:pStyle w:val="ConsPlusNormal"/>
            </w:pPr>
            <w:r>
              <w:t>Показатель позволяет количественно оценить уровень охвата подготовки воспитанников к самостоятельной жизни.</w:t>
            </w:r>
          </w:p>
          <w:p w:rsidR="00F624CA" w:rsidRDefault="00F624CA">
            <w:pPr>
              <w:pStyle w:val="ConsPlusNormal"/>
            </w:pPr>
            <w:r>
              <w:t>Показатель определяется прямым счетом воспитанников, получивших подготовку</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Прямым счетом</w:t>
            </w:r>
          </w:p>
        </w:tc>
        <w:tc>
          <w:tcPr>
            <w:tcW w:w="2494" w:type="dxa"/>
            <w:tcBorders>
              <w:bottom w:val="nil"/>
            </w:tcBorders>
          </w:tcPr>
          <w:p w:rsidR="00F624CA" w:rsidRDefault="00F624CA">
            <w:pPr>
              <w:pStyle w:val="ConsPlusNormal"/>
            </w:pPr>
            <w:r>
              <w:t>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2.9 введен </w:t>
            </w:r>
            <w:hyperlink r:id="rId435"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blPrEx>
          <w:tblBorders>
            <w:insideH w:val="nil"/>
          </w:tblBorders>
        </w:tblPrEx>
        <w:tc>
          <w:tcPr>
            <w:tcW w:w="544" w:type="dxa"/>
            <w:tcBorders>
              <w:bottom w:val="nil"/>
            </w:tcBorders>
          </w:tcPr>
          <w:p w:rsidR="00F624CA" w:rsidRDefault="00F624CA">
            <w:pPr>
              <w:pStyle w:val="ConsPlusNormal"/>
              <w:jc w:val="center"/>
            </w:pPr>
            <w:r>
              <w:t>2.10</w:t>
            </w:r>
          </w:p>
        </w:tc>
        <w:tc>
          <w:tcPr>
            <w:tcW w:w="2381" w:type="dxa"/>
            <w:tcBorders>
              <w:bottom w:val="nil"/>
            </w:tcBorders>
          </w:tcPr>
          <w:p w:rsidR="00F624CA" w:rsidRDefault="00F624CA">
            <w:pPr>
              <w:pStyle w:val="ConsPlusNormal"/>
            </w:pPr>
            <w:r>
              <w:t>Удельный вес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 общей численности воспитанников детских домов-интернатов старше 14 лет, рекомендованных к самостоятельной жизни вне интернатного учреждения</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результаты реализации мероприятий, направленных на социализацию детей-инвалидов и детей с ограниченными возможностями в Ленинградской области на 2016-2017 годы.</w:t>
            </w:r>
          </w:p>
          <w:p w:rsidR="00F624CA" w:rsidRDefault="00F624CA">
            <w:pPr>
              <w:pStyle w:val="ConsPlusNormal"/>
            </w:pPr>
            <w:r>
              <w:t>Определяется как отношение количества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в отчетном году, к общему количеству воспитанников детских домов-интернатов старше 14 лет, рекомендованных к самостоятельной жизни вне интернатного учреждения</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общая численность воспитанников детских домов-интернатов старше 14 лет, рекомендованных к самостоятельной жизни вне интернатного учреждения, чел;</w:t>
            </w:r>
          </w:p>
          <w:p w:rsidR="00F624CA" w:rsidRDefault="00F624CA">
            <w:pPr>
              <w:pStyle w:val="ConsPlusNormal"/>
            </w:pPr>
            <w:r>
              <w:t>B -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tc>
        <w:tc>
          <w:tcPr>
            <w:tcW w:w="2494" w:type="dxa"/>
            <w:tcBorders>
              <w:bottom w:val="nil"/>
            </w:tcBorders>
          </w:tcPr>
          <w:p w:rsidR="00F624CA" w:rsidRDefault="00F624CA">
            <w:pPr>
              <w:pStyle w:val="ConsPlusNormal"/>
            </w:pPr>
            <w:r>
              <w:t>1. Численность воспитанников детских домов-интернатов для умственно отсталых старше 14 лет, получивших подготовку к самообслуживанию в быту и посильной трудовой занятости вне интернатного учреждения, чел.</w:t>
            </w:r>
          </w:p>
          <w:p w:rsidR="00F624CA" w:rsidRDefault="00F624CA">
            <w:pPr>
              <w:pStyle w:val="ConsPlusNormal"/>
            </w:pPr>
            <w:r>
              <w:t>2. Общая численность воспитанников детских домов-интернатов старше 14 лет, рекомендованных к самостоятельной жизни вне интернатного учреждения,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2.10 введен </w:t>
            </w:r>
            <w:hyperlink r:id="rId436"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blPrEx>
          <w:tblBorders>
            <w:insideH w:val="nil"/>
          </w:tblBorders>
        </w:tblPrEx>
        <w:tc>
          <w:tcPr>
            <w:tcW w:w="544" w:type="dxa"/>
            <w:tcBorders>
              <w:bottom w:val="nil"/>
            </w:tcBorders>
          </w:tcPr>
          <w:p w:rsidR="00F624CA" w:rsidRDefault="00F624CA">
            <w:pPr>
              <w:pStyle w:val="ConsPlusNormal"/>
              <w:jc w:val="center"/>
            </w:pPr>
            <w:r>
              <w:t>2.11</w:t>
            </w:r>
          </w:p>
        </w:tc>
        <w:tc>
          <w:tcPr>
            <w:tcW w:w="2381" w:type="dxa"/>
            <w:tcBorders>
              <w:bottom w:val="nil"/>
            </w:tcBorders>
          </w:tcPr>
          <w:p w:rsidR="00F624CA" w:rsidRDefault="00F624CA">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ими 18-летнего возраста</w:t>
            </w:r>
          </w:p>
        </w:tc>
        <w:tc>
          <w:tcPr>
            <w:tcW w:w="794" w:type="dxa"/>
            <w:tcBorders>
              <w:bottom w:val="nil"/>
            </w:tcBorders>
          </w:tcPr>
          <w:p w:rsidR="00F624CA" w:rsidRDefault="00F624CA">
            <w:pPr>
              <w:pStyle w:val="ConsPlusNormal"/>
              <w:jc w:val="center"/>
            </w:pPr>
            <w:r>
              <w:t>Человек</w:t>
            </w:r>
          </w:p>
        </w:tc>
        <w:tc>
          <w:tcPr>
            <w:tcW w:w="3685" w:type="dxa"/>
            <w:tcBorders>
              <w:bottom w:val="nil"/>
            </w:tcBorders>
          </w:tcPr>
          <w:p w:rsidR="00F624CA" w:rsidRDefault="00F624CA">
            <w:pPr>
              <w:pStyle w:val="ConsPlusNormal"/>
            </w:pPr>
            <w:r>
              <w:t>Показатель позволяет оценить количество выпускников, оказавшихся в результате подготовки способными к самостоятельной жизни.</w:t>
            </w:r>
          </w:p>
          <w:p w:rsidR="00F624CA" w:rsidRDefault="00F624CA">
            <w:pPr>
              <w:pStyle w:val="ConsPlusNormal"/>
            </w:pPr>
            <w:r>
              <w:t>Показатель определяется прямым счетом выпускников, живущих самостоятельно</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Прямым счетом</w:t>
            </w:r>
          </w:p>
        </w:tc>
        <w:tc>
          <w:tcPr>
            <w:tcW w:w="2494" w:type="dxa"/>
            <w:tcBorders>
              <w:bottom w:val="nil"/>
            </w:tcBorders>
          </w:tcPr>
          <w:p w:rsidR="00F624CA" w:rsidRDefault="00F624CA">
            <w:pPr>
              <w:pStyle w:val="ConsPlusNormal"/>
            </w:pPr>
            <w:r>
              <w:t>Численность выпускников учреждения интернатного типа для детей-инвалидов системы социальной защиты населения, живущих самостоятельно и получающих социальное сопровождение в течение первого года после достижения 18-летнего возраста,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2.11 введен </w:t>
            </w:r>
            <w:hyperlink r:id="rId437" w:history="1">
              <w:r>
                <w:rPr>
                  <w:color w:val="0000FF"/>
                </w:rPr>
                <w:t>Постановлением</w:t>
              </w:r>
            </w:hyperlink>
            <w:r>
              <w:t xml:space="preserve"> Правительства Ленинградской области от 24.08.2016</w:t>
            </w:r>
          </w:p>
          <w:p w:rsidR="00F624CA" w:rsidRDefault="00F624CA">
            <w:pPr>
              <w:pStyle w:val="ConsPlusNormal"/>
              <w:jc w:val="both"/>
            </w:pPr>
            <w:r>
              <w:t>N 318)</w:t>
            </w:r>
          </w:p>
        </w:tc>
      </w:tr>
      <w:tr w:rsidR="00F624CA">
        <w:tblPrEx>
          <w:tblBorders>
            <w:insideH w:val="nil"/>
          </w:tblBorders>
        </w:tblPrEx>
        <w:tc>
          <w:tcPr>
            <w:tcW w:w="544" w:type="dxa"/>
            <w:tcBorders>
              <w:bottom w:val="nil"/>
            </w:tcBorders>
          </w:tcPr>
          <w:p w:rsidR="00F624CA" w:rsidRDefault="00F624CA">
            <w:pPr>
              <w:pStyle w:val="ConsPlusNormal"/>
              <w:jc w:val="center"/>
            </w:pPr>
            <w:r>
              <w:t>2.12</w:t>
            </w:r>
          </w:p>
        </w:tc>
        <w:tc>
          <w:tcPr>
            <w:tcW w:w="2381" w:type="dxa"/>
            <w:tcBorders>
              <w:bottom w:val="nil"/>
            </w:tcBorders>
          </w:tcPr>
          <w:p w:rsidR="00F624CA" w:rsidRDefault="00F624CA">
            <w:pPr>
              <w:pStyle w:val="ConsPlusNormal"/>
            </w:pPr>
            <w:r>
              <w:t>Доля воспитанников детских домов-интернатов старше 14 лет (с умеренной умственной отсталостью), охваченных мероприятиями по подготовке к самостоятельной жизни</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уровень охвата подготовки воспитанников к самостоятельной жизни в отчетном году. Повышение показателя в динамике отражает проведение мероприятий, направленных на социализацию детей-инвалидов и детей с ограниченными возможностями в Ленинградской области, на 2016-2017 годы.</w:t>
            </w:r>
          </w:p>
          <w:p w:rsidR="00F624CA" w:rsidRDefault="00F624CA">
            <w:pPr>
              <w:pStyle w:val="ConsPlusNormal"/>
            </w:pPr>
            <w:r>
              <w:t>Определяется как отношение количества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к общему количеству воспитанников детских домов-интернатов для умственно отсталых старше 14 лет (с умеренной умственной отсталостью)</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w:t>
            </w:r>
          </w:p>
          <w:p w:rsidR="00F624CA" w:rsidRDefault="00F624CA">
            <w:pPr>
              <w:pStyle w:val="ConsPlusNormal"/>
            </w:pPr>
            <w:r>
              <w:t>где:</w:t>
            </w:r>
          </w:p>
          <w:p w:rsidR="00F624CA" w:rsidRDefault="00F624CA">
            <w:pPr>
              <w:pStyle w:val="ConsPlusNormal"/>
            </w:pPr>
            <w:r>
              <w:t>A - общая численность воспитанников детских домов-интернатов для умственно отсталых старше 14 лет (с умеренной умственной отсталостью), чел.;</w:t>
            </w:r>
          </w:p>
          <w:p w:rsidR="00F624CA" w:rsidRDefault="00F624CA">
            <w:pPr>
              <w:pStyle w:val="ConsPlusNormal"/>
            </w:pPr>
            <w:r>
              <w:t>B -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чел.</w:t>
            </w:r>
          </w:p>
        </w:tc>
        <w:tc>
          <w:tcPr>
            <w:tcW w:w="2494" w:type="dxa"/>
            <w:tcBorders>
              <w:bottom w:val="nil"/>
            </w:tcBorders>
          </w:tcPr>
          <w:p w:rsidR="00F624CA" w:rsidRDefault="00F624CA">
            <w:pPr>
              <w:pStyle w:val="ConsPlusNormal"/>
            </w:pPr>
            <w:r>
              <w:t>1. Численность воспитанников детских домов-интернатов для умственно отсталых старше 14 лет (с умеренной умственной отсталостью), охваченных мероприятиями по подготовке к самостоятельной жизни, чел.</w:t>
            </w:r>
          </w:p>
          <w:p w:rsidR="00F624CA" w:rsidRDefault="00F624CA">
            <w:pPr>
              <w:pStyle w:val="ConsPlusNormal"/>
            </w:pPr>
            <w:r>
              <w:t>2. Общая численность воспитанников детских домов-интернатов для умственно отсталых старше 14 лет (с умеренной умственной отсталостью),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2.12 введен </w:t>
            </w:r>
            <w:hyperlink r:id="rId438" w:history="1">
              <w:r>
                <w:rPr>
                  <w:color w:val="0000FF"/>
                </w:rPr>
                <w:t>Постановлением</w:t>
              </w:r>
            </w:hyperlink>
            <w:r>
              <w:t xml:space="preserve"> Правительства Ленинградской области от 24.08.2016</w:t>
            </w:r>
          </w:p>
          <w:p w:rsidR="00F624CA" w:rsidRDefault="00F624CA">
            <w:pPr>
              <w:pStyle w:val="ConsPlusNormal"/>
              <w:jc w:val="both"/>
            </w:pPr>
            <w:r>
              <w:t>N 318)</w:t>
            </w:r>
          </w:p>
        </w:tc>
      </w:tr>
      <w:tr w:rsidR="00F624CA">
        <w:tblPrEx>
          <w:tblBorders>
            <w:insideH w:val="nil"/>
          </w:tblBorders>
        </w:tblPrEx>
        <w:tc>
          <w:tcPr>
            <w:tcW w:w="544" w:type="dxa"/>
            <w:tcBorders>
              <w:bottom w:val="nil"/>
            </w:tcBorders>
          </w:tcPr>
          <w:p w:rsidR="00F624CA" w:rsidRDefault="00F624CA">
            <w:pPr>
              <w:pStyle w:val="ConsPlusNormal"/>
              <w:jc w:val="center"/>
            </w:pPr>
            <w:r>
              <w:t>2.13</w:t>
            </w:r>
          </w:p>
        </w:tc>
        <w:tc>
          <w:tcPr>
            <w:tcW w:w="2381" w:type="dxa"/>
            <w:tcBorders>
              <w:bottom w:val="nil"/>
            </w:tcBorders>
          </w:tcPr>
          <w:p w:rsidR="00F624CA" w:rsidRDefault="00F624CA">
            <w:pPr>
              <w:pStyle w:val="ConsPlusNormal"/>
            </w:pPr>
            <w:r>
              <w:t>Доля воспитанников детских домов-интернатов, получивших опыт самостоятельного проживания в квартирах "семейного типа", в общей численности воспитанников, имеющих потенциал для дальнейшего самостоятельного проживания</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уровень охвата подготовки воспитанников, имеющих потенциал для дальнейшего самостоятельного проживания, подготовкой к самостоятельной жизни в квартирах "семейного типа".</w:t>
            </w:r>
          </w:p>
          <w:p w:rsidR="00F624CA" w:rsidRDefault="00F624CA">
            <w:pPr>
              <w:pStyle w:val="ConsPlusNormal"/>
            </w:pPr>
            <w:r>
              <w:t>Повышение показателя в динамике отражает проведение мероприятий, направленных на социализацию детей-инвалидов и детей с ограниченными возможностями, на 2016-2017 годы.</w:t>
            </w:r>
          </w:p>
          <w:p w:rsidR="00F624CA" w:rsidRDefault="00F624CA">
            <w:pPr>
              <w:pStyle w:val="ConsPlusNormal"/>
            </w:pPr>
            <w:r>
              <w:t>Определяется как отношение количества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к численности воспитанников детских домов-интернатов для умственно отсталых, имеющих рекомендации и потенциал для дальнейшего самостоятельного проживания</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w:t>
            </w:r>
          </w:p>
          <w:p w:rsidR="00F624CA" w:rsidRDefault="00F624CA">
            <w:pPr>
              <w:pStyle w:val="ConsPlusNormal"/>
            </w:pPr>
            <w:r>
              <w:t>где:</w:t>
            </w:r>
          </w:p>
          <w:p w:rsidR="00F624CA" w:rsidRDefault="00F624CA">
            <w:pPr>
              <w:pStyle w:val="ConsPlusNormal"/>
            </w:pPr>
            <w:r>
              <w:t>A - общая численность воспитанников детских домов-интернатов для умственно отсталых, имеющих рекомендации и потенциал для дальнейшего самостоятельного проживания, чел.;</w:t>
            </w:r>
          </w:p>
          <w:p w:rsidR="00F624CA" w:rsidRDefault="00F624CA">
            <w:pPr>
              <w:pStyle w:val="ConsPlusNormal"/>
            </w:pPr>
            <w:r>
              <w:t>B - численность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чел.</w:t>
            </w:r>
          </w:p>
        </w:tc>
        <w:tc>
          <w:tcPr>
            <w:tcW w:w="2494" w:type="dxa"/>
            <w:tcBorders>
              <w:bottom w:val="nil"/>
            </w:tcBorders>
          </w:tcPr>
          <w:p w:rsidR="00F624CA" w:rsidRDefault="00F624CA">
            <w:pPr>
              <w:pStyle w:val="ConsPlusNormal"/>
            </w:pPr>
            <w:r>
              <w:t>1. Численность воспитанников детских домов-интернатов, имеющих рекомендации и потенциал для дальнейшего самостоятельного проживания, получивших опыт самостоятельного проживания в квартирах "семейного типа", чел.</w:t>
            </w:r>
          </w:p>
          <w:p w:rsidR="00F624CA" w:rsidRDefault="00F624CA">
            <w:pPr>
              <w:pStyle w:val="ConsPlusNormal"/>
            </w:pPr>
            <w:r>
              <w:t>2. Общая численность воспитанников детских домов-интернатов для умственно отсталых, имеющих рекомендации и потенциал для дальнейшего самостоятельного проживания,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2.13 введен </w:t>
            </w:r>
            <w:hyperlink r:id="rId439" w:history="1">
              <w:r>
                <w:rPr>
                  <w:color w:val="0000FF"/>
                </w:rPr>
                <w:t>Постановлением</w:t>
              </w:r>
            </w:hyperlink>
            <w:r>
              <w:t xml:space="preserve"> Правительства Ленинградской области от 24.08.2016</w:t>
            </w:r>
          </w:p>
          <w:p w:rsidR="00F624CA" w:rsidRDefault="00F624CA">
            <w:pPr>
              <w:pStyle w:val="ConsPlusNormal"/>
              <w:jc w:val="both"/>
            </w:pPr>
            <w:r>
              <w:t>N 318)</w:t>
            </w:r>
          </w:p>
        </w:tc>
      </w:tr>
      <w:tr w:rsidR="00F624CA">
        <w:tblPrEx>
          <w:tblBorders>
            <w:insideH w:val="nil"/>
          </w:tblBorders>
        </w:tblPrEx>
        <w:tc>
          <w:tcPr>
            <w:tcW w:w="544" w:type="dxa"/>
            <w:tcBorders>
              <w:bottom w:val="nil"/>
            </w:tcBorders>
          </w:tcPr>
          <w:p w:rsidR="00F624CA" w:rsidRDefault="00F624CA">
            <w:pPr>
              <w:pStyle w:val="ConsPlusNormal"/>
              <w:jc w:val="center"/>
            </w:pPr>
            <w:r>
              <w:t>2.14</w:t>
            </w:r>
          </w:p>
        </w:tc>
        <w:tc>
          <w:tcPr>
            <w:tcW w:w="2381" w:type="dxa"/>
            <w:tcBorders>
              <w:bottom w:val="nil"/>
            </w:tcBorders>
          </w:tcPr>
          <w:p w:rsidR="00F624CA" w:rsidRDefault="00F624CA">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эффективность мероприятий по социальной реабилитации воспитанников детского дома-интерната.</w:t>
            </w:r>
          </w:p>
          <w:p w:rsidR="00F624CA" w:rsidRDefault="00F624CA">
            <w:pPr>
              <w:pStyle w:val="ConsPlusNormal"/>
            </w:pPr>
            <w:r>
              <w:t>Повышение показателя в динамике отражает рост эффективности проводимых мероприятий, направленных на социализацию детей-инвалидов и детей с ограниченными возможностями.</w:t>
            </w:r>
          </w:p>
          <w:p w:rsidR="00F624CA" w:rsidRDefault="00F624CA">
            <w:pPr>
              <w:pStyle w:val="ConsPlusNormal"/>
            </w:pPr>
            <w:r>
              <w:t>Определяется как отношение количества воспитанников детского дома-интерната, прошедших социальную реабилитацию и имеющих положительные результаты в социальной адаптации, к общему количеству воспитанников, прошедших социальную реабилитацию</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w:t>
            </w:r>
          </w:p>
          <w:p w:rsidR="00F624CA" w:rsidRDefault="00F624CA">
            <w:pPr>
              <w:pStyle w:val="ConsPlusNormal"/>
            </w:pPr>
            <w:r>
              <w:t>где:</w:t>
            </w:r>
          </w:p>
          <w:p w:rsidR="00F624CA" w:rsidRDefault="00F624CA">
            <w:pPr>
              <w:pStyle w:val="ConsPlusNormal"/>
            </w:pPr>
            <w:r>
              <w:t>A - общая численность воспитанников, прошедших социальную реабилитацию, чел.;</w:t>
            </w:r>
          </w:p>
          <w:p w:rsidR="00F624CA" w:rsidRDefault="00F624CA">
            <w:pPr>
              <w:pStyle w:val="ConsPlusNormal"/>
            </w:pPr>
            <w:r>
              <w:t>B -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tc>
        <w:tc>
          <w:tcPr>
            <w:tcW w:w="2494" w:type="dxa"/>
            <w:tcBorders>
              <w:bottom w:val="nil"/>
            </w:tcBorders>
          </w:tcPr>
          <w:p w:rsidR="00F624CA" w:rsidRDefault="00F624CA">
            <w:pPr>
              <w:pStyle w:val="ConsPlusNormal"/>
            </w:pPr>
            <w:r>
              <w:t>1. Численность воспитанников детского дома-интерната, прошедших социальную реабилитацию и имеющих положительные результаты в социальной адаптации, чел.</w:t>
            </w:r>
          </w:p>
          <w:p w:rsidR="00F624CA" w:rsidRDefault="00F624CA">
            <w:pPr>
              <w:pStyle w:val="ConsPlusNormal"/>
            </w:pPr>
            <w:r>
              <w:t>2. Общая численность воспитанников, прошедших социальную реабилитацию,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Учреждения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2.14 введен </w:t>
            </w:r>
            <w:hyperlink r:id="rId440" w:history="1">
              <w:r>
                <w:rPr>
                  <w:color w:val="0000FF"/>
                </w:rPr>
                <w:t>Постановлением</w:t>
              </w:r>
            </w:hyperlink>
            <w:r>
              <w:t xml:space="preserve"> Правительства Ленинградской области от 24.08.2016</w:t>
            </w:r>
          </w:p>
          <w:p w:rsidR="00F624CA" w:rsidRDefault="00F624CA">
            <w:pPr>
              <w:pStyle w:val="ConsPlusNormal"/>
              <w:jc w:val="both"/>
            </w:pPr>
            <w:r>
              <w:t>N 318)</w:t>
            </w:r>
          </w:p>
        </w:tc>
      </w:tr>
      <w:tr w:rsidR="00F624CA">
        <w:tblPrEx>
          <w:tblBorders>
            <w:insideH w:val="nil"/>
          </w:tblBorders>
        </w:tblPrEx>
        <w:tc>
          <w:tcPr>
            <w:tcW w:w="544" w:type="dxa"/>
            <w:tcBorders>
              <w:bottom w:val="nil"/>
            </w:tcBorders>
          </w:tcPr>
          <w:p w:rsidR="00F624CA" w:rsidRDefault="00F624CA">
            <w:pPr>
              <w:pStyle w:val="ConsPlusNormal"/>
              <w:jc w:val="center"/>
            </w:pPr>
            <w:r>
              <w:t>2.15</w:t>
            </w:r>
          </w:p>
        </w:tc>
        <w:tc>
          <w:tcPr>
            <w:tcW w:w="2381" w:type="dxa"/>
            <w:tcBorders>
              <w:bottom w:val="nil"/>
            </w:tcBorders>
          </w:tcPr>
          <w:p w:rsidR="00F624CA" w:rsidRDefault="00F624CA">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услуг в сфере социального обслуживания</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позволяет оценить долю расходов, выделяемую социально ориентированным некоммерческим организациям в общей структуре расходов областного бюджета Ленинградской области</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F624CA" w:rsidRDefault="00F624CA">
            <w:pPr>
              <w:pStyle w:val="ConsPlusNormal"/>
            </w:pPr>
            <w:r>
              <w:t>B - расходы областного бюджета Ленинградской области на предоставление услуг социального обслуживания</w:t>
            </w:r>
          </w:p>
        </w:tc>
        <w:tc>
          <w:tcPr>
            <w:tcW w:w="2494" w:type="dxa"/>
            <w:tcBorders>
              <w:bottom w:val="nil"/>
            </w:tcBorders>
          </w:tcPr>
          <w:p w:rsidR="00F624CA" w:rsidRDefault="00F624CA">
            <w:pPr>
              <w:pStyle w:val="ConsPlusNormal"/>
            </w:pPr>
            <w:r>
              <w:t>Объем средств, выделяемых социально ориентированным некоммерческим организациям</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Объем средств</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2.15 введен </w:t>
            </w:r>
            <w:hyperlink r:id="rId441" w:history="1">
              <w:r>
                <w:rPr>
                  <w:color w:val="0000FF"/>
                </w:rPr>
                <w:t>Постановлением</w:t>
              </w:r>
            </w:hyperlink>
            <w:r>
              <w:t xml:space="preserve"> Правительства Ленинградской области от 30.06.2017</w:t>
            </w:r>
          </w:p>
          <w:p w:rsidR="00F624CA" w:rsidRDefault="00F624CA">
            <w:pPr>
              <w:pStyle w:val="ConsPlusNormal"/>
              <w:jc w:val="both"/>
            </w:pPr>
            <w:r>
              <w:t>N 253)</w:t>
            </w:r>
          </w:p>
        </w:tc>
      </w:tr>
      <w:tr w:rsidR="00F624CA">
        <w:tc>
          <w:tcPr>
            <w:tcW w:w="16417" w:type="dxa"/>
            <w:gridSpan w:val="10"/>
          </w:tcPr>
          <w:p w:rsidR="00F624CA" w:rsidRDefault="00F624CA">
            <w:pPr>
              <w:pStyle w:val="ConsPlusNormal"/>
              <w:jc w:val="center"/>
              <w:outlineLvl w:val="2"/>
            </w:pPr>
            <w:r>
              <w:t>3. Подпрограмма "Совершенствование социальной поддержки семьи и детей"</w:t>
            </w:r>
          </w:p>
        </w:tc>
      </w:tr>
      <w:tr w:rsidR="00F624CA">
        <w:tc>
          <w:tcPr>
            <w:tcW w:w="544" w:type="dxa"/>
          </w:tcPr>
          <w:p w:rsidR="00F624CA" w:rsidRDefault="00F624CA">
            <w:pPr>
              <w:pStyle w:val="ConsPlusNormal"/>
              <w:jc w:val="center"/>
            </w:pPr>
            <w:r>
              <w:t>3.1</w:t>
            </w:r>
          </w:p>
        </w:tc>
        <w:tc>
          <w:tcPr>
            <w:tcW w:w="2381" w:type="dxa"/>
          </w:tcPr>
          <w:p w:rsidR="00F624CA" w:rsidRDefault="00F624CA">
            <w:pPr>
              <w:pStyle w:val="ConsPlusNormal"/>
            </w:pPr>
            <w:r>
              <w:t>Уровень удовлетворенности семей, имеющих детей, качеством предоставления государственных услуг в виде мер социальной поддержки и социальных выплат</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оценивать качество и доступность предоставления государственных услуг в виде мер социальной поддержки и социальных выплат. Показатель определяется как отношение опрошенных семей, имеющих детей, удовлетворенных качеством предоставления государственных услуг в виде мер социальной поддержки и социальных выплат, к общему количеству опрошенных семей, имеющих детей, получивших государственные услуги в виде мер социальной поддержки и социальных выплат</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опрошенных семей, 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F624CA" w:rsidRDefault="00F624CA">
            <w:pPr>
              <w:pStyle w:val="ConsPlusNormal"/>
            </w:pPr>
            <w:r>
              <w:t>B -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2494" w:type="dxa"/>
          </w:tcPr>
          <w:p w:rsidR="00F624CA" w:rsidRDefault="00F624CA">
            <w:pPr>
              <w:pStyle w:val="ConsPlusNormal"/>
            </w:pPr>
            <w:r>
              <w:t>1. Численность опрошенных семей, имеющих детей, удовлетворенных качеством предоставления государственных услуг в виде мер социальной поддержки и социальных выплат в отчетном году, чел.</w:t>
            </w:r>
          </w:p>
          <w:p w:rsidR="00F624CA" w:rsidRDefault="00F624CA">
            <w:pPr>
              <w:pStyle w:val="ConsPlusNormal"/>
            </w:pPr>
            <w:r>
              <w:t>2. Общее количество опрошенных семей, имеющих детей, получивших государственные услуги в виде мер социальной поддержки и социальных выплат, чел.</w:t>
            </w:r>
          </w:p>
        </w:tc>
        <w:tc>
          <w:tcPr>
            <w:tcW w:w="1020" w:type="dxa"/>
          </w:tcPr>
          <w:p w:rsidR="00F624CA" w:rsidRDefault="00F624CA">
            <w:pPr>
              <w:pStyle w:val="ConsPlusNormal"/>
            </w:pPr>
            <w:r>
              <w:t>Социологический опрос</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3.2</w:t>
            </w:r>
          </w:p>
        </w:tc>
        <w:tc>
          <w:tcPr>
            <w:tcW w:w="2381" w:type="dxa"/>
          </w:tcPr>
          <w:p w:rsidR="00F624CA" w:rsidRDefault="00F624CA">
            <w:pPr>
              <w:pStyle w:val="ConsPlusNormal"/>
            </w:pPr>
            <w:r>
              <w:t>Доля детей из семей с денежными доходами ниже величины прожиточного минимума в Ленинградской области от общей численности детей, проживающих в Ленинградской области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характеризует уровень бедности детей в отчетном году в Ленинградской области. Показатель позволяет в динамике оценивать результаты реализации мероприятий, проводимых в Ленинградской области, направленных на снижение уровня бедности детей. Определяется как отношение численности детей из семей с низкими индивидуальными доходами в отчетном году к общей численности детей, проживающих в Ленинградской области, в отчетном году. Снижение значений показателя в период реализации государственной программы обеспечивается за счет реализации в Ленинградской области мероприятий по материальной поддержке малообеспеченных групп населения, в том числе в рамках индексации социальных выплат, реализации программ адресной социальной поддержки, дополнительной социальной помощи отдельным категориям граждан за счет бюджета Российской Федерации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общая численность детей, проживающих в Ленинградской области, в отчетном году, чел.;</w:t>
            </w:r>
          </w:p>
          <w:p w:rsidR="00F624CA" w:rsidRDefault="00F624CA">
            <w:pPr>
              <w:pStyle w:val="ConsPlusNormal"/>
            </w:pPr>
            <w:r>
              <w:t>B - численность детей из семей с денежными доходами ниже величины прожиточного минимума в Ленинградской области в отчетном году, чел.</w:t>
            </w:r>
          </w:p>
        </w:tc>
        <w:tc>
          <w:tcPr>
            <w:tcW w:w="2494" w:type="dxa"/>
          </w:tcPr>
          <w:p w:rsidR="00F624CA" w:rsidRDefault="00F624CA">
            <w:pPr>
              <w:pStyle w:val="ConsPlusNormal"/>
            </w:pPr>
            <w:r>
              <w:t>1. Общая численность детей, проживающих в Ленинградской области, в отчетном году, чел.</w:t>
            </w:r>
          </w:p>
          <w:p w:rsidR="00F624CA" w:rsidRDefault="00F624CA">
            <w:pPr>
              <w:pStyle w:val="ConsPlusNormal"/>
            </w:pPr>
            <w:r>
              <w:t>2. Численность детей из семей с денежными доходами ниже величины прожиточного минимума в Ленинградской области в отчетном году, чел.</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3.3</w:t>
            </w:r>
          </w:p>
        </w:tc>
        <w:tc>
          <w:tcPr>
            <w:tcW w:w="2381" w:type="dxa"/>
          </w:tcPr>
          <w:p w:rsidR="00F624CA" w:rsidRDefault="00F624CA">
            <w:pPr>
              <w:pStyle w:val="ConsPlusNormal"/>
            </w:pPr>
            <w:r>
              <w:t>Доля семей с детьми, охваченных социально значимыми мероприятиями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в динамике оценивать результаты реализации мероприятий, проводимых в Ленинградской области, направленных на укрепление института семьи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B - число семей с детьми, охваченных социально значимыми мероприятиями, на конец отчетного периода;</w:t>
            </w:r>
          </w:p>
          <w:p w:rsidR="00F624CA" w:rsidRDefault="00F624CA">
            <w:pPr>
              <w:pStyle w:val="ConsPlusNormal"/>
            </w:pPr>
            <w:r>
              <w:t>A -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2494" w:type="dxa"/>
          </w:tcPr>
          <w:p w:rsidR="00F624CA" w:rsidRDefault="00F624CA">
            <w:pPr>
              <w:pStyle w:val="ConsPlusNormal"/>
            </w:pPr>
            <w:r>
              <w:t>1. Число семей с детьми, охваченных социально значимыми мероприятиями, на конец отчетного периода.</w:t>
            </w:r>
          </w:p>
          <w:p w:rsidR="00F624CA" w:rsidRDefault="00F624CA">
            <w:pPr>
              <w:pStyle w:val="ConsPlusNormal"/>
            </w:pPr>
            <w:r>
              <w:t>2. Число семей с детьми, зарегистрированных в органах социальной защиты населения муниципальных районов (городского округа) Ленинградской области, на конец отчетного периода</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Семьи с детьми</w:t>
            </w:r>
          </w:p>
        </w:tc>
        <w:tc>
          <w:tcPr>
            <w:tcW w:w="680" w:type="dxa"/>
          </w:tcPr>
          <w:p w:rsidR="00F624CA" w:rsidRDefault="00F624CA">
            <w:pPr>
              <w:pStyle w:val="ConsPlusNormal"/>
            </w:pPr>
            <w:r>
              <w:t>Сплошной</w:t>
            </w:r>
          </w:p>
        </w:tc>
      </w:tr>
      <w:tr w:rsidR="00F624CA">
        <w:tblPrEx>
          <w:tblBorders>
            <w:insideH w:val="nil"/>
          </w:tblBorders>
        </w:tblPrEx>
        <w:tc>
          <w:tcPr>
            <w:tcW w:w="544" w:type="dxa"/>
            <w:tcBorders>
              <w:bottom w:val="nil"/>
            </w:tcBorders>
          </w:tcPr>
          <w:p w:rsidR="00F624CA" w:rsidRDefault="00F624CA">
            <w:pPr>
              <w:pStyle w:val="ConsPlusNormal"/>
              <w:jc w:val="center"/>
            </w:pPr>
            <w:r>
              <w:t>3.4</w:t>
            </w:r>
          </w:p>
        </w:tc>
        <w:tc>
          <w:tcPr>
            <w:tcW w:w="2381" w:type="dxa"/>
            <w:tcBorders>
              <w:bottom w:val="nil"/>
            </w:tcBorders>
          </w:tcPr>
          <w:p w:rsidR="00F624CA" w:rsidRDefault="00F624CA">
            <w:pPr>
              <w:pStyle w:val="ConsPlusNormal"/>
            </w:pPr>
            <w:r>
              <w:t>Доля детей-инвалидов, прошедших социальную реабилитацию и имеющих положительные результаты в социальной адаптации, в общем количестве детей-инвалидов, прошедших социальную реабилитацию</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соотношение детей-инвалидов, прошедших социальную реабилитацию и имеющих положительную динамику в социальной адаптации, к общей численности детей-инвалидов, прошедших социальную реабилитацию, в текущем году.</w:t>
            </w:r>
          </w:p>
          <w:p w:rsidR="00F624CA" w:rsidRDefault="00F624CA">
            <w:pPr>
              <w:pStyle w:val="ConsPlusNormal"/>
            </w:pPr>
            <w:r>
              <w:t>Определяется как соотношение числа детей-инвалидов, прошедших социальную реабилитацию и имеющих положительный результат в социальной адаптации, к общей численности детей-инвалидов, прошедших социальную реабилитацию.</w:t>
            </w:r>
          </w:p>
          <w:p w:rsidR="00F624CA" w:rsidRDefault="00F624CA">
            <w:pPr>
              <w:pStyle w:val="ConsPlusNormal"/>
            </w:pPr>
            <w:r>
              <w:t>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общая численность детей-инвалидов, прошедших социальную реабилитацию;</w:t>
            </w:r>
          </w:p>
          <w:p w:rsidR="00F624CA" w:rsidRDefault="00F624CA">
            <w:pPr>
              <w:pStyle w:val="ConsPlusNormal"/>
            </w:pPr>
            <w:r>
              <w:t>B - число детей-инвалидов, прошедших социальную реабилитацию и имеющих положительный результат в социальной адаптации</w:t>
            </w:r>
          </w:p>
        </w:tc>
        <w:tc>
          <w:tcPr>
            <w:tcW w:w="2494" w:type="dxa"/>
            <w:tcBorders>
              <w:bottom w:val="nil"/>
            </w:tcBorders>
          </w:tcPr>
          <w:p w:rsidR="00F624CA" w:rsidRDefault="00F624CA">
            <w:pPr>
              <w:pStyle w:val="ConsPlusNormal"/>
            </w:pPr>
            <w:r>
              <w:t>1. Общая численность детей-инвалидов, прошедших социальную реабилитацию.</w:t>
            </w:r>
          </w:p>
          <w:p w:rsidR="00F624CA" w:rsidRDefault="00F624CA">
            <w:pPr>
              <w:pStyle w:val="ConsPlusNormal"/>
            </w:pPr>
            <w:r>
              <w:t>2. Число детей-инвалидов, прошедших социальную реабилитацию и имеющих положительный результат в социальной адаптации</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Дети-инвалиды</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544" w:type="dxa"/>
            <w:tcBorders>
              <w:top w:val="nil"/>
            </w:tcBorders>
          </w:tcPr>
          <w:p w:rsidR="00F624CA" w:rsidRDefault="00F624CA">
            <w:pPr>
              <w:pStyle w:val="ConsPlusNormal"/>
              <w:jc w:val="both"/>
            </w:pPr>
          </w:p>
        </w:tc>
        <w:tc>
          <w:tcPr>
            <w:tcW w:w="2381" w:type="dxa"/>
            <w:tcBorders>
              <w:top w:val="nil"/>
            </w:tcBorders>
          </w:tcPr>
          <w:p w:rsidR="00F624CA" w:rsidRDefault="00F624CA">
            <w:pPr>
              <w:pStyle w:val="ConsPlusNormal"/>
              <w:jc w:val="both"/>
            </w:pPr>
          </w:p>
        </w:tc>
        <w:tc>
          <w:tcPr>
            <w:tcW w:w="794" w:type="dxa"/>
            <w:tcBorders>
              <w:top w:val="nil"/>
            </w:tcBorders>
          </w:tcPr>
          <w:p w:rsidR="00F624CA" w:rsidRDefault="00F624CA">
            <w:pPr>
              <w:pStyle w:val="ConsPlusNormal"/>
              <w:jc w:val="both"/>
            </w:pPr>
          </w:p>
        </w:tc>
        <w:tc>
          <w:tcPr>
            <w:tcW w:w="3685" w:type="dxa"/>
            <w:tcBorders>
              <w:top w:val="nil"/>
            </w:tcBorders>
          </w:tcPr>
          <w:p w:rsidR="00F624CA" w:rsidRDefault="00F624CA">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F624CA" w:rsidRDefault="00F624CA">
            <w:pPr>
              <w:pStyle w:val="ConsPlusNormal"/>
              <w:jc w:val="both"/>
            </w:pPr>
          </w:p>
        </w:tc>
        <w:tc>
          <w:tcPr>
            <w:tcW w:w="2721" w:type="dxa"/>
            <w:tcBorders>
              <w:top w:val="nil"/>
            </w:tcBorders>
          </w:tcPr>
          <w:p w:rsidR="00F624CA" w:rsidRDefault="00F624CA">
            <w:pPr>
              <w:pStyle w:val="ConsPlusNormal"/>
              <w:jc w:val="both"/>
            </w:pPr>
          </w:p>
        </w:tc>
        <w:tc>
          <w:tcPr>
            <w:tcW w:w="2494" w:type="dxa"/>
            <w:tcBorders>
              <w:top w:val="nil"/>
            </w:tcBorders>
          </w:tcPr>
          <w:p w:rsidR="00F624CA" w:rsidRDefault="00F624CA">
            <w:pPr>
              <w:pStyle w:val="ConsPlusNormal"/>
              <w:jc w:val="both"/>
            </w:pPr>
          </w:p>
        </w:tc>
        <w:tc>
          <w:tcPr>
            <w:tcW w:w="1020" w:type="dxa"/>
            <w:tcBorders>
              <w:top w:val="nil"/>
            </w:tcBorders>
          </w:tcPr>
          <w:p w:rsidR="00F624CA" w:rsidRDefault="00F624CA">
            <w:pPr>
              <w:pStyle w:val="ConsPlusNormal"/>
              <w:jc w:val="both"/>
            </w:pPr>
          </w:p>
        </w:tc>
        <w:tc>
          <w:tcPr>
            <w:tcW w:w="964" w:type="dxa"/>
            <w:tcBorders>
              <w:top w:val="nil"/>
            </w:tcBorders>
          </w:tcPr>
          <w:p w:rsidR="00F624CA" w:rsidRDefault="00F624CA">
            <w:pPr>
              <w:pStyle w:val="ConsPlusNormal"/>
              <w:jc w:val="both"/>
            </w:pPr>
          </w:p>
        </w:tc>
        <w:tc>
          <w:tcPr>
            <w:tcW w:w="680" w:type="dxa"/>
            <w:tcBorders>
              <w:top w:val="nil"/>
            </w:tcBorders>
          </w:tcPr>
          <w:p w:rsidR="00F624CA" w:rsidRDefault="00F624CA">
            <w:pPr>
              <w:pStyle w:val="ConsPlusNormal"/>
              <w:jc w:val="both"/>
            </w:pPr>
          </w:p>
        </w:tc>
      </w:tr>
      <w:tr w:rsidR="00F624CA">
        <w:tblPrEx>
          <w:tblBorders>
            <w:insideH w:val="nil"/>
          </w:tblBorders>
        </w:tblPrEx>
        <w:tc>
          <w:tcPr>
            <w:tcW w:w="544" w:type="dxa"/>
            <w:tcBorders>
              <w:bottom w:val="nil"/>
            </w:tcBorders>
          </w:tcPr>
          <w:p w:rsidR="00F624CA" w:rsidRDefault="00F624CA">
            <w:pPr>
              <w:pStyle w:val="ConsPlusNormal"/>
              <w:jc w:val="center"/>
            </w:pPr>
            <w:r>
              <w:t>3.5</w:t>
            </w:r>
          </w:p>
        </w:tc>
        <w:tc>
          <w:tcPr>
            <w:tcW w:w="2381" w:type="dxa"/>
            <w:tcBorders>
              <w:bottom w:val="nil"/>
            </w:tcBorders>
          </w:tcPr>
          <w:p w:rsidR="00F624CA" w:rsidRDefault="00F624CA">
            <w:pPr>
              <w:pStyle w:val="ConsPlusNormal"/>
            </w:pPr>
            <w:r>
              <w:t>Доля родителей с детьми-инвалидами, обученных методам и технологиям ухода за детьми-инвалидами, в общем числе родителей детей-инвалидов, прошедших социальную реабилитацию в учреждениях социального обслуживания населения</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Определяется как соотношение числа родителей детей-инвалидов, обученных методам и технологиям ухода за детьми-инвалидами, на конец отчетного периода к числу родителей детей-инвалидов, прошедших социальную реабилитацию в учреждениях социального обслуживания населения, на конец отчетного периода. Показатель в целом по Ленинградской области определяется как среднее значение показателей по муниципальным районам, городскому округу Ленинградской области.</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число родителей детей-инвалидов, обученных методам и технологиям ухода за детьми-инвалидами, на конец отчетного периода; B - число родителей детей-инвалидов, прошедших социальную реабилитацию, на конец отчетного периода</w:t>
            </w:r>
          </w:p>
        </w:tc>
        <w:tc>
          <w:tcPr>
            <w:tcW w:w="2494" w:type="dxa"/>
            <w:tcBorders>
              <w:bottom w:val="nil"/>
            </w:tcBorders>
          </w:tcPr>
          <w:p w:rsidR="00F624CA" w:rsidRDefault="00F624CA">
            <w:pPr>
              <w:pStyle w:val="ConsPlusNormal"/>
            </w:pPr>
            <w:r>
              <w:t>1. Число родителей детей-инвалидов, обученных методам и технологиям ухода за детьми-инвалидами, на конец отчетного периода.</w:t>
            </w:r>
          </w:p>
          <w:p w:rsidR="00F624CA" w:rsidRDefault="00F624CA">
            <w:pPr>
              <w:pStyle w:val="ConsPlusNormal"/>
            </w:pPr>
            <w:r>
              <w:t>2. Число родителей детей-инвалидов, обученных методам и технологиям ухода за детьми-инвалидами, на конец отчетного периода</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Дети-инвалиды</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544" w:type="dxa"/>
            <w:tcBorders>
              <w:top w:val="nil"/>
            </w:tcBorders>
          </w:tcPr>
          <w:p w:rsidR="00F624CA" w:rsidRDefault="00F624CA">
            <w:pPr>
              <w:pStyle w:val="ConsPlusNormal"/>
              <w:jc w:val="both"/>
            </w:pPr>
          </w:p>
        </w:tc>
        <w:tc>
          <w:tcPr>
            <w:tcW w:w="2381" w:type="dxa"/>
            <w:tcBorders>
              <w:top w:val="nil"/>
            </w:tcBorders>
          </w:tcPr>
          <w:p w:rsidR="00F624CA" w:rsidRDefault="00F624CA">
            <w:pPr>
              <w:pStyle w:val="ConsPlusNormal"/>
              <w:jc w:val="both"/>
            </w:pPr>
          </w:p>
        </w:tc>
        <w:tc>
          <w:tcPr>
            <w:tcW w:w="794" w:type="dxa"/>
            <w:tcBorders>
              <w:top w:val="nil"/>
            </w:tcBorders>
          </w:tcPr>
          <w:p w:rsidR="00F624CA" w:rsidRDefault="00F624CA">
            <w:pPr>
              <w:pStyle w:val="ConsPlusNormal"/>
              <w:jc w:val="both"/>
            </w:pPr>
          </w:p>
        </w:tc>
        <w:tc>
          <w:tcPr>
            <w:tcW w:w="3685" w:type="dxa"/>
            <w:tcBorders>
              <w:top w:val="nil"/>
            </w:tcBorders>
          </w:tcPr>
          <w:p w:rsidR="00F624CA" w:rsidRDefault="00F624CA">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w:t>
            </w:r>
          </w:p>
        </w:tc>
        <w:tc>
          <w:tcPr>
            <w:tcW w:w="1134" w:type="dxa"/>
            <w:tcBorders>
              <w:top w:val="nil"/>
            </w:tcBorders>
          </w:tcPr>
          <w:p w:rsidR="00F624CA" w:rsidRDefault="00F624CA">
            <w:pPr>
              <w:pStyle w:val="ConsPlusNormal"/>
              <w:jc w:val="both"/>
            </w:pPr>
          </w:p>
        </w:tc>
        <w:tc>
          <w:tcPr>
            <w:tcW w:w="2721" w:type="dxa"/>
            <w:tcBorders>
              <w:top w:val="nil"/>
            </w:tcBorders>
          </w:tcPr>
          <w:p w:rsidR="00F624CA" w:rsidRDefault="00F624CA">
            <w:pPr>
              <w:pStyle w:val="ConsPlusNormal"/>
              <w:jc w:val="both"/>
            </w:pPr>
          </w:p>
        </w:tc>
        <w:tc>
          <w:tcPr>
            <w:tcW w:w="2494" w:type="dxa"/>
            <w:tcBorders>
              <w:top w:val="nil"/>
            </w:tcBorders>
          </w:tcPr>
          <w:p w:rsidR="00F624CA" w:rsidRDefault="00F624CA">
            <w:pPr>
              <w:pStyle w:val="ConsPlusNormal"/>
              <w:jc w:val="both"/>
            </w:pPr>
          </w:p>
        </w:tc>
        <w:tc>
          <w:tcPr>
            <w:tcW w:w="1020" w:type="dxa"/>
            <w:tcBorders>
              <w:top w:val="nil"/>
            </w:tcBorders>
          </w:tcPr>
          <w:p w:rsidR="00F624CA" w:rsidRDefault="00F624CA">
            <w:pPr>
              <w:pStyle w:val="ConsPlusNormal"/>
              <w:jc w:val="both"/>
            </w:pPr>
          </w:p>
        </w:tc>
        <w:tc>
          <w:tcPr>
            <w:tcW w:w="964" w:type="dxa"/>
            <w:tcBorders>
              <w:top w:val="nil"/>
            </w:tcBorders>
          </w:tcPr>
          <w:p w:rsidR="00F624CA" w:rsidRDefault="00F624CA">
            <w:pPr>
              <w:pStyle w:val="ConsPlusNormal"/>
              <w:jc w:val="both"/>
            </w:pPr>
          </w:p>
        </w:tc>
        <w:tc>
          <w:tcPr>
            <w:tcW w:w="680" w:type="dxa"/>
            <w:tcBorders>
              <w:top w:val="nil"/>
            </w:tcBorders>
          </w:tcPr>
          <w:p w:rsidR="00F624CA" w:rsidRDefault="00F624CA">
            <w:pPr>
              <w:pStyle w:val="ConsPlusNormal"/>
              <w:jc w:val="both"/>
            </w:pPr>
          </w:p>
        </w:tc>
      </w:tr>
      <w:tr w:rsidR="00F624CA">
        <w:tc>
          <w:tcPr>
            <w:tcW w:w="544" w:type="dxa"/>
          </w:tcPr>
          <w:p w:rsidR="00F624CA" w:rsidRDefault="00F624CA">
            <w:pPr>
              <w:pStyle w:val="ConsPlusNormal"/>
              <w:jc w:val="center"/>
            </w:pPr>
            <w:r>
              <w:t>3.6</w:t>
            </w:r>
          </w:p>
        </w:tc>
        <w:tc>
          <w:tcPr>
            <w:tcW w:w="2381" w:type="dxa"/>
          </w:tcPr>
          <w:p w:rsidR="00F624CA" w:rsidRDefault="00F624CA">
            <w:pPr>
              <w:pStyle w:val="ConsPlusNormal"/>
            </w:pPr>
            <w:r>
              <w:t>Доля воспитанников детского дома-интерната, прошедших социальную реабилитацию и имеющих положительные результаты в социальной адаптации, в общей численности воспитанников, прошедших социальную реабилитацию</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Определяется как соотношение числа воспитанников детского дома-интерната, прошедших социальную реабилитацию и имеющих положительные результаты в социальной адаптации, к общей численности воспитанников, прошедших социальную реабилитацию.</w:t>
            </w:r>
          </w:p>
          <w:p w:rsidR="00F624CA" w:rsidRDefault="00F624CA">
            <w:pPr>
              <w:pStyle w:val="ConsPlusNormal"/>
            </w:pPr>
            <w:r>
              <w:t>Показатель в целом по Ленинградской области определяется как результат, достигнутый Приозерским детским домом-интернатом.</w:t>
            </w:r>
          </w:p>
          <w:p w:rsidR="00F624CA" w:rsidRDefault="00F624CA">
            <w:pPr>
              <w:pStyle w:val="ConsPlusNormal"/>
            </w:pPr>
            <w:r>
              <w:t>Увеличение данного показателя в период реализации Государственной программы обеспечивается за счет средств областного бюджета Ленинградской области и бюджетов муниципальных районов, городского округа Ленинградской области, направляемых на финансирование мероприятий по социальной реабилитации детей-инвалидов, проживающих в Приозерском детском доме-интернате</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число воспитанников детского дома-интерната, прошедших социальную реабилитацию и имеющих положительные результаты в социальной адаптации;</w:t>
            </w:r>
          </w:p>
          <w:p w:rsidR="00F624CA" w:rsidRDefault="00F624CA">
            <w:pPr>
              <w:pStyle w:val="ConsPlusNormal"/>
            </w:pPr>
            <w:r>
              <w:t>B - общая численность воспитанников, прошедших социальную реабилитацию</w:t>
            </w:r>
          </w:p>
        </w:tc>
        <w:tc>
          <w:tcPr>
            <w:tcW w:w="2494" w:type="dxa"/>
          </w:tcPr>
          <w:p w:rsidR="00F624CA" w:rsidRDefault="00F624CA">
            <w:pPr>
              <w:pStyle w:val="ConsPlusNormal"/>
            </w:pPr>
            <w:r>
              <w:t>1. Число воспитанников детского дома-интерната, прошедших социальную реабилитацию и имеющих положительные результаты в социальной адаптации.</w:t>
            </w:r>
          </w:p>
          <w:p w:rsidR="00F624CA" w:rsidRDefault="00F624CA">
            <w:pPr>
              <w:pStyle w:val="ConsPlusNormal"/>
            </w:pPr>
            <w:r>
              <w:t>2. Общая численность воспитанников, прошедших социальную реабилитацию</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Воспитанники детского дома-интерната</w:t>
            </w:r>
          </w:p>
        </w:tc>
        <w:tc>
          <w:tcPr>
            <w:tcW w:w="680" w:type="dxa"/>
          </w:tcPr>
          <w:p w:rsidR="00F624CA" w:rsidRDefault="00F624CA">
            <w:pPr>
              <w:pStyle w:val="ConsPlusNormal"/>
            </w:pPr>
            <w:r>
              <w:t>Сплошной</w:t>
            </w:r>
          </w:p>
        </w:tc>
      </w:tr>
      <w:tr w:rsidR="00F624CA">
        <w:tblPrEx>
          <w:tblBorders>
            <w:insideH w:val="nil"/>
          </w:tblBorders>
        </w:tblPrEx>
        <w:tc>
          <w:tcPr>
            <w:tcW w:w="544" w:type="dxa"/>
            <w:tcBorders>
              <w:bottom w:val="nil"/>
            </w:tcBorders>
          </w:tcPr>
          <w:p w:rsidR="00F624CA" w:rsidRDefault="00F624CA">
            <w:pPr>
              <w:pStyle w:val="ConsPlusNormal"/>
              <w:jc w:val="center"/>
            </w:pPr>
            <w:r>
              <w:t>3.7</w:t>
            </w:r>
          </w:p>
        </w:tc>
        <w:tc>
          <w:tcPr>
            <w:tcW w:w="2381" w:type="dxa"/>
            <w:tcBorders>
              <w:bottom w:val="nil"/>
            </w:tcBorders>
          </w:tcPr>
          <w:p w:rsidR="00F624CA" w:rsidRDefault="00F624CA">
            <w:pPr>
              <w:pStyle w:val="ConsPlusNormal"/>
            </w:pPr>
            <w:r>
              <w:t>Доля несовершеннолетних (в том числе детей-инвалидов), получивших социальное обслуживание, от общего количества несовершеннолетних (в том числе детей-инвалидов), признанных нуждающимися в социальном обслуживании</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охват несовершеннолетних (в том числе детей-инвалидов) социальным обслуживанием. Увеличение показателя в динамике отражает увеличение количества несовершеннолетних (в том числе детей-инвалидов), получивших социальные услуги.</w:t>
            </w:r>
          </w:p>
          <w:p w:rsidR="00F624CA" w:rsidRDefault="00F624CA">
            <w:pPr>
              <w:pStyle w:val="ConsPlusNormal"/>
            </w:pPr>
            <w:r>
              <w:t>Определяется как отношение численности несовершеннолетних (в том числе детей-инвалидов), получивших социальные услуги, к общему числу несовершеннолетних (в том числе детей-инвалидов), признанных нуждающимися в социальном обслуживании</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B / A x 100 проц.,</w:t>
            </w:r>
          </w:p>
          <w:p w:rsidR="00F624CA" w:rsidRDefault="00F624CA">
            <w:pPr>
              <w:pStyle w:val="ConsPlusNormal"/>
            </w:pPr>
            <w:r>
              <w:t>где:</w:t>
            </w:r>
          </w:p>
          <w:p w:rsidR="00F624CA" w:rsidRDefault="00F624CA">
            <w:pPr>
              <w:pStyle w:val="ConsPlusNormal"/>
            </w:pPr>
            <w:r>
              <w:t>A - общая численность несовершеннолетних (в том числе детей-инвалидов), получивших социальное обслуживание в отчетном году, чел.;</w:t>
            </w:r>
          </w:p>
          <w:p w:rsidR="00F624CA" w:rsidRDefault="00F624CA">
            <w:pPr>
              <w:pStyle w:val="ConsPlusNormal"/>
            </w:pPr>
            <w:r>
              <w:t>B - общая численность несовершеннолетних (в том числе детей-инвалидов), признанных нуждающимися в социальном обслуживании в отчетном году, чел.</w:t>
            </w:r>
          </w:p>
        </w:tc>
        <w:tc>
          <w:tcPr>
            <w:tcW w:w="2494" w:type="dxa"/>
            <w:tcBorders>
              <w:bottom w:val="nil"/>
            </w:tcBorders>
          </w:tcPr>
          <w:p w:rsidR="00F624CA" w:rsidRDefault="00F624CA">
            <w:pPr>
              <w:pStyle w:val="ConsPlusNormal"/>
            </w:pPr>
            <w:r>
              <w:t>1. общая численность несовершеннолетних (в том числе детей-инвалидов), получивших социальное обслуживание в отчетном году, ед..</w:t>
            </w:r>
          </w:p>
          <w:p w:rsidR="00F624CA" w:rsidRDefault="00F624CA">
            <w:pPr>
              <w:pStyle w:val="ConsPlusNormal"/>
            </w:pPr>
            <w:r>
              <w:t>2. общая численность несовершеннолетних (в том числе детей-инвалидов). признанных нуждающимися в социальном обслуживании в отчетном году, ед.</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Организации социального обслуживания населения, ед.</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3.7 введен </w:t>
            </w:r>
            <w:hyperlink r:id="rId442"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blPrEx>
          <w:tblBorders>
            <w:insideH w:val="nil"/>
          </w:tblBorders>
        </w:tblPrEx>
        <w:tc>
          <w:tcPr>
            <w:tcW w:w="544" w:type="dxa"/>
            <w:tcBorders>
              <w:bottom w:val="nil"/>
            </w:tcBorders>
          </w:tcPr>
          <w:p w:rsidR="00F624CA" w:rsidRDefault="00F624CA">
            <w:pPr>
              <w:pStyle w:val="ConsPlusNormal"/>
              <w:jc w:val="center"/>
            </w:pPr>
            <w:r>
              <w:t>3.8</w:t>
            </w:r>
          </w:p>
        </w:tc>
        <w:tc>
          <w:tcPr>
            <w:tcW w:w="15873" w:type="dxa"/>
            <w:gridSpan w:val="9"/>
            <w:tcBorders>
              <w:bottom w:val="nil"/>
            </w:tcBorders>
          </w:tcPr>
          <w:p w:rsidR="00F624CA" w:rsidRDefault="00F624CA">
            <w:pPr>
              <w:pStyle w:val="ConsPlusNormal"/>
              <w:jc w:val="both"/>
            </w:pPr>
            <w:r>
              <w:t xml:space="preserve">Исключен. - </w:t>
            </w:r>
            <w:hyperlink r:id="rId443" w:history="1">
              <w:r>
                <w:rPr>
                  <w:color w:val="0000FF"/>
                </w:rPr>
                <w:t>Постановление</w:t>
              </w:r>
            </w:hyperlink>
            <w:r>
              <w:t xml:space="preserve"> Правительства Ленинградской области от 23.12.2016 N 513</w:t>
            </w:r>
          </w:p>
        </w:tc>
      </w:tr>
      <w:tr w:rsidR="00F624CA">
        <w:tblPrEx>
          <w:tblBorders>
            <w:insideH w:val="nil"/>
          </w:tblBorders>
        </w:tblPrEx>
        <w:tc>
          <w:tcPr>
            <w:tcW w:w="544" w:type="dxa"/>
            <w:tcBorders>
              <w:bottom w:val="nil"/>
            </w:tcBorders>
          </w:tcPr>
          <w:p w:rsidR="00F624CA" w:rsidRDefault="00F624CA">
            <w:pPr>
              <w:pStyle w:val="ConsPlusNormal"/>
              <w:jc w:val="center"/>
            </w:pPr>
            <w:r>
              <w:t>3.9</w:t>
            </w:r>
          </w:p>
        </w:tc>
        <w:tc>
          <w:tcPr>
            <w:tcW w:w="2381" w:type="dxa"/>
            <w:tcBorders>
              <w:bottom w:val="nil"/>
            </w:tcBorders>
          </w:tcPr>
          <w:p w:rsidR="00F624CA" w:rsidRDefault="00F624CA">
            <w:pPr>
              <w:pStyle w:val="ConsPlusNormal"/>
            </w:pPr>
            <w:r>
              <w:t>Доля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характеризует количество детей, оставшихся без попечения родителей, переданных на различные семейные формы устройства, от общего количества вновь выявленных детей</w:t>
            </w:r>
          </w:p>
        </w:tc>
        <w:tc>
          <w:tcPr>
            <w:tcW w:w="1134" w:type="dxa"/>
            <w:tcBorders>
              <w:bottom w:val="nil"/>
            </w:tcBorders>
          </w:tcPr>
          <w:p w:rsidR="00F624CA" w:rsidRDefault="00F624CA">
            <w:pPr>
              <w:pStyle w:val="ConsPlusNormal"/>
            </w:pPr>
            <w:r>
              <w:t>Годовая</w:t>
            </w:r>
          </w:p>
        </w:tc>
        <w:tc>
          <w:tcPr>
            <w:tcW w:w="2721" w:type="dxa"/>
            <w:tcBorders>
              <w:bottom w:val="nil"/>
            </w:tcBorders>
          </w:tcPr>
          <w:p w:rsidR="00F624CA" w:rsidRDefault="00F624CA">
            <w:pPr>
              <w:pStyle w:val="ConsPlusNormal"/>
            </w:pPr>
            <w:r>
              <w:t>C / C</w:t>
            </w:r>
            <w:r>
              <w:rPr>
                <w:vertAlign w:val="subscript"/>
              </w:rPr>
              <w:t>t</w:t>
            </w:r>
            <w:r>
              <w:t xml:space="preserve"> x 100 проц.,</w:t>
            </w:r>
          </w:p>
          <w:p w:rsidR="00F624CA" w:rsidRDefault="00F624CA">
            <w:pPr>
              <w:pStyle w:val="ConsPlusNormal"/>
            </w:pPr>
            <w:r>
              <w:t>где:</w:t>
            </w:r>
          </w:p>
          <w:p w:rsidR="00F624CA" w:rsidRDefault="00F624CA">
            <w:pPr>
              <w:pStyle w:val="ConsPlusNormal"/>
            </w:pPr>
            <w:r>
              <w:t>C - общая численность детей, оставшихся без попечения родителей, переданных на различные семейные формы устройства. чел.;</w:t>
            </w:r>
          </w:p>
          <w:p w:rsidR="00F624CA" w:rsidRDefault="00F624CA">
            <w:pPr>
              <w:pStyle w:val="ConsPlusNormal"/>
            </w:pPr>
            <w:r>
              <w:t>C = (C</w:t>
            </w:r>
            <w:r>
              <w:rPr>
                <w:vertAlign w:val="subscript"/>
              </w:rPr>
              <w:t>1</w:t>
            </w:r>
            <w:r>
              <w:t xml:space="preserve"> + C</w:t>
            </w:r>
            <w:r>
              <w:rPr>
                <w:vertAlign w:val="subscript"/>
              </w:rPr>
              <w:t>2</w:t>
            </w:r>
            <w:r>
              <w:t xml:space="preserve"> + C</w:t>
            </w:r>
            <w:r>
              <w:rPr>
                <w:vertAlign w:val="subscript"/>
              </w:rPr>
              <w:t>3</w:t>
            </w:r>
            <w:r>
              <w:t xml:space="preserve"> + C</w:t>
            </w:r>
            <w:r>
              <w:rPr>
                <w:vertAlign w:val="subscript"/>
              </w:rPr>
              <w:t>4</w:t>
            </w:r>
            <w:r>
              <w:t>), где</w:t>
            </w:r>
          </w:p>
          <w:p w:rsidR="00F624CA" w:rsidRDefault="00F624CA">
            <w:pPr>
              <w:pStyle w:val="ConsPlusNormal"/>
            </w:pPr>
            <w:r>
              <w:t>C</w:t>
            </w:r>
            <w:r>
              <w:rPr>
                <w:vertAlign w:val="subscript"/>
              </w:rPr>
              <w:t>1</w:t>
            </w:r>
            <w:r>
              <w:t xml:space="preserve"> - численность детей, переданных под опеку (попечительство) (форма N 103-РИК раздел 1 строка 20 графа 3);</w:t>
            </w:r>
          </w:p>
          <w:p w:rsidR="00F624CA" w:rsidRDefault="00F624CA">
            <w:pPr>
              <w:pStyle w:val="ConsPlusNormal"/>
            </w:pPr>
            <w:r>
              <w:t>C</w:t>
            </w:r>
            <w:r>
              <w:rPr>
                <w:vertAlign w:val="subscript"/>
              </w:rPr>
              <w:t>2</w:t>
            </w:r>
            <w:r>
              <w:t xml:space="preserve"> - численность детей, оставшихся под предварительной опекой на конец отчетного года (форма N 103-РИК раздел 1 строка 13 графа 1);</w:t>
            </w:r>
          </w:p>
          <w:p w:rsidR="00F624CA" w:rsidRDefault="00F624CA">
            <w:pPr>
              <w:pStyle w:val="ConsPlusNormal"/>
            </w:pPr>
            <w:r>
              <w:t>C</w:t>
            </w:r>
            <w:r>
              <w:rPr>
                <w:vertAlign w:val="subscript"/>
              </w:rPr>
              <w:t>3</w:t>
            </w:r>
            <w:r>
              <w:t xml:space="preserve"> - численность усыновленных детей (форма N 103-РИК раздел 1 строка 25 графа 3;</w:t>
            </w:r>
          </w:p>
          <w:p w:rsidR="00F624CA" w:rsidRDefault="00F624CA">
            <w:pPr>
              <w:pStyle w:val="ConsPlusNormal"/>
            </w:pPr>
            <w:r>
              <w:t>C</w:t>
            </w:r>
            <w:r>
              <w:rPr>
                <w:vertAlign w:val="subscript"/>
              </w:rPr>
              <w:t>4</w:t>
            </w:r>
            <w:r>
              <w:t xml:space="preserve"> - число детей, возвращенных родителям (форма N 103-РИК раздел 1 строка 27 графа 3);</w:t>
            </w:r>
          </w:p>
          <w:p w:rsidR="00F624CA" w:rsidRDefault="00F624CA">
            <w:pPr>
              <w:pStyle w:val="ConsPlusNormal"/>
            </w:pPr>
            <w:r>
              <w:t>C</w:t>
            </w:r>
            <w:r>
              <w:rPr>
                <w:vertAlign w:val="subscript"/>
              </w:rPr>
              <w:t>t</w:t>
            </w:r>
            <w:r>
              <w:t xml:space="preserve"> - численность детей, выявленных и учтенных на конец отчетного года (форма N 103-РИК раздел 1 строка 06 графа 3), чел.</w:t>
            </w:r>
          </w:p>
        </w:tc>
        <w:tc>
          <w:tcPr>
            <w:tcW w:w="2494" w:type="dxa"/>
            <w:tcBorders>
              <w:bottom w:val="nil"/>
            </w:tcBorders>
          </w:tcPr>
          <w:p w:rsidR="00F624CA" w:rsidRDefault="00F624CA">
            <w:pPr>
              <w:pStyle w:val="ConsPlusNormal"/>
            </w:pPr>
            <w:r>
              <w:t>1. общая численность детей, оставшихся без попечения родителей, переданных на различные семейные формы устройства, чел.</w:t>
            </w:r>
          </w:p>
          <w:p w:rsidR="00F624CA" w:rsidRDefault="00F624CA">
            <w:pPr>
              <w:pStyle w:val="ConsPlusNormal"/>
            </w:pPr>
            <w:r>
              <w:t>2. численность детей, выявленных и учтенных на конец отчетного периода, чел.</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Человек</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3.9 введен </w:t>
            </w:r>
            <w:hyperlink r:id="rId444"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c>
          <w:tcPr>
            <w:tcW w:w="16417" w:type="dxa"/>
            <w:gridSpan w:val="10"/>
          </w:tcPr>
          <w:p w:rsidR="00F624CA" w:rsidRDefault="00F624CA">
            <w:pPr>
              <w:pStyle w:val="ConsPlusNormal"/>
              <w:jc w:val="center"/>
              <w:outlineLvl w:val="2"/>
            </w:pPr>
            <w:r>
              <w:t>4. Подпрограмма "Обеспечение реализации Государственной программы"</w:t>
            </w:r>
          </w:p>
        </w:tc>
      </w:tr>
      <w:tr w:rsidR="00F624CA">
        <w:tc>
          <w:tcPr>
            <w:tcW w:w="544" w:type="dxa"/>
          </w:tcPr>
          <w:p w:rsidR="00F624CA" w:rsidRDefault="00F624CA">
            <w:pPr>
              <w:pStyle w:val="ConsPlusNormal"/>
              <w:jc w:val="center"/>
            </w:pPr>
            <w:r>
              <w:t>4.1</w:t>
            </w:r>
          </w:p>
        </w:tc>
        <w:tc>
          <w:tcPr>
            <w:tcW w:w="2381" w:type="dxa"/>
          </w:tcPr>
          <w:p w:rsidR="00F624CA" w:rsidRDefault="00F624CA">
            <w:pPr>
              <w:pStyle w:val="ConsPlusNormal"/>
            </w:pPr>
            <w:r>
              <w:t>Доля администраций муниципальных районов (городского округа) Ленинградской области, имеющих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определяется как отношение администраций муниципальных районов (городского округа) Ленинградской области,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 к общей численности администраций муниципальных районов (городского округа) Ленинградской области. Рост значений данного показателя за период реализации Государственной программы будет достигаться за счет повышения качества государственных услуг по предоставлению мер социальной поддержки и социальных выплат отдельным категориям граждан</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I / P x 100 проц.,</w:t>
            </w:r>
          </w:p>
          <w:p w:rsidR="00F624CA" w:rsidRDefault="00F624CA">
            <w:pPr>
              <w:pStyle w:val="ConsPlusNormal"/>
            </w:pPr>
            <w:r>
              <w:t>где:</w:t>
            </w:r>
          </w:p>
          <w:p w:rsidR="00F624CA" w:rsidRDefault="00F624CA">
            <w:pPr>
              <w:pStyle w:val="ConsPlusNormal"/>
            </w:pPr>
            <w:r>
              <w:t>P - общая численность администраций муниципальных районов (городского округа) Ленинградской области;</w:t>
            </w:r>
          </w:p>
          <w:p w:rsidR="00F624CA" w:rsidRDefault="00F624CA">
            <w:pPr>
              <w:pStyle w:val="ConsPlusNormal"/>
            </w:pPr>
            <w:r>
              <w:t>I - численность администраций муниципальных районов (городского округа),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2494" w:type="dxa"/>
          </w:tcPr>
          <w:p w:rsidR="00F624CA" w:rsidRDefault="00F624CA">
            <w:pPr>
              <w:pStyle w:val="ConsPlusNormal"/>
            </w:pPr>
            <w:r>
              <w:t>1. Общая численность администраций муниципальных районов (городского округа) Ленинградской области.</w:t>
            </w:r>
          </w:p>
          <w:p w:rsidR="00F624CA" w:rsidRDefault="00F624CA">
            <w:pPr>
              <w:pStyle w:val="ConsPlusNormal"/>
            </w:pPr>
            <w:r>
              <w:t>2. Численность администраций муниципальных районов (городского округа), получивших положительную оценку качества государственных услуг по предоставлению мер социальной поддержки и социальных выплат отдельным категориям граждан</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Численность администраций муниципальных районов (городского округа) Ленинградской области</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4.2</w:t>
            </w:r>
          </w:p>
        </w:tc>
        <w:tc>
          <w:tcPr>
            <w:tcW w:w="2381" w:type="dxa"/>
          </w:tcPr>
          <w:p w:rsidR="00F624CA" w:rsidRDefault="00F624CA">
            <w:pPr>
              <w:pStyle w:val="ConsPlusNormal"/>
            </w:pPr>
            <w:r>
              <w:t>Доля социальных выплат, произведенных в автоматизированном режиме при помощи Единой автоматизированной информационной системы "Социальная защита Ленинградской области" (АИС "Соцзащита")</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определяется как отношение количества социальных выплат, осуществляемых в автоматизированном режиме через АИС "Соцзащита", к общему количеству выплат, осуществляемых администрациями муниципальных районов (городского округа) Ленинградской области и комитетом по социальной защите населения Ленинградской области (далее - комитет).</w:t>
            </w:r>
          </w:p>
          <w:p w:rsidR="00F624CA" w:rsidRDefault="00F624CA">
            <w:pPr>
              <w:pStyle w:val="ConsPlusNormal"/>
            </w:pPr>
            <w:r>
              <w:t>Рост значений данного показателя за период реализации Государственной программы будет достигаться за счет модернизации АИС "Соцзащита"</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B - общее количество социальных выплат, осуществляемых комитетом и органами социальной защиты населения муниципальных образований;</w:t>
            </w:r>
          </w:p>
          <w:p w:rsidR="00F624CA" w:rsidRDefault="00F624CA">
            <w:pPr>
              <w:pStyle w:val="ConsPlusNormal"/>
            </w:pPr>
            <w:r>
              <w:t>A -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2494" w:type="dxa"/>
          </w:tcPr>
          <w:p w:rsidR="00F624CA" w:rsidRDefault="00F624CA">
            <w:pPr>
              <w:pStyle w:val="ConsPlusNormal"/>
            </w:pPr>
            <w:r>
              <w:t>1. Общее количество социальных выплат, осуществляемых комитетом и органами социальной защиты населения муниципальных образований.</w:t>
            </w:r>
          </w:p>
          <w:p w:rsidR="00F624CA" w:rsidRDefault="00F624CA">
            <w:pPr>
              <w:pStyle w:val="ConsPlusNormal"/>
            </w:pPr>
            <w:r>
              <w:t>2. Количество социальных выплат, осуществляемых в автоматическом режиме при помощи АИС "Соцзащита" комитетом и органами социальной защиты населения муниципальных образований</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Количество выплат</w:t>
            </w:r>
          </w:p>
        </w:tc>
        <w:tc>
          <w:tcPr>
            <w:tcW w:w="680" w:type="dxa"/>
          </w:tcPr>
          <w:p w:rsidR="00F624CA" w:rsidRDefault="00F624CA">
            <w:pPr>
              <w:pStyle w:val="ConsPlusNormal"/>
            </w:pPr>
            <w:r>
              <w:t>Сплошной</w:t>
            </w:r>
          </w:p>
        </w:tc>
      </w:tr>
      <w:tr w:rsidR="00F624CA">
        <w:tblPrEx>
          <w:tblBorders>
            <w:insideH w:val="nil"/>
          </w:tblBorders>
        </w:tblPrEx>
        <w:tc>
          <w:tcPr>
            <w:tcW w:w="16417" w:type="dxa"/>
            <w:gridSpan w:val="10"/>
            <w:tcBorders>
              <w:bottom w:val="nil"/>
            </w:tcBorders>
          </w:tcPr>
          <w:p w:rsidR="00F624CA" w:rsidRDefault="00F624CA">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31.05.2016 N 173)</w:t>
            </w:r>
          </w:p>
        </w:tc>
      </w:tr>
      <w:tr w:rsidR="00F624CA">
        <w:tc>
          <w:tcPr>
            <w:tcW w:w="544" w:type="dxa"/>
          </w:tcPr>
          <w:p w:rsidR="00F624CA" w:rsidRDefault="00F624CA">
            <w:pPr>
              <w:pStyle w:val="ConsPlusNormal"/>
              <w:jc w:val="center"/>
            </w:pPr>
            <w:r>
              <w:t>5.1</w:t>
            </w:r>
          </w:p>
        </w:tc>
        <w:tc>
          <w:tcPr>
            <w:tcW w:w="2381" w:type="dxa"/>
          </w:tcPr>
          <w:p w:rsidR="00F624CA" w:rsidRDefault="00F624CA">
            <w:pPr>
              <w:pStyle w:val="ConsPlusNormal"/>
            </w:pPr>
            <w:r>
              <w:t>Увеличение доли пожилых людей, охваченных социально значимыми мероприятиями, в общем количестве пожилых людей, проживающих в Ленинградской области</w:t>
            </w:r>
          </w:p>
        </w:tc>
        <w:tc>
          <w:tcPr>
            <w:tcW w:w="794" w:type="dxa"/>
          </w:tcPr>
          <w:p w:rsidR="00F624CA" w:rsidRDefault="00F624CA">
            <w:pPr>
              <w:pStyle w:val="ConsPlusNormal"/>
              <w:jc w:val="center"/>
            </w:pPr>
            <w:r>
              <w:t>проц. (чел.)</w:t>
            </w:r>
          </w:p>
        </w:tc>
        <w:tc>
          <w:tcPr>
            <w:tcW w:w="3685" w:type="dxa"/>
          </w:tcPr>
          <w:p w:rsidR="00F624CA" w:rsidRDefault="00F624CA">
            <w:pPr>
              <w:pStyle w:val="ConsPlusNormal"/>
            </w:pPr>
            <w:r>
              <w:t>Показатель позволяет количественно оценить степень активизации участия в жизни общества пожилых людей, проживающих в Ленинградской области. Показатель определяется как отношение граждан, охваченных социально значимыми мероприятиями, к общей численности пожилых людей, проживающих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пожилых людей, охваченных социально значимыми мероприятиями, чел.;</w:t>
            </w:r>
          </w:p>
          <w:p w:rsidR="00F624CA" w:rsidRDefault="00F624CA">
            <w:pPr>
              <w:pStyle w:val="ConsPlusNormal"/>
            </w:pPr>
            <w:r>
              <w:t>B - общая численность пожилых людей, проживающих в Ленинградской области, чел.</w:t>
            </w:r>
          </w:p>
        </w:tc>
        <w:tc>
          <w:tcPr>
            <w:tcW w:w="2494" w:type="dxa"/>
          </w:tcPr>
          <w:p w:rsidR="00F624CA" w:rsidRDefault="00F624CA">
            <w:pPr>
              <w:pStyle w:val="ConsPlusNormal"/>
            </w:pPr>
            <w:r>
              <w:t>1. Численность пожилых людей, охваченных социально значимыми мероприятиями, чел.</w:t>
            </w:r>
          </w:p>
          <w:p w:rsidR="00F624CA" w:rsidRDefault="00F624CA">
            <w:pPr>
              <w:pStyle w:val="ConsPlusNormal"/>
            </w:pPr>
            <w:r>
              <w:t>2. Общая численность пожилых людей, проживающих в Ленинградской области, чел.</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5.2</w:t>
            </w:r>
          </w:p>
        </w:tc>
        <w:tc>
          <w:tcPr>
            <w:tcW w:w="2381" w:type="dxa"/>
          </w:tcPr>
          <w:p w:rsidR="00F624CA" w:rsidRDefault="00F624CA">
            <w:pPr>
              <w:pStyle w:val="ConsPlusNormal"/>
            </w:pPr>
            <w:r>
              <w:t>Увеличение доли пожилых граждан, получающих услуги по социальному обслуживанию с использованием инновационных технологий, в общем количестве граждан пожилого возраста, обслуживаемых на дому</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количественно оценить уровень использования инновационных технологий при предоставлении пожилым людям, проживающим в Ленинградской области, услуг по социальному обслуживанию на дому.</w:t>
            </w:r>
          </w:p>
          <w:p w:rsidR="00F624CA" w:rsidRDefault="00F624CA">
            <w:pPr>
              <w:pStyle w:val="ConsPlusNormal"/>
            </w:pPr>
            <w:r>
              <w:t>Показатель определяется как отношение численности граждан, получивших услуги по социальному обслуживанию на дому с использованием инновационных технологий, к общей численности пожилых людей, обслуживаемых на дому</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граждан, получивших услуги по социальному обслуживанию на дому с использованием инновационных технологий, чел.;</w:t>
            </w:r>
          </w:p>
          <w:p w:rsidR="00F624CA" w:rsidRDefault="00F624CA">
            <w:pPr>
              <w:pStyle w:val="ConsPlusNormal"/>
            </w:pPr>
            <w:r>
              <w:t>B - общая численность пожилых людей, обслуживаемых на дому, чел.</w:t>
            </w:r>
          </w:p>
        </w:tc>
        <w:tc>
          <w:tcPr>
            <w:tcW w:w="2494" w:type="dxa"/>
          </w:tcPr>
          <w:p w:rsidR="00F624CA" w:rsidRDefault="00F624CA">
            <w:pPr>
              <w:pStyle w:val="ConsPlusNormal"/>
            </w:pPr>
            <w:r>
              <w:t>1. Численность граждан, получивших услуги по социальному обслуживанию на дому с использованием инновационных технологий, чел.</w:t>
            </w:r>
          </w:p>
          <w:p w:rsidR="00F624CA" w:rsidRDefault="00F624CA">
            <w:pPr>
              <w:pStyle w:val="ConsPlusNormal"/>
            </w:pPr>
            <w:r>
              <w:t>2. Общая численность пожилых людей, обслуживаемых на дому, чел.</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5.3</w:t>
            </w:r>
          </w:p>
        </w:tc>
        <w:tc>
          <w:tcPr>
            <w:tcW w:w="2381" w:type="dxa"/>
          </w:tcPr>
          <w:p w:rsidR="00F624CA" w:rsidRDefault="00F624CA">
            <w:pPr>
              <w:pStyle w:val="ConsPlusNormal"/>
            </w:pPr>
            <w:r>
              <w:t>Увеличение численности специалистов учреждений социального обслуживания пожилых людей и инвалидов, прошедших обучение на тематических семинарах (совещаниях) по актуальным вопросам социального обслуживания граждан пожилого возраста и инвалидов, в общей численности специалистов и руководителей учреждений социального обслуживания пожилых людей и инвалидов</w:t>
            </w:r>
          </w:p>
        </w:tc>
        <w:tc>
          <w:tcPr>
            <w:tcW w:w="794" w:type="dxa"/>
          </w:tcPr>
          <w:p w:rsidR="00F624CA" w:rsidRDefault="00F624CA">
            <w:pPr>
              <w:pStyle w:val="ConsPlusNormal"/>
              <w:jc w:val="center"/>
            </w:pPr>
            <w:r>
              <w:t>чел.</w:t>
            </w:r>
          </w:p>
        </w:tc>
        <w:tc>
          <w:tcPr>
            <w:tcW w:w="3685" w:type="dxa"/>
          </w:tcPr>
          <w:p w:rsidR="00F624CA" w:rsidRDefault="00F624CA">
            <w:pPr>
              <w:pStyle w:val="ConsPlusNormal"/>
            </w:pPr>
            <w:r>
              <w:t>Показатель позволяет количественно оценить уровень квалифицированности специалистов учреждений социального обслуживания пожилых людей и инвалидов по вопросам социального обслуживания граждан пожилого возраста и инвалидов.</w:t>
            </w:r>
          </w:p>
          <w:p w:rsidR="00F624CA" w:rsidRDefault="00F624CA">
            <w:pPr>
              <w:pStyle w:val="ConsPlusNormal"/>
            </w:pPr>
            <w:r>
              <w:t>Показатель определяется прямым счетом граждан, прошедших обучение на тематических семинарах</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Прямым счетом</w:t>
            </w:r>
          </w:p>
        </w:tc>
        <w:tc>
          <w:tcPr>
            <w:tcW w:w="2494" w:type="dxa"/>
          </w:tcPr>
          <w:p w:rsidR="00F624CA" w:rsidRDefault="00F624CA">
            <w:pPr>
              <w:pStyle w:val="ConsPlusNormal"/>
            </w:pPr>
            <w:r>
              <w:t>Административная информация</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Человек</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5.4</w:t>
            </w:r>
          </w:p>
        </w:tc>
        <w:tc>
          <w:tcPr>
            <w:tcW w:w="2381" w:type="dxa"/>
          </w:tcPr>
          <w:p w:rsidR="00F624CA" w:rsidRDefault="00F624CA">
            <w:pPr>
              <w:pStyle w:val="ConsPlusNormal"/>
            </w:pPr>
            <w:r>
              <w:t>Актуализация деятельности пунктов безвозмездного предоставления во временное пользование технических средств реабилитации и предметов ухода за гражданами пожилого возраста и инвалидами (оснащение реабилитационным оборудованием и средствами ухода)</w:t>
            </w:r>
          </w:p>
        </w:tc>
        <w:tc>
          <w:tcPr>
            <w:tcW w:w="794" w:type="dxa"/>
          </w:tcPr>
          <w:p w:rsidR="00F624CA" w:rsidRDefault="00F624CA">
            <w:pPr>
              <w:pStyle w:val="ConsPlusNormal"/>
              <w:jc w:val="center"/>
            </w:pPr>
            <w:r>
              <w:t>пунктов</w:t>
            </w:r>
          </w:p>
        </w:tc>
        <w:tc>
          <w:tcPr>
            <w:tcW w:w="3685" w:type="dxa"/>
          </w:tcPr>
          <w:p w:rsidR="00F624CA" w:rsidRDefault="00F624CA">
            <w:pPr>
              <w:pStyle w:val="ConsPlusNormal"/>
            </w:pPr>
            <w:r>
              <w:t>Показатель позволяет оценить обеспеченность пожилых граждан техническими средствами реабилитации и предметами ухода.</w:t>
            </w:r>
          </w:p>
          <w:p w:rsidR="00F624CA" w:rsidRDefault="00F624CA">
            <w:pPr>
              <w:pStyle w:val="ConsPlusNormal"/>
            </w:pPr>
            <w:r>
              <w:t>Показатель определяется прямым счетом пунктов безвозмездного предоставления во временное пользование технических средств реабилитации и предметов ухода за гражданами пожилого возраста в муниципальных районах (городском округе)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Прямым счетом</w:t>
            </w:r>
          </w:p>
        </w:tc>
        <w:tc>
          <w:tcPr>
            <w:tcW w:w="2494" w:type="dxa"/>
          </w:tcPr>
          <w:p w:rsidR="00F624CA" w:rsidRDefault="00F624CA">
            <w:pPr>
              <w:pStyle w:val="ConsPlusNormal"/>
            </w:pPr>
            <w:r>
              <w:t>Административная информация</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Пункты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5.5</w:t>
            </w:r>
          </w:p>
        </w:tc>
        <w:tc>
          <w:tcPr>
            <w:tcW w:w="2381" w:type="dxa"/>
          </w:tcPr>
          <w:p w:rsidR="00F624CA" w:rsidRDefault="00F624CA">
            <w:pPr>
              <w:pStyle w:val="ConsPlusNormal"/>
            </w:pPr>
            <w:r>
              <w:t>Поддержка деятельности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(оснащение школ демонстрационными пособиями, методической литературой)</w:t>
            </w:r>
          </w:p>
        </w:tc>
        <w:tc>
          <w:tcPr>
            <w:tcW w:w="794" w:type="dxa"/>
          </w:tcPr>
          <w:p w:rsidR="00F624CA" w:rsidRDefault="00F624CA">
            <w:pPr>
              <w:pStyle w:val="ConsPlusNormal"/>
              <w:jc w:val="center"/>
            </w:pPr>
            <w:r>
              <w:t>количество муниципальных районов (городской округ)</w:t>
            </w:r>
          </w:p>
        </w:tc>
        <w:tc>
          <w:tcPr>
            <w:tcW w:w="3685" w:type="dxa"/>
          </w:tcPr>
          <w:p w:rsidR="00F624CA" w:rsidRDefault="00F624CA">
            <w:pPr>
              <w:pStyle w:val="ConsPlusNormal"/>
            </w:pPr>
            <w:r>
              <w:t>Показатель позволяет количественно оценить уровень оснащенности "Школы здоровья" для родственников пожилых людей и инвалидов по уходу на дому за пожилыми людьми и инвалидами и оказанию первой медицинской помощи в муниципальных районах (городском округе) Ленинградской области. Показатель определяется прямым счетом количества "Школ здоровья", оснащенных демонстрационными материалами для проведения обучения родственников пожилых людей</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Прямым счетом</w:t>
            </w:r>
          </w:p>
        </w:tc>
        <w:tc>
          <w:tcPr>
            <w:tcW w:w="2494" w:type="dxa"/>
          </w:tcPr>
          <w:p w:rsidR="00F624CA" w:rsidRDefault="00F624CA">
            <w:pPr>
              <w:pStyle w:val="ConsPlusNormal"/>
            </w:pPr>
            <w:r>
              <w:t>Административная информация</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Муниципальные районы (городской округ)</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5.6</w:t>
            </w:r>
          </w:p>
        </w:tc>
        <w:tc>
          <w:tcPr>
            <w:tcW w:w="2381" w:type="dxa"/>
          </w:tcPr>
          <w:p w:rsidR="00F624CA" w:rsidRDefault="00F624CA">
            <w:pPr>
              <w:pStyle w:val="ConsPlusNormal"/>
            </w:pPr>
            <w:r>
              <w:t>Организация деятельности мобильных бригад для оказания неотложных социальных и социально-медицинских услуг пожилым людям и инвалидам и обеспечение мобильных бригад автотранспортом</w:t>
            </w:r>
          </w:p>
        </w:tc>
        <w:tc>
          <w:tcPr>
            <w:tcW w:w="794" w:type="dxa"/>
          </w:tcPr>
          <w:p w:rsidR="00F624CA" w:rsidRDefault="00F624CA">
            <w:pPr>
              <w:pStyle w:val="ConsPlusNormal"/>
              <w:jc w:val="center"/>
            </w:pPr>
            <w:r>
              <w:t>ед.</w:t>
            </w:r>
          </w:p>
        </w:tc>
        <w:tc>
          <w:tcPr>
            <w:tcW w:w="3685" w:type="dxa"/>
          </w:tcPr>
          <w:p w:rsidR="00F624CA" w:rsidRDefault="00F624CA">
            <w:pPr>
              <w:pStyle w:val="ConsPlusNormal"/>
            </w:pPr>
            <w:r>
              <w:t>Показатель позволяет оценить уровень деятельности мобильных бригад для оказания неотложных социальных и социально-медицинских услуг пожилым людям и инвалидам.</w:t>
            </w:r>
          </w:p>
          <w:p w:rsidR="00F624CA" w:rsidRDefault="00F624CA">
            <w:pPr>
              <w:pStyle w:val="ConsPlusNormal"/>
            </w:pPr>
            <w:r>
              <w:t>Показатель определяется прямым счетом количества мобильных бригад, оказывающих социальные и социально-медицинские услуги пожилым людям и инвалидам</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Прямым счетом</w:t>
            </w:r>
          </w:p>
        </w:tc>
        <w:tc>
          <w:tcPr>
            <w:tcW w:w="2494" w:type="dxa"/>
          </w:tcPr>
          <w:p w:rsidR="00F624CA" w:rsidRDefault="00F624CA">
            <w:pPr>
              <w:pStyle w:val="ConsPlusNormal"/>
            </w:pPr>
            <w:r>
              <w:t>Административная информация</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Единицы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5.7</w:t>
            </w:r>
          </w:p>
        </w:tc>
        <w:tc>
          <w:tcPr>
            <w:tcW w:w="2381" w:type="dxa"/>
          </w:tcPr>
          <w:p w:rsidR="00F624CA" w:rsidRDefault="00F624CA">
            <w:pPr>
              <w:pStyle w:val="ConsPlusNormal"/>
            </w:pPr>
            <w:r>
              <w:t>Создание и функционирование интернет-клубов для пожилых людей и инвалидов в государственных стационарных учреждениях социального обслуживания</w:t>
            </w:r>
          </w:p>
        </w:tc>
        <w:tc>
          <w:tcPr>
            <w:tcW w:w="794" w:type="dxa"/>
          </w:tcPr>
          <w:p w:rsidR="00F624CA" w:rsidRDefault="00F624CA">
            <w:pPr>
              <w:pStyle w:val="ConsPlusNormal"/>
              <w:jc w:val="center"/>
            </w:pPr>
            <w:r>
              <w:t>количество учреждений</w:t>
            </w:r>
          </w:p>
        </w:tc>
        <w:tc>
          <w:tcPr>
            <w:tcW w:w="3685" w:type="dxa"/>
          </w:tcPr>
          <w:p w:rsidR="00F624CA" w:rsidRDefault="00F624CA">
            <w:pPr>
              <w:pStyle w:val="ConsPlusNormal"/>
            </w:pPr>
            <w:r>
              <w:t>Показатель позволяет оценить количество государственных стационарных учреждений социального обслуживания, занимающихся повышением компьютерной грамотности граждан из числа пожилых людей и инвалидов.</w:t>
            </w:r>
          </w:p>
          <w:p w:rsidR="00F624CA" w:rsidRDefault="00F624CA">
            <w:pPr>
              <w:pStyle w:val="ConsPlusNormal"/>
            </w:pPr>
            <w:r>
              <w:t>Показатель определяется прямым счетом количества учреждений, в которых функционируют интернет-клубы</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Прямым счетом</w:t>
            </w:r>
          </w:p>
        </w:tc>
        <w:tc>
          <w:tcPr>
            <w:tcW w:w="2494" w:type="dxa"/>
          </w:tcPr>
          <w:p w:rsidR="00F624CA" w:rsidRDefault="00F624CA">
            <w:pPr>
              <w:pStyle w:val="ConsPlusNormal"/>
            </w:pPr>
            <w:r>
              <w:t>Административная информация</w:t>
            </w: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Количество учреждений</w:t>
            </w:r>
          </w:p>
        </w:tc>
        <w:tc>
          <w:tcPr>
            <w:tcW w:w="680" w:type="dxa"/>
          </w:tcPr>
          <w:p w:rsidR="00F624CA" w:rsidRDefault="00F624CA">
            <w:pPr>
              <w:pStyle w:val="ConsPlusNormal"/>
            </w:pPr>
            <w:r>
              <w:t>Сплошной</w:t>
            </w:r>
          </w:p>
        </w:tc>
      </w:tr>
      <w:tr w:rsidR="00F624CA">
        <w:tblPrEx>
          <w:tblBorders>
            <w:insideH w:val="nil"/>
          </w:tblBorders>
        </w:tblPrEx>
        <w:tc>
          <w:tcPr>
            <w:tcW w:w="544" w:type="dxa"/>
            <w:tcBorders>
              <w:bottom w:val="nil"/>
            </w:tcBorders>
          </w:tcPr>
          <w:p w:rsidR="00F624CA" w:rsidRDefault="00F624CA">
            <w:pPr>
              <w:pStyle w:val="ConsPlusNormal"/>
              <w:jc w:val="center"/>
            </w:pPr>
            <w:r>
              <w:t>5.8.</w:t>
            </w:r>
          </w:p>
        </w:tc>
        <w:tc>
          <w:tcPr>
            <w:tcW w:w="2381" w:type="dxa"/>
            <w:tcBorders>
              <w:bottom w:val="nil"/>
            </w:tcBorders>
          </w:tcPr>
          <w:p w:rsidR="00F624CA" w:rsidRDefault="00F624CA">
            <w:pPr>
              <w:pStyle w:val="ConsPlusNormal"/>
            </w:pPr>
            <w:r>
              <w:t>Увеличение численности неработающих пенсионеров, прошедших обучение на курсах компьютерной грамотности</w:t>
            </w:r>
          </w:p>
        </w:tc>
        <w:tc>
          <w:tcPr>
            <w:tcW w:w="794" w:type="dxa"/>
            <w:tcBorders>
              <w:bottom w:val="nil"/>
            </w:tcBorders>
          </w:tcPr>
          <w:p w:rsidR="00F624CA" w:rsidRDefault="00F624CA">
            <w:pPr>
              <w:pStyle w:val="ConsPlusNormal"/>
              <w:jc w:val="center"/>
            </w:pPr>
            <w:r>
              <w:t>чел.</w:t>
            </w:r>
          </w:p>
        </w:tc>
        <w:tc>
          <w:tcPr>
            <w:tcW w:w="3685" w:type="dxa"/>
            <w:tcBorders>
              <w:bottom w:val="nil"/>
            </w:tcBorders>
          </w:tcPr>
          <w:p w:rsidR="00F624CA" w:rsidRDefault="00F624CA">
            <w:pPr>
              <w:pStyle w:val="ConsPlusNormal"/>
            </w:pPr>
            <w:r>
              <w:t>Показатель позволяет количественно оценить уровень возможностей неработающих пенсионеров работы на компьютере и в информационно-телекоммуникационной сети "Интернет".</w:t>
            </w:r>
          </w:p>
          <w:p w:rsidR="00F624CA" w:rsidRDefault="00F624CA">
            <w:pPr>
              <w:pStyle w:val="ConsPlusNormal"/>
            </w:pPr>
            <w:r>
              <w:t>Показатель определяется прямым счетом граждан, прошедших обучение на курсах компьютерной грамотности</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Прямым счетом</w:t>
            </w:r>
          </w:p>
        </w:tc>
        <w:tc>
          <w:tcPr>
            <w:tcW w:w="2494" w:type="dxa"/>
            <w:tcBorders>
              <w:bottom w:val="nil"/>
            </w:tcBorders>
          </w:tcPr>
          <w:p w:rsidR="00F624CA" w:rsidRDefault="00F624CA">
            <w:pPr>
              <w:pStyle w:val="ConsPlusNormal"/>
            </w:pPr>
            <w:r>
              <w:t>Административная информация</w:t>
            </w: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Человек</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5.8 введен </w:t>
            </w:r>
            <w:hyperlink r:id="rId446" w:history="1">
              <w:r>
                <w:rPr>
                  <w:color w:val="0000FF"/>
                </w:rPr>
                <w:t>Постановлением</w:t>
              </w:r>
            </w:hyperlink>
            <w:r>
              <w:t xml:space="preserve"> Правительства Ленинградской области от 25.12.2015</w:t>
            </w:r>
          </w:p>
          <w:p w:rsidR="00F624CA" w:rsidRDefault="00F624CA">
            <w:pPr>
              <w:pStyle w:val="ConsPlusNormal"/>
              <w:jc w:val="both"/>
            </w:pPr>
            <w:r>
              <w:t>N 508)</w:t>
            </w:r>
          </w:p>
        </w:tc>
      </w:tr>
      <w:tr w:rsidR="00F624CA">
        <w:tblPrEx>
          <w:tblBorders>
            <w:insideH w:val="nil"/>
          </w:tblBorders>
        </w:tblPrEx>
        <w:tc>
          <w:tcPr>
            <w:tcW w:w="16417" w:type="dxa"/>
            <w:gridSpan w:val="10"/>
            <w:tcBorders>
              <w:bottom w:val="nil"/>
            </w:tcBorders>
          </w:tcPr>
          <w:p w:rsidR="00F624CA" w:rsidRDefault="00F624CA">
            <w:pPr>
              <w:pStyle w:val="ConsPlusNormal"/>
              <w:jc w:val="center"/>
              <w:outlineLvl w:val="2"/>
            </w:pPr>
            <w:r>
              <w:t>6. Подпрограмма "Формирование доступной среды жизнедеятельности для инвалидов в Ленинградской области"</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31.05.2016 N 173)</w:t>
            </w:r>
          </w:p>
        </w:tc>
      </w:tr>
      <w:tr w:rsidR="00F624CA">
        <w:tc>
          <w:tcPr>
            <w:tcW w:w="544" w:type="dxa"/>
          </w:tcPr>
          <w:p w:rsidR="00F624CA" w:rsidRDefault="00F624CA">
            <w:pPr>
              <w:pStyle w:val="ConsPlusNormal"/>
              <w:jc w:val="center"/>
            </w:pPr>
            <w:r>
              <w:t>6.1</w:t>
            </w:r>
          </w:p>
        </w:tc>
        <w:tc>
          <w:tcPr>
            <w:tcW w:w="2381" w:type="dxa"/>
          </w:tcPr>
          <w:p w:rsidR="00F624CA" w:rsidRDefault="00F624CA">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p w:rsidR="00F624CA" w:rsidRDefault="00F624CA">
            <w:pPr>
              <w:pStyle w:val="ConsPlusNormal"/>
            </w:pPr>
            <w:r>
              <w:t>Показатель определяется как отношение количества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к общему количеству приоритетных объектов и услуг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F624CA" w:rsidRDefault="00F624CA">
            <w:pPr>
              <w:pStyle w:val="ConsPlusNormal"/>
            </w:pPr>
            <w:r>
              <w:t>B - общее количество приоритетных объектов и услуг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и услуги в приоритетных сферах жизнедеятельности инвалидов</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6.2</w:t>
            </w:r>
          </w:p>
        </w:tc>
        <w:tc>
          <w:tcPr>
            <w:tcW w:w="2381" w:type="dxa"/>
          </w:tcPr>
          <w:p w:rsidR="00F624CA" w:rsidRDefault="00F624CA">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социальной, транспортной и инженерной инфраструктуры к общему количеству приоритетных объектов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F624CA" w:rsidRDefault="00F624CA">
            <w:pPr>
              <w:pStyle w:val="ConsPlusNormal"/>
            </w:pPr>
            <w:r>
              <w:t>B - общее количество приоритетных объектов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социальной, транспортной и инженерной инфраструктуры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6.3</w:t>
            </w:r>
          </w:p>
        </w:tc>
        <w:tc>
          <w:tcPr>
            <w:tcW w:w="238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сферы социальной защиты.</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сферы социальной защиты к общему количеству приоритетных объектов сферы социальной защиты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сферы социальной защиты, доступных для инвалидов и других маломобильных групп населения, ед.;</w:t>
            </w:r>
          </w:p>
          <w:p w:rsidR="00F624CA" w:rsidRDefault="00F624CA">
            <w:pPr>
              <w:pStyle w:val="ConsPlusNormal"/>
            </w:pPr>
            <w:r>
              <w:t>B - общее количество приоритетных объектов сферы социальной защиты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сферы социальной защиты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6.4</w:t>
            </w:r>
          </w:p>
        </w:tc>
        <w:tc>
          <w:tcPr>
            <w:tcW w:w="2381" w:type="dxa"/>
          </w:tcPr>
          <w:p w:rsidR="00F624CA" w:rsidRDefault="00F624CA">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органов службы занятости.</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органов службы занятости к общему количеству объектов органов службы занятости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органов службы занятости, доступных для инвалидов и других маломобильных групп населения, ед.;</w:t>
            </w:r>
          </w:p>
          <w:p w:rsidR="00F624CA" w:rsidRDefault="00F624CA">
            <w:pPr>
              <w:pStyle w:val="ConsPlusNormal"/>
            </w:pPr>
            <w:r>
              <w:t>B - общее количество объектов органов службы занятости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органов службы занятости</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6.5</w:t>
            </w:r>
          </w:p>
        </w:tc>
        <w:tc>
          <w:tcPr>
            <w:tcW w:w="238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здравоохранения.</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здравоохранения к общему количеству приоритетных объектов в сфере здравоохранения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в сфере</w:t>
            </w:r>
          </w:p>
          <w:p w:rsidR="00F624CA" w:rsidRDefault="00F624CA">
            <w:pPr>
              <w:pStyle w:val="ConsPlusNormal"/>
            </w:pPr>
            <w:r>
              <w:t>здравоохранения,</w:t>
            </w:r>
          </w:p>
          <w:p w:rsidR="00F624CA" w:rsidRDefault="00F624CA">
            <w:pPr>
              <w:pStyle w:val="ConsPlusNormal"/>
            </w:pPr>
            <w:r>
              <w:t>доступных</w:t>
            </w:r>
          </w:p>
          <w:p w:rsidR="00F624CA" w:rsidRDefault="00F624CA">
            <w:pPr>
              <w:pStyle w:val="ConsPlusNormal"/>
            </w:pPr>
            <w:r>
              <w:t>для инвалидов и других маломобильных групп населения, ед.;</w:t>
            </w:r>
          </w:p>
          <w:p w:rsidR="00F624CA" w:rsidRDefault="00F624CA">
            <w:pPr>
              <w:pStyle w:val="ConsPlusNormal"/>
            </w:pPr>
            <w:r>
              <w:t>B - общее количество приоритетных объектов в сфере здравоохранения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в сфере здравоохранения</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6.6</w:t>
            </w:r>
          </w:p>
        </w:tc>
        <w:tc>
          <w:tcPr>
            <w:tcW w:w="2381" w:type="dxa"/>
          </w:tcPr>
          <w:p w:rsidR="00F624CA" w:rsidRDefault="00F624CA">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организаций общего образования.</w:t>
            </w:r>
          </w:p>
          <w:p w:rsidR="00F624CA" w:rsidRDefault="00F624CA">
            <w:pPr>
              <w:pStyle w:val="ConsPlusNormal"/>
            </w:pPr>
            <w:r>
              <w:t>Показатель определяется как отношение количества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общего образования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организаций общего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F624CA" w:rsidRDefault="00F624CA">
            <w:pPr>
              <w:pStyle w:val="ConsPlusNormal"/>
            </w:pPr>
            <w:r>
              <w:t>B - общее количество организаций общего образования,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Организации общего образования</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6.7</w:t>
            </w:r>
          </w:p>
        </w:tc>
        <w:tc>
          <w:tcPr>
            <w:tcW w:w="2381" w:type="dxa"/>
          </w:tcPr>
          <w:p w:rsidR="00F624CA" w:rsidRDefault="00F624CA">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дошкольных образовательных организаций.</w:t>
            </w:r>
          </w:p>
          <w:p w:rsidR="00F624CA" w:rsidRDefault="00F624CA">
            <w:pPr>
              <w:pStyle w:val="ConsPlusNormal"/>
            </w:pPr>
            <w:r>
              <w:t>Показатель определяется как отношение количества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дошкольных образовательных организаций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дошкольных образовательных организаций,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F624CA" w:rsidRDefault="00F624CA">
            <w:pPr>
              <w:pStyle w:val="ConsPlusNormal"/>
            </w:pPr>
            <w:r>
              <w:t>B - общее количество дошкольных образовательных организаций,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Дошкольные образовательные организации</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6.8</w:t>
            </w:r>
          </w:p>
        </w:tc>
        <w:tc>
          <w:tcPr>
            <w:tcW w:w="2381" w:type="dxa"/>
          </w:tcPr>
          <w:p w:rsidR="00F624CA" w:rsidRDefault="00F624CA">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доступность для детей-инвалидов дошкольного образования.</w:t>
            </w:r>
          </w:p>
          <w:p w:rsidR="00F624CA" w:rsidRDefault="00F624CA">
            <w:pPr>
              <w:pStyle w:val="ConsPlusNormal"/>
            </w:pPr>
            <w:r>
              <w:t>Показатель определяется как отношение численности детей-инвалидов в возрасте от 1,5 до 7 лет, охваченных дошкольным образованием, в общей численности детей-инвалидов данного возраста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детей-инвалидов в возрасте от 1,5 до 7 лет, охваченных дошкольным образованием, чел.;</w:t>
            </w:r>
          </w:p>
          <w:p w:rsidR="00F624CA" w:rsidRDefault="00F624CA">
            <w:pPr>
              <w:pStyle w:val="ConsPlusNormal"/>
            </w:pPr>
            <w:r>
              <w:t>B - общая численность детей-инвалидов данного возраста, проживающих в Ленинградской области, чел.</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Дети-инвалиды в возрасте от 1,5 до 7 лет</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6.9</w:t>
            </w:r>
          </w:p>
        </w:tc>
        <w:tc>
          <w:tcPr>
            <w:tcW w:w="2381" w:type="dxa"/>
          </w:tcPr>
          <w:p w:rsidR="00F624CA" w:rsidRDefault="00F624CA">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доступность для детей-инвалидов качественного начального общего, основного общего, среднего общего образования.</w:t>
            </w:r>
          </w:p>
          <w:p w:rsidR="00F624CA" w:rsidRDefault="00F624CA">
            <w:pPr>
              <w:pStyle w:val="ConsPlusNormal"/>
            </w:pPr>
            <w:r>
              <w:t>Показатель определяется как отношение численности детей-инвалидов, обучающихся в общеобразовательных организациях, в общей численности детей-инвалидов школьного возраста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детей-инвалидов, обучающихся в общеобразовательных организациях, чел.;</w:t>
            </w:r>
          </w:p>
          <w:p w:rsidR="00F624CA" w:rsidRDefault="00F624CA">
            <w:pPr>
              <w:pStyle w:val="ConsPlusNormal"/>
            </w:pPr>
            <w:r>
              <w:t>B - общая численность детей-инвалидов школьного возраста (по данным регионального Пенсионного фонда), чел.</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Дети-инвалиды школьного возраста</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6.10</w:t>
            </w:r>
          </w:p>
        </w:tc>
        <w:tc>
          <w:tcPr>
            <w:tcW w:w="2381" w:type="dxa"/>
          </w:tcPr>
          <w:p w:rsidR="00F624CA" w:rsidRDefault="00F624CA">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доступность для детей-инвалидов дополнительного образования.</w:t>
            </w:r>
          </w:p>
          <w:p w:rsidR="00F624CA" w:rsidRDefault="00F624CA">
            <w:pPr>
              <w:pStyle w:val="ConsPlusNormal"/>
            </w:pPr>
            <w:r>
              <w:t>Показатель определяется как отношение численности детей-инвалидов в возрасте от 5 до 18 лет, охваченных дополнительным образованием, в общей численности детей-инвалидов данного возраста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детей-инвалидов в возрасте от 5 до 18 лет, охваченных дополнительным образованием, чел.;</w:t>
            </w:r>
          </w:p>
          <w:p w:rsidR="00F624CA" w:rsidRDefault="00F624CA">
            <w:pPr>
              <w:pStyle w:val="ConsPlusNormal"/>
            </w:pPr>
            <w:r>
              <w:t>B - общая численность детей-инвалидов данного возраста, проживающих в Ленинградской области, чел.</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Дети-инвалиды в возрасте от 5 до 18 лет</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6.11</w:t>
            </w:r>
          </w:p>
        </w:tc>
        <w:tc>
          <w:tcPr>
            <w:tcW w:w="2381" w:type="dxa"/>
          </w:tcPr>
          <w:p w:rsidR="00F624CA" w:rsidRDefault="00F624CA">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Ленинградской области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образовательных организаций.</w:t>
            </w:r>
          </w:p>
          <w:p w:rsidR="00F624CA" w:rsidRDefault="00F624CA">
            <w:pPr>
              <w:pStyle w:val="ConsPlusNormal"/>
            </w:pPr>
            <w:r>
              <w:t>Показатель определяется как отношение количества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к общему количеству образовательных организаций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общее количество дошкольных образовательных, общеобразовательных организаций, организаций дополнительного образования детей, в которых созданы условия для получения детьми-инвалидами качественного образования, ед.;</w:t>
            </w:r>
          </w:p>
          <w:p w:rsidR="00F624CA" w:rsidRDefault="00F624CA">
            <w:pPr>
              <w:pStyle w:val="ConsPlusNormal"/>
            </w:pPr>
            <w:r>
              <w:t>B - общее количество образовательных организаций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Образовательные организации</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6.12</w:t>
            </w:r>
          </w:p>
        </w:tc>
        <w:tc>
          <w:tcPr>
            <w:tcW w:w="2381" w:type="dxa"/>
          </w:tcPr>
          <w:p w:rsidR="00F624CA" w:rsidRDefault="00F624CA">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организаций дополнительного образования.</w:t>
            </w:r>
          </w:p>
          <w:p w:rsidR="00F624CA" w:rsidRDefault="00F624CA">
            <w:pPr>
              <w:pStyle w:val="ConsPlusNormal"/>
            </w:pPr>
            <w:r>
              <w:t>Показатель определяется как отношение количества 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к общему количеству организаций дополнительного образования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организаций дополнительного образования, в которых сформирована универсальная безбарьерная среда, позволяющая обеспечить совместное обучение инвалидов и лиц, не имеющих нарушений развития, ед.;</w:t>
            </w:r>
          </w:p>
          <w:p w:rsidR="00F624CA" w:rsidRDefault="00F624CA">
            <w:pPr>
              <w:pStyle w:val="ConsPlusNormal"/>
            </w:pPr>
            <w:r>
              <w:t>B - общее количество организаций дополнительного образования,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Организации дополнительного образования</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6.13</w:t>
            </w:r>
          </w:p>
        </w:tc>
        <w:tc>
          <w:tcPr>
            <w:tcW w:w="2381" w:type="dxa"/>
          </w:tcPr>
          <w:p w:rsidR="00F624CA" w:rsidRDefault="00F624CA">
            <w:pPr>
              <w:pStyle w:val="ConsPlusNormal"/>
            </w:pPr>
            <w:r>
              <w:t>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организаций профессионального образования.</w:t>
            </w:r>
          </w:p>
          <w:p w:rsidR="00F624CA" w:rsidRDefault="00F624CA">
            <w:pPr>
              <w:pStyle w:val="ConsPlusNormal"/>
            </w:pPr>
            <w:r>
              <w:t>Показатель определяется как отношение количества организаций профессионального образования, доступных для инвалидов и других маломобильных групп населения, к общему количеству организаций профессионального образования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организаций профессионального образования, доступных для инвалидов и других маломобильных групп населения, ед.;</w:t>
            </w:r>
          </w:p>
          <w:p w:rsidR="00F624CA" w:rsidRDefault="00F624CA">
            <w:pPr>
              <w:pStyle w:val="ConsPlusNormal"/>
            </w:pPr>
            <w:r>
              <w:t>B - общее количество организаций профессионального образования,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Организации профессионального образования</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6.14</w:t>
            </w:r>
          </w:p>
        </w:tc>
        <w:tc>
          <w:tcPr>
            <w:tcW w:w="238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культуры.</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культуры к общему количеству приоритетных объектов в сфере культуры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в сфере культуры, доступных для инвалидов и других маломобильных групп населения, ед.;</w:t>
            </w:r>
          </w:p>
          <w:p w:rsidR="00F624CA" w:rsidRDefault="00F624CA">
            <w:pPr>
              <w:pStyle w:val="ConsPlusNormal"/>
            </w:pPr>
            <w:r>
              <w:t>B - общее количество приоритетных объектов в сфере культуры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в сфере культуры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6.15</w:t>
            </w:r>
          </w:p>
        </w:tc>
        <w:tc>
          <w:tcPr>
            <w:tcW w:w="2381" w:type="dxa"/>
          </w:tcPr>
          <w:p w:rsidR="00F624CA" w:rsidRDefault="00F624CA">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парка подвижного состава автомобильного и городского наземного электрического транспорта общего пользования.</w:t>
            </w:r>
          </w:p>
          <w:p w:rsidR="00F624CA" w:rsidRDefault="00F624CA">
            <w:pPr>
              <w:pStyle w:val="ConsPlusNormal"/>
            </w:pPr>
            <w:r>
              <w:t>Показатель определяется как отношение количества автомобильного и городского наземного электрического транспорта общего пользования, оборудованного для перевозки маломобильных групп населения, к общему количеству подвижного состава автомобильного и городского наземного электрического транспорта общего пользования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автомобильного и городского наземного электрического транспорта общего пользования, оборудованного для перевозки маломобильных групп населения, ед.;</w:t>
            </w:r>
          </w:p>
          <w:p w:rsidR="00F624CA" w:rsidRDefault="00F624CA">
            <w:pPr>
              <w:pStyle w:val="ConsPlusNormal"/>
            </w:pPr>
            <w:r>
              <w:t>B - общее количество подвижного состава автомобильного и городского наземного электрического транспорта общего пользования,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Подвижной состав автомобильного и городского наземного электрического транспорта общего пользования</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6.16</w:t>
            </w:r>
          </w:p>
        </w:tc>
        <w:tc>
          <w:tcPr>
            <w:tcW w:w="2381" w:type="dxa"/>
          </w:tcPr>
          <w:p w:rsidR="00F624CA" w:rsidRDefault="00F624CA">
            <w:pPr>
              <w:pStyle w:val="ConsPlusNormal"/>
            </w:pPr>
            <w:r>
              <w:t>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транспортной инфраструктуры.</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транспортной инфраструктуры к общему количеству приоритетных объектов транспортной инфраструктуры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транспортной инфраструктуры, доступных</w:t>
            </w:r>
          </w:p>
          <w:p w:rsidR="00F624CA" w:rsidRDefault="00F624CA">
            <w:pPr>
              <w:pStyle w:val="ConsPlusNormal"/>
            </w:pPr>
            <w:r>
              <w:t>для инвалидов и других маломобильных групп населения, ед.;</w:t>
            </w:r>
          </w:p>
          <w:p w:rsidR="00F624CA" w:rsidRDefault="00F624CA">
            <w:pPr>
              <w:pStyle w:val="ConsPlusNormal"/>
            </w:pPr>
            <w:r>
              <w:t>B - общее количество приоритетных объектов транспортной инфраструктуры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транспортной инфраструктуры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6.17</w:t>
            </w:r>
          </w:p>
        </w:tc>
        <w:tc>
          <w:tcPr>
            <w:tcW w:w="2381" w:type="dxa"/>
          </w:tcPr>
          <w:p w:rsidR="00F624CA" w:rsidRDefault="00F624CA">
            <w:pPr>
              <w:pStyle w:val="ConsPlusNormal"/>
            </w:pPr>
            <w:r>
              <w:t>Доля лиц с ограниченными 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увеличение количества инвалидов от 6 до 18 лет, систематически занимающихся физкультурой и спортом.</w:t>
            </w:r>
          </w:p>
          <w:p w:rsidR="00F624CA" w:rsidRDefault="00F624CA">
            <w:pPr>
              <w:pStyle w:val="ConsPlusNormal"/>
            </w:pPr>
            <w:r>
              <w:t>Показатель определяется как отношение численности лиц с ограниченными возможностями здоровья и инвалидов от 6 до 18 лет, систематически занимающихся физкультурой и спортом, к общей численности указанной категории населения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лиц с ограниченными возможностями здоровья и инвалидов от 6 до 18 лет, систематически занимающихся физкультурой и спортом, чел.;</w:t>
            </w:r>
          </w:p>
          <w:p w:rsidR="00F624CA" w:rsidRDefault="00F624CA">
            <w:pPr>
              <w:pStyle w:val="ConsPlusNormal"/>
            </w:pPr>
            <w:r>
              <w:t>B - общая численность лиц с ограниченными возможностями здоровья и инвалидов от 6 до 18 лет в Ленинградской области, чел.</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Лица с ограниченными возможностями здоровья и инвалиды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6.18</w:t>
            </w:r>
          </w:p>
        </w:tc>
        <w:tc>
          <w:tcPr>
            <w:tcW w:w="2381" w:type="dxa"/>
          </w:tcPr>
          <w:p w:rsidR="00F624CA" w:rsidRDefault="00F624CA">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доступности для инвалидов и других маломобильных групп населения приоритетных объектов в сфере физической культуры и спорта.</w:t>
            </w:r>
          </w:p>
          <w:p w:rsidR="00F624CA" w:rsidRDefault="00F624CA">
            <w:pPr>
              <w:pStyle w:val="ConsPlusNormal"/>
            </w:pPr>
            <w:r>
              <w:t>Показатель определяется как отношение количества доступных для инвалидов и других маломобильных групп населения приоритетных объектов в сфере физической культуры и спорта к общему количеству приоритетных объектов в сфере физической культуры и спорта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приоритетных объектов в сфере физической культуры и спорта, доступных для инвалидов и других маломобильных групп населения, ед.;</w:t>
            </w:r>
          </w:p>
          <w:p w:rsidR="00F624CA" w:rsidRDefault="00F624CA">
            <w:pPr>
              <w:pStyle w:val="ConsPlusNormal"/>
            </w:pPr>
            <w:r>
              <w:t>B - общее количество приоритетных объектов в сфере физической культуры и спорта в Ленинградской области, ед.</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Приоритетные объекты в сфере физической культуры и спорта</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6.19</w:t>
            </w:r>
          </w:p>
        </w:tc>
        <w:tc>
          <w:tcPr>
            <w:tcW w:w="2381" w:type="dxa"/>
          </w:tcPr>
          <w:p w:rsidR="00F624CA" w:rsidRDefault="00F624CA">
            <w:pPr>
              <w:pStyle w:val="ConsPlusNormal"/>
            </w:pPr>
            <w:r>
              <w:t>Доля граждан, признающих навыки, достоинства и способности инвалидов, в общей численности опрошенных граждан</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социальной разобщенности по отношению к проблемам инвалидов. Показатель определяется как отношение численности граждан, признающих навыки, достоинства и способности инвалидов, к общей численности опрошенных граждан</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граждан, признающих навыки, достоинства и способности инвалидов, чел.;</w:t>
            </w:r>
          </w:p>
          <w:p w:rsidR="00F624CA" w:rsidRDefault="00F624CA">
            <w:pPr>
              <w:pStyle w:val="ConsPlusNormal"/>
            </w:pPr>
            <w:r>
              <w:t>B - общая численность опрошенных граждан, проживающих в Ленинградской области, чел.</w:t>
            </w:r>
          </w:p>
        </w:tc>
        <w:tc>
          <w:tcPr>
            <w:tcW w:w="2494" w:type="dxa"/>
          </w:tcPr>
          <w:p w:rsidR="00F624CA" w:rsidRDefault="00F624CA">
            <w:pPr>
              <w:pStyle w:val="ConsPlusNormal"/>
            </w:pPr>
          </w:p>
        </w:tc>
        <w:tc>
          <w:tcPr>
            <w:tcW w:w="1020" w:type="dxa"/>
          </w:tcPr>
          <w:p w:rsidR="00F624CA" w:rsidRDefault="00F624CA">
            <w:pPr>
              <w:pStyle w:val="ConsPlusNormal"/>
            </w:pPr>
            <w:r>
              <w:t>Социологический опрос</w:t>
            </w:r>
          </w:p>
        </w:tc>
        <w:tc>
          <w:tcPr>
            <w:tcW w:w="964" w:type="dxa"/>
          </w:tcPr>
          <w:p w:rsidR="00F624CA" w:rsidRDefault="00F624CA">
            <w:pPr>
              <w:pStyle w:val="ConsPlusNormal"/>
            </w:pPr>
            <w:r>
              <w:t>Граждане, проживающие в Ленинградской области</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6.20</w:t>
            </w:r>
          </w:p>
        </w:tc>
        <w:tc>
          <w:tcPr>
            <w:tcW w:w="2381" w:type="dxa"/>
          </w:tcPr>
          <w:p w:rsidR="00F624CA" w:rsidRDefault="00F624CA">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p w:rsidR="00F624CA" w:rsidRDefault="00F624CA">
            <w:pPr>
              <w:pStyle w:val="ConsPlusNormal"/>
            </w:pPr>
            <w:r>
              <w:t>Показатель определяется как отношение численности инвалидов, положительно оценивающих отношение населения к проблемам инвалидов, к общей численности опрошенных инвалидов, проживающих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инвалидов, положительно оценивающих отношение населения к проблемам инвалидов, чел.;</w:t>
            </w:r>
          </w:p>
          <w:p w:rsidR="00F624CA" w:rsidRDefault="00F624CA">
            <w:pPr>
              <w:pStyle w:val="ConsPlusNormal"/>
            </w:pPr>
            <w:r>
              <w:t>B - общая численность опрошенных инвалидов, проживающих в Ленинградской области, чел.</w:t>
            </w:r>
          </w:p>
        </w:tc>
        <w:tc>
          <w:tcPr>
            <w:tcW w:w="2494" w:type="dxa"/>
          </w:tcPr>
          <w:p w:rsidR="00F624CA" w:rsidRDefault="00F624CA">
            <w:pPr>
              <w:pStyle w:val="ConsPlusNormal"/>
            </w:pPr>
          </w:p>
        </w:tc>
        <w:tc>
          <w:tcPr>
            <w:tcW w:w="1020" w:type="dxa"/>
          </w:tcPr>
          <w:p w:rsidR="00F624CA" w:rsidRDefault="00F624CA">
            <w:pPr>
              <w:pStyle w:val="ConsPlusNormal"/>
            </w:pPr>
            <w:r>
              <w:t>Социологический опрос</w:t>
            </w:r>
          </w:p>
        </w:tc>
        <w:tc>
          <w:tcPr>
            <w:tcW w:w="964" w:type="dxa"/>
          </w:tcPr>
          <w:p w:rsidR="00F624CA" w:rsidRDefault="00F624CA">
            <w:pPr>
              <w:pStyle w:val="ConsPlusNormal"/>
            </w:pPr>
            <w:r>
              <w:t>Инвалиды</w:t>
            </w:r>
          </w:p>
        </w:tc>
        <w:tc>
          <w:tcPr>
            <w:tcW w:w="680" w:type="dxa"/>
          </w:tcPr>
          <w:p w:rsidR="00F624CA" w:rsidRDefault="00F624CA">
            <w:pPr>
              <w:pStyle w:val="ConsPlusNormal"/>
            </w:pPr>
            <w:r>
              <w:t>Сплошной</w:t>
            </w:r>
          </w:p>
        </w:tc>
      </w:tr>
      <w:tr w:rsidR="00F624CA">
        <w:tc>
          <w:tcPr>
            <w:tcW w:w="544" w:type="dxa"/>
          </w:tcPr>
          <w:p w:rsidR="00F624CA" w:rsidRDefault="00F624CA">
            <w:pPr>
              <w:pStyle w:val="ConsPlusNormal"/>
              <w:jc w:val="center"/>
            </w:pPr>
            <w:r>
              <w:t>6.21</w:t>
            </w:r>
          </w:p>
        </w:tc>
        <w:tc>
          <w:tcPr>
            <w:tcW w:w="2381" w:type="dxa"/>
          </w:tcPr>
          <w:p w:rsidR="00F624CA" w:rsidRDefault="00F624CA">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794" w:type="dxa"/>
          </w:tcPr>
          <w:p w:rsidR="00F624CA" w:rsidRDefault="00F624CA">
            <w:pPr>
              <w:pStyle w:val="ConsPlusNormal"/>
              <w:jc w:val="center"/>
            </w:pPr>
            <w:r>
              <w:t>проц.</w:t>
            </w:r>
          </w:p>
        </w:tc>
        <w:tc>
          <w:tcPr>
            <w:tcW w:w="3685" w:type="dxa"/>
          </w:tcPr>
          <w:p w:rsidR="00F624CA" w:rsidRDefault="00F624CA">
            <w:pPr>
              <w:pStyle w:val="ConsPlusNormal"/>
            </w:pPr>
            <w:r>
              <w:t>Показатель позволяет оценить повышение уровня квалифицированности специалистов по вопросам реабилитации и социальной интеграции инвалидов.</w:t>
            </w:r>
          </w:p>
          <w:p w:rsidR="00F624CA" w:rsidRDefault="00F624CA">
            <w:pPr>
              <w:pStyle w:val="ConsPlusNormal"/>
            </w:pPr>
            <w:r>
              <w:t>Показатель определяется как отношение количества специалистов, прошедших обучение и повышение квалификации по вопросам реабилитации и социальной интеграции инвалидов, к общему количеству специалистов, занятых в этой сфере в Ленинградской области</w:t>
            </w:r>
          </w:p>
        </w:tc>
        <w:tc>
          <w:tcPr>
            <w:tcW w:w="1134" w:type="dxa"/>
          </w:tcPr>
          <w:p w:rsidR="00F624CA" w:rsidRDefault="00F624CA">
            <w:pPr>
              <w:pStyle w:val="ConsPlusNormal"/>
            </w:pPr>
            <w:r>
              <w:t>Годовая, за отчетный период</w:t>
            </w:r>
          </w:p>
        </w:tc>
        <w:tc>
          <w:tcPr>
            <w:tcW w:w="2721" w:type="dxa"/>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количество специалистов, прошедших обучение и повышение квалификации по вопросам реабилитации и социальной интеграции инвалидов, чел.;</w:t>
            </w:r>
          </w:p>
          <w:p w:rsidR="00F624CA" w:rsidRDefault="00F624CA">
            <w:pPr>
              <w:pStyle w:val="ConsPlusNormal"/>
            </w:pPr>
            <w:r>
              <w:t>B - общее количество специалистов, занятых в сфере реабилитации и социальной интеграции инвалидов в Ленинградской области, чел.</w:t>
            </w:r>
          </w:p>
        </w:tc>
        <w:tc>
          <w:tcPr>
            <w:tcW w:w="2494" w:type="dxa"/>
          </w:tcPr>
          <w:p w:rsidR="00F624CA" w:rsidRDefault="00F624CA">
            <w:pPr>
              <w:pStyle w:val="ConsPlusNormal"/>
            </w:pPr>
          </w:p>
        </w:tc>
        <w:tc>
          <w:tcPr>
            <w:tcW w:w="1020" w:type="dxa"/>
          </w:tcPr>
          <w:p w:rsidR="00F624CA" w:rsidRDefault="00F624CA">
            <w:pPr>
              <w:pStyle w:val="ConsPlusNormal"/>
            </w:pPr>
            <w:r>
              <w:t>Периодическая отчетность</w:t>
            </w:r>
          </w:p>
        </w:tc>
        <w:tc>
          <w:tcPr>
            <w:tcW w:w="964" w:type="dxa"/>
          </w:tcPr>
          <w:p w:rsidR="00F624CA" w:rsidRDefault="00F624CA">
            <w:pPr>
              <w:pStyle w:val="ConsPlusNormal"/>
            </w:pPr>
            <w:r>
              <w:t>Специалисты, занятые в сфере реабилитации и социальной интеграции инвалидов</w:t>
            </w:r>
          </w:p>
        </w:tc>
        <w:tc>
          <w:tcPr>
            <w:tcW w:w="680" w:type="dxa"/>
          </w:tcPr>
          <w:p w:rsidR="00F624CA" w:rsidRDefault="00F624CA">
            <w:pPr>
              <w:pStyle w:val="ConsPlusNormal"/>
            </w:pPr>
            <w:r>
              <w:t>Сплошной</w:t>
            </w:r>
          </w:p>
        </w:tc>
      </w:tr>
      <w:tr w:rsidR="00F624CA">
        <w:tblPrEx>
          <w:tblBorders>
            <w:insideH w:val="nil"/>
          </w:tblBorders>
        </w:tblPrEx>
        <w:tc>
          <w:tcPr>
            <w:tcW w:w="544" w:type="dxa"/>
            <w:tcBorders>
              <w:bottom w:val="nil"/>
            </w:tcBorders>
          </w:tcPr>
          <w:p w:rsidR="00F624CA" w:rsidRDefault="00F624CA">
            <w:pPr>
              <w:pStyle w:val="ConsPlusNormal"/>
              <w:jc w:val="center"/>
            </w:pPr>
            <w:r>
              <w:t>6.22</w:t>
            </w:r>
          </w:p>
        </w:tc>
        <w:tc>
          <w:tcPr>
            <w:tcW w:w="2381" w:type="dxa"/>
            <w:tcBorders>
              <w:bottom w:val="nil"/>
            </w:tcBorders>
          </w:tcPr>
          <w:p w:rsidR="00F624CA" w:rsidRDefault="00F624CA">
            <w:pPr>
              <w:pStyle w:val="ConsPlusNormal"/>
            </w:pPr>
            <w:r>
              <w:t>Удовлетворенность людей с ограниченными возможностями и пенсионеров качеством предоставления государственных услуг</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позволяет оценивать качество и доступность предоставления государственных услуг людям с ограниченными возможностями и пенсионерам</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A / B x 100 проц.,</w:t>
            </w:r>
          </w:p>
          <w:p w:rsidR="00F624CA" w:rsidRDefault="00F624CA">
            <w:pPr>
              <w:pStyle w:val="ConsPlusNormal"/>
            </w:pPr>
            <w:r>
              <w:t>где:</w:t>
            </w:r>
          </w:p>
          <w:p w:rsidR="00F624CA" w:rsidRDefault="00F624CA">
            <w:pPr>
              <w:pStyle w:val="ConsPlusNormal"/>
            </w:pPr>
            <w:r>
              <w:t>A - численность опрошенных людей с ограниченными возможностями и пенсионеров, удовлетворенных качеством предоставления государственных услуг, чел.;</w:t>
            </w:r>
          </w:p>
          <w:p w:rsidR="00F624CA" w:rsidRDefault="00F624CA">
            <w:pPr>
              <w:pStyle w:val="ConsPlusNormal"/>
            </w:pPr>
            <w:r>
              <w:t>B - общая численность опрошенных людей с ограниченными возможностями и пенсионеров, получивших государственные услуги, чел.</w:t>
            </w:r>
          </w:p>
        </w:tc>
        <w:tc>
          <w:tcPr>
            <w:tcW w:w="2494" w:type="dxa"/>
            <w:tcBorders>
              <w:bottom w:val="nil"/>
            </w:tcBorders>
          </w:tcPr>
          <w:p w:rsidR="00F624CA" w:rsidRDefault="00F624CA">
            <w:pPr>
              <w:pStyle w:val="ConsPlusNormal"/>
            </w:pPr>
          </w:p>
        </w:tc>
        <w:tc>
          <w:tcPr>
            <w:tcW w:w="1020" w:type="dxa"/>
            <w:tcBorders>
              <w:bottom w:val="nil"/>
            </w:tcBorders>
          </w:tcPr>
          <w:p w:rsidR="00F624CA" w:rsidRDefault="00F624CA">
            <w:pPr>
              <w:pStyle w:val="ConsPlusNormal"/>
            </w:pPr>
            <w:r>
              <w:t>Социологический опрос</w:t>
            </w:r>
          </w:p>
        </w:tc>
        <w:tc>
          <w:tcPr>
            <w:tcW w:w="964" w:type="dxa"/>
            <w:tcBorders>
              <w:bottom w:val="nil"/>
            </w:tcBorders>
          </w:tcPr>
          <w:p w:rsidR="00F624CA" w:rsidRDefault="00F624CA">
            <w:pPr>
              <w:pStyle w:val="ConsPlusNormal"/>
            </w:pPr>
            <w:r>
              <w:t>Человек</w:t>
            </w:r>
          </w:p>
        </w:tc>
        <w:tc>
          <w:tcPr>
            <w:tcW w:w="680" w:type="dxa"/>
            <w:tcBorders>
              <w:bottom w:val="nil"/>
            </w:tcBorders>
          </w:tcPr>
          <w:p w:rsidR="00F624CA" w:rsidRDefault="00F624CA">
            <w:pPr>
              <w:pStyle w:val="ConsPlusNormal"/>
            </w:pPr>
            <w:r>
              <w:t>Выборочный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6.22 введен </w:t>
            </w:r>
            <w:hyperlink r:id="rId448" w:history="1">
              <w:r>
                <w:rPr>
                  <w:color w:val="0000FF"/>
                </w:rPr>
                <w:t>Постановлением</w:t>
              </w:r>
            </w:hyperlink>
            <w:r>
              <w:t xml:space="preserve"> Правительства Ленинградской области от 29.11.2017</w:t>
            </w:r>
          </w:p>
          <w:p w:rsidR="00F624CA" w:rsidRDefault="00F624CA">
            <w:pPr>
              <w:pStyle w:val="ConsPlusNormal"/>
              <w:jc w:val="both"/>
            </w:pPr>
            <w:r>
              <w:t>N 503)</w:t>
            </w:r>
          </w:p>
        </w:tc>
      </w:tr>
      <w:tr w:rsidR="00F624CA">
        <w:tblPrEx>
          <w:tblBorders>
            <w:insideH w:val="nil"/>
          </w:tblBorders>
        </w:tblPrEx>
        <w:tc>
          <w:tcPr>
            <w:tcW w:w="544" w:type="dxa"/>
            <w:tcBorders>
              <w:bottom w:val="nil"/>
            </w:tcBorders>
          </w:tcPr>
          <w:p w:rsidR="00F624CA" w:rsidRDefault="00F624CA">
            <w:pPr>
              <w:pStyle w:val="ConsPlusNormal"/>
              <w:jc w:val="center"/>
            </w:pPr>
            <w:r>
              <w:t>6.23</w:t>
            </w:r>
          </w:p>
        </w:tc>
        <w:tc>
          <w:tcPr>
            <w:tcW w:w="2381" w:type="dxa"/>
            <w:tcBorders>
              <w:bottom w:val="nil"/>
            </w:tcBorders>
          </w:tcPr>
          <w:p w:rsidR="00F624CA" w:rsidRDefault="00F624CA">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794" w:type="dxa"/>
            <w:tcBorders>
              <w:bottom w:val="nil"/>
            </w:tcBorders>
          </w:tcPr>
          <w:p w:rsidR="00F624CA" w:rsidRDefault="00F624CA">
            <w:pPr>
              <w:pStyle w:val="ConsPlusNormal"/>
              <w:jc w:val="center"/>
            </w:pPr>
            <w:r>
              <w:t>Проц.</w:t>
            </w:r>
          </w:p>
        </w:tc>
        <w:tc>
          <w:tcPr>
            <w:tcW w:w="3685" w:type="dxa"/>
            <w:tcBorders>
              <w:bottom w:val="nil"/>
            </w:tcBorders>
          </w:tcPr>
          <w:p w:rsidR="00F624CA" w:rsidRDefault="00F624CA">
            <w:pPr>
              <w:pStyle w:val="ConsPlusNormal"/>
            </w:pPr>
            <w:r>
              <w:t>Показатель позволяет оценивать долю выпускников-инвалидов 9 и 11 классов, охваченных профориентационной работой, в общей численности выпускников-инвалидов</w:t>
            </w:r>
          </w:p>
        </w:tc>
        <w:tc>
          <w:tcPr>
            <w:tcW w:w="1134" w:type="dxa"/>
            <w:tcBorders>
              <w:bottom w:val="nil"/>
            </w:tcBorders>
          </w:tcPr>
          <w:p w:rsidR="00F624CA" w:rsidRDefault="00F624CA">
            <w:pPr>
              <w:pStyle w:val="ConsPlusNormal"/>
            </w:pPr>
            <w:r>
              <w:t>Годовая, за отчетный период</w:t>
            </w:r>
          </w:p>
        </w:tc>
        <w:tc>
          <w:tcPr>
            <w:tcW w:w="2721" w:type="dxa"/>
            <w:tcBorders>
              <w:bottom w:val="nil"/>
            </w:tcBorders>
          </w:tcPr>
          <w:p w:rsidR="00F624CA" w:rsidRDefault="00F624CA">
            <w:pPr>
              <w:pStyle w:val="ConsPlusNormal"/>
            </w:pPr>
            <w:r>
              <w:t>A / B x 100 проц.,</w:t>
            </w:r>
          </w:p>
          <w:p w:rsidR="00F624CA" w:rsidRDefault="00F624CA">
            <w:pPr>
              <w:pStyle w:val="ConsPlusNormal"/>
            </w:pPr>
          </w:p>
          <w:p w:rsidR="00F624CA" w:rsidRDefault="00F624CA">
            <w:pPr>
              <w:pStyle w:val="ConsPlusNormal"/>
            </w:pPr>
            <w:r>
              <w:t>где:</w:t>
            </w:r>
          </w:p>
          <w:p w:rsidR="00F624CA" w:rsidRDefault="00F624CA">
            <w:pPr>
              <w:pStyle w:val="ConsPlusNormal"/>
            </w:pPr>
            <w:r>
              <w:t>A - численность выпускников-инвалидов 9 и 11 классов, охваченных профориентационной работой, чел.;</w:t>
            </w:r>
          </w:p>
          <w:p w:rsidR="00F624CA" w:rsidRDefault="00F624CA">
            <w:pPr>
              <w:pStyle w:val="ConsPlusNormal"/>
            </w:pPr>
            <w:r>
              <w:t>B - общая численность выпускников-инвалидов, чел.</w:t>
            </w:r>
          </w:p>
        </w:tc>
        <w:tc>
          <w:tcPr>
            <w:tcW w:w="2494" w:type="dxa"/>
            <w:tcBorders>
              <w:bottom w:val="nil"/>
            </w:tcBorders>
          </w:tcPr>
          <w:p w:rsidR="00F624CA" w:rsidRDefault="00F624CA">
            <w:pPr>
              <w:pStyle w:val="ConsPlusNormal"/>
            </w:pPr>
          </w:p>
        </w:tc>
        <w:tc>
          <w:tcPr>
            <w:tcW w:w="1020" w:type="dxa"/>
            <w:tcBorders>
              <w:bottom w:val="nil"/>
            </w:tcBorders>
          </w:tcPr>
          <w:p w:rsidR="00F624CA" w:rsidRDefault="00F624CA">
            <w:pPr>
              <w:pStyle w:val="ConsPlusNormal"/>
            </w:pPr>
            <w:r>
              <w:t>Периодическая отчетность</w:t>
            </w:r>
          </w:p>
        </w:tc>
        <w:tc>
          <w:tcPr>
            <w:tcW w:w="964" w:type="dxa"/>
            <w:tcBorders>
              <w:bottom w:val="nil"/>
            </w:tcBorders>
          </w:tcPr>
          <w:p w:rsidR="00F624CA" w:rsidRDefault="00F624CA">
            <w:pPr>
              <w:pStyle w:val="ConsPlusNormal"/>
            </w:pPr>
            <w:r>
              <w:t>Выпускники-инвалиды 9 и 11 классов</w:t>
            </w:r>
          </w:p>
        </w:tc>
        <w:tc>
          <w:tcPr>
            <w:tcW w:w="680" w:type="dxa"/>
            <w:tcBorders>
              <w:bottom w:val="nil"/>
            </w:tcBorders>
          </w:tcPr>
          <w:p w:rsidR="00F624CA" w:rsidRDefault="00F624CA">
            <w:pPr>
              <w:pStyle w:val="ConsPlusNormal"/>
            </w:pPr>
            <w:r>
              <w:t>Сплошной</w:t>
            </w:r>
          </w:p>
        </w:tc>
      </w:tr>
      <w:tr w:rsidR="00F624CA">
        <w:tblPrEx>
          <w:tblBorders>
            <w:insideH w:val="nil"/>
          </w:tblBorders>
        </w:tblPrEx>
        <w:tc>
          <w:tcPr>
            <w:tcW w:w="16417" w:type="dxa"/>
            <w:gridSpan w:val="10"/>
            <w:tcBorders>
              <w:top w:val="nil"/>
            </w:tcBorders>
          </w:tcPr>
          <w:p w:rsidR="00F624CA" w:rsidRDefault="00F624CA">
            <w:pPr>
              <w:pStyle w:val="ConsPlusNormal"/>
              <w:jc w:val="both"/>
            </w:pPr>
            <w:r>
              <w:t xml:space="preserve">(п. 6.23 введен </w:t>
            </w:r>
            <w:hyperlink r:id="rId449" w:history="1">
              <w:r>
                <w:rPr>
                  <w:color w:val="0000FF"/>
                </w:rPr>
                <w:t>Постановлением</w:t>
              </w:r>
            </w:hyperlink>
            <w:r>
              <w:t xml:space="preserve"> Правительства Ленинградской области от 20.12.2017</w:t>
            </w:r>
          </w:p>
          <w:p w:rsidR="00F624CA" w:rsidRDefault="00F624CA">
            <w:pPr>
              <w:pStyle w:val="ConsPlusNormal"/>
              <w:jc w:val="both"/>
            </w:pPr>
            <w:r>
              <w:t>N 587)</w:t>
            </w: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1"/>
      </w:pPr>
      <w:r>
        <w:t>Приложение 4</w:t>
      </w:r>
    </w:p>
    <w:p w:rsidR="00F624CA" w:rsidRDefault="00F624CA">
      <w:pPr>
        <w:pStyle w:val="ConsPlusNormal"/>
        <w:jc w:val="right"/>
      </w:pPr>
      <w:r>
        <w:t>к Государственной программе...</w:t>
      </w:r>
    </w:p>
    <w:p w:rsidR="00F624CA" w:rsidRDefault="00F624CA">
      <w:pPr>
        <w:pStyle w:val="ConsPlusNormal"/>
        <w:jc w:val="both"/>
      </w:pPr>
    </w:p>
    <w:p w:rsidR="00F624CA" w:rsidRDefault="00F624CA">
      <w:pPr>
        <w:pStyle w:val="ConsPlusNormal"/>
        <w:jc w:val="center"/>
      </w:pPr>
      <w:r>
        <w:t>ПЕРЕЧЕНЬ</w:t>
      </w:r>
    </w:p>
    <w:p w:rsidR="00F624CA" w:rsidRDefault="00F624CA">
      <w:pPr>
        <w:pStyle w:val="ConsPlusNormal"/>
        <w:jc w:val="center"/>
      </w:pPr>
      <w:r>
        <w:t>ОСНОВНЫХ МЕРОПРИЯТИЙ ГОСУДАРСТВЕННОЙ ПРОГРАММЫ ЛЕНИНГРАДСКОЙ</w:t>
      </w:r>
    </w:p>
    <w:p w:rsidR="00F624CA" w:rsidRDefault="00F624CA">
      <w:pPr>
        <w:pStyle w:val="ConsPlusNormal"/>
        <w:jc w:val="center"/>
      </w:pPr>
      <w:r>
        <w:t>ОБЛАСТИ "СОЦИАЛЬНАЯ ПОДДЕРЖКА ОТДЕЛЬНЫХ КАТЕГОРИЙ ГРАЖДАН В</w:t>
      </w:r>
    </w:p>
    <w:p w:rsidR="00F624CA" w:rsidRDefault="00F624CA">
      <w:pPr>
        <w:pStyle w:val="ConsPlusNormal"/>
        <w:jc w:val="center"/>
      </w:pPr>
      <w:r>
        <w:t>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25.12.2015 </w:t>
            </w:r>
            <w:hyperlink r:id="rId450" w:history="1">
              <w:r>
                <w:rPr>
                  <w:color w:val="0000FF"/>
                </w:rPr>
                <w:t>N 508</w:t>
              </w:r>
            </w:hyperlink>
            <w:r>
              <w:rPr>
                <w:color w:val="392C69"/>
              </w:rPr>
              <w:t xml:space="preserve">, от 31.05.2016 </w:t>
            </w:r>
            <w:hyperlink r:id="rId451" w:history="1">
              <w:r>
                <w:rPr>
                  <w:color w:val="0000FF"/>
                </w:rPr>
                <w:t>N 173</w:t>
              </w:r>
            </w:hyperlink>
            <w:r>
              <w:rPr>
                <w:color w:val="392C69"/>
              </w:rPr>
              <w:t>)</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871"/>
        <w:gridCol w:w="3288"/>
        <w:gridCol w:w="3288"/>
        <w:gridCol w:w="1984"/>
      </w:tblGrid>
      <w:tr w:rsidR="00F624CA">
        <w:tc>
          <w:tcPr>
            <w:tcW w:w="3175" w:type="dxa"/>
          </w:tcPr>
          <w:p w:rsidR="00F624CA" w:rsidRDefault="00F624CA">
            <w:pPr>
              <w:pStyle w:val="ConsPlusNormal"/>
              <w:jc w:val="center"/>
            </w:pPr>
            <w:r>
              <w:t>Наименование мероприятия</w:t>
            </w:r>
          </w:p>
        </w:tc>
        <w:tc>
          <w:tcPr>
            <w:tcW w:w="1871" w:type="dxa"/>
          </w:tcPr>
          <w:p w:rsidR="00F624CA" w:rsidRDefault="00F624CA">
            <w:pPr>
              <w:pStyle w:val="ConsPlusNormal"/>
              <w:jc w:val="center"/>
            </w:pPr>
            <w:r>
              <w:t>Ответственный за реализацию</w:t>
            </w:r>
          </w:p>
        </w:tc>
        <w:tc>
          <w:tcPr>
            <w:tcW w:w="3288" w:type="dxa"/>
          </w:tcPr>
          <w:p w:rsidR="00F624CA" w:rsidRDefault="00F624CA">
            <w:pPr>
              <w:pStyle w:val="ConsPlusNormal"/>
              <w:jc w:val="center"/>
            </w:pPr>
            <w:r>
              <w:t>Ожидаемый результат</w:t>
            </w:r>
          </w:p>
        </w:tc>
        <w:tc>
          <w:tcPr>
            <w:tcW w:w="3288" w:type="dxa"/>
          </w:tcPr>
          <w:p w:rsidR="00F624CA" w:rsidRDefault="00F624CA">
            <w:pPr>
              <w:pStyle w:val="ConsPlusNormal"/>
              <w:jc w:val="center"/>
            </w:pPr>
            <w:r>
              <w:t>Последствия нереализации мероприятия</w:t>
            </w:r>
          </w:p>
        </w:tc>
        <w:tc>
          <w:tcPr>
            <w:tcW w:w="1984" w:type="dxa"/>
          </w:tcPr>
          <w:p w:rsidR="00F624CA" w:rsidRDefault="00F624CA">
            <w:pPr>
              <w:pStyle w:val="ConsPlusNormal"/>
              <w:jc w:val="center"/>
            </w:pPr>
            <w:r>
              <w:t>Показатели Государственной программы (подпрограммы)</w:t>
            </w:r>
          </w:p>
        </w:tc>
      </w:tr>
      <w:tr w:rsidR="00F624CA">
        <w:tc>
          <w:tcPr>
            <w:tcW w:w="3175" w:type="dxa"/>
          </w:tcPr>
          <w:p w:rsidR="00F624CA" w:rsidRDefault="00F624CA">
            <w:pPr>
              <w:pStyle w:val="ConsPlusNormal"/>
              <w:jc w:val="center"/>
            </w:pPr>
            <w:r>
              <w:t>1</w:t>
            </w:r>
          </w:p>
        </w:tc>
        <w:tc>
          <w:tcPr>
            <w:tcW w:w="1871" w:type="dxa"/>
          </w:tcPr>
          <w:p w:rsidR="00F624CA" w:rsidRDefault="00F624CA">
            <w:pPr>
              <w:pStyle w:val="ConsPlusNormal"/>
              <w:jc w:val="center"/>
            </w:pPr>
            <w:r>
              <w:t>2</w:t>
            </w:r>
          </w:p>
        </w:tc>
        <w:tc>
          <w:tcPr>
            <w:tcW w:w="3288" w:type="dxa"/>
          </w:tcPr>
          <w:p w:rsidR="00F624CA" w:rsidRDefault="00EF7F55">
            <w:pPr>
              <w:pStyle w:val="ConsPlusNormal"/>
              <w:jc w:val="center"/>
            </w:pPr>
            <w:hyperlink r:id="rId452" w:history="1">
              <w:r w:rsidR="00F624CA">
                <w:rPr>
                  <w:color w:val="0000FF"/>
                </w:rPr>
                <w:t>3</w:t>
              </w:r>
            </w:hyperlink>
          </w:p>
        </w:tc>
        <w:tc>
          <w:tcPr>
            <w:tcW w:w="3288" w:type="dxa"/>
          </w:tcPr>
          <w:p w:rsidR="00F624CA" w:rsidRDefault="00EF7F55">
            <w:pPr>
              <w:pStyle w:val="ConsPlusNormal"/>
              <w:jc w:val="center"/>
            </w:pPr>
            <w:hyperlink r:id="rId453" w:history="1">
              <w:r w:rsidR="00F624CA">
                <w:rPr>
                  <w:color w:val="0000FF"/>
                </w:rPr>
                <w:t>4</w:t>
              </w:r>
            </w:hyperlink>
          </w:p>
        </w:tc>
        <w:tc>
          <w:tcPr>
            <w:tcW w:w="1984" w:type="dxa"/>
          </w:tcPr>
          <w:p w:rsidR="00F624CA" w:rsidRDefault="00EF7F55">
            <w:pPr>
              <w:pStyle w:val="ConsPlusNormal"/>
              <w:jc w:val="center"/>
            </w:pPr>
            <w:hyperlink r:id="rId454" w:history="1">
              <w:r w:rsidR="00F624CA">
                <w:rPr>
                  <w:color w:val="0000FF"/>
                </w:rPr>
                <w:t>5</w:t>
              </w:r>
            </w:hyperlink>
          </w:p>
        </w:tc>
      </w:tr>
      <w:tr w:rsidR="00F624CA">
        <w:tc>
          <w:tcPr>
            <w:tcW w:w="13606" w:type="dxa"/>
            <w:gridSpan w:val="5"/>
          </w:tcPr>
          <w:p w:rsidR="00F624CA" w:rsidRDefault="00F624CA">
            <w:pPr>
              <w:pStyle w:val="ConsPlusNormal"/>
              <w:jc w:val="center"/>
              <w:outlineLvl w:val="2"/>
            </w:pPr>
            <w:r>
              <w:t>1. Подпрограмма "Развитие мер социальной поддержки отдельных категорий граждан"</w:t>
            </w:r>
          </w:p>
        </w:tc>
      </w:tr>
      <w:tr w:rsidR="00F624CA">
        <w:tc>
          <w:tcPr>
            <w:tcW w:w="3175" w:type="dxa"/>
          </w:tcPr>
          <w:p w:rsidR="00F624CA" w:rsidRDefault="00F624CA">
            <w:pPr>
              <w:pStyle w:val="ConsPlusNormal"/>
            </w:pPr>
            <w:r>
              <w:t>1.1. Совершенствование организации предоставления социальных выплат отдельным категориям граждан путем предоставления субвенций</w:t>
            </w:r>
          </w:p>
        </w:tc>
        <w:tc>
          <w:tcPr>
            <w:tcW w:w="1871" w:type="dxa"/>
          </w:tcPr>
          <w:p w:rsidR="00F624CA" w:rsidRDefault="00F624CA">
            <w:pPr>
              <w:pStyle w:val="ConsPlusNormal"/>
              <w:jc w:val="center"/>
            </w:pPr>
            <w:r>
              <w:t>Комитет по социальной защите населения Ленинградской области (далее - Комитет)</w:t>
            </w:r>
          </w:p>
        </w:tc>
        <w:tc>
          <w:tcPr>
            <w:tcW w:w="3288"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3288" w:type="dxa"/>
          </w:tcPr>
          <w:p w:rsidR="00F624CA" w:rsidRDefault="00F624CA">
            <w:pPr>
              <w:pStyle w:val="ConsPlusNormal"/>
            </w:pPr>
            <w:r>
              <w:t>Снижение уровня доходов граждан и возможное отсутствие роста покупательной способности, ухудшение социального климата в обществе, увеличение бедности и увеличение дифференциации населения по уровню доходов.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984" w:type="dxa"/>
          </w:tcPr>
          <w:p w:rsidR="00F624CA" w:rsidRDefault="00F624CA">
            <w:pPr>
              <w:pStyle w:val="ConsPlusNormal"/>
              <w:jc w:val="center"/>
            </w:pPr>
            <w:r>
              <w:t>1, 2</w:t>
            </w:r>
          </w:p>
        </w:tc>
      </w:tr>
      <w:tr w:rsidR="00F624CA">
        <w:tc>
          <w:tcPr>
            <w:tcW w:w="3175" w:type="dxa"/>
          </w:tcPr>
          <w:p w:rsidR="00F624CA" w:rsidRDefault="00F624CA">
            <w:pPr>
              <w:pStyle w:val="ConsPlusNormal"/>
            </w:pPr>
            <w:r>
              <w:t>1.2. Государственная поддержка юридическим лицам и некоммерческим организациям</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Обеспечение гарантированных государством прав отдельным категориям граждан на бесплатную юридическую помощь</w:t>
            </w:r>
          </w:p>
        </w:tc>
        <w:tc>
          <w:tcPr>
            <w:tcW w:w="3288" w:type="dxa"/>
          </w:tcPr>
          <w:p w:rsidR="00F624CA" w:rsidRDefault="00F624CA">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984" w:type="dxa"/>
          </w:tcPr>
          <w:p w:rsidR="00F624CA" w:rsidRDefault="00F624CA">
            <w:pPr>
              <w:pStyle w:val="ConsPlusNormal"/>
              <w:jc w:val="center"/>
            </w:pPr>
            <w:r>
              <w:t>1</w:t>
            </w:r>
          </w:p>
        </w:tc>
      </w:tr>
      <w:tr w:rsidR="00F624CA">
        <w:tc>
          <w:tcPr>
            <w:tcW w:w="3175" w:type="dxa"/>
          </w:tcPr>
          <w:p w:rsidR="00F624CA" w:rsidRDefault="00F624CA">
            <w:pPr>
              <w:pStyle w:val="ConsPlusNormal"/>
            </w:pPr>
            <w:r>
              <w:t>1.3. Совершенствование законодательства в области социальной поддержки отдельных категорий граждан</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w:t>
            </w:r>
          </w:p>
        </w:tc>
        <w:tc>
          <w:tcPr>
            <w:tcW w:w="3288" w:type="dxa"/>
          </w:tcPr>
          <w:p w:rsidR="00F624CA" w:rsidRDefault="00F624CA">
            <w:pPr>
              <w:pStyle w:val="ConsPlusNormal"/>
            </w:pPr>
            <w:r>
              <w:t>Неэффективное расходование бюджетных средств</w:t>
            </w:r>
          </w:p>
        </w:tc>
        <w:tc>
          <w:tcPr>
            <w:tcW w:w="1984" w:type="dxa"/>
          </w:tcPr>
          <w:p w:rsidR="00F624CA" w:rsidRDefault="00F624CA">
            <w:pPr>
              <w:pStyle w:val="ConsPlusNormal"/>
            </w:pPr>
          </w:p>
        </w:tc>
      </w:tr>
      <w:tr w:rsidR="00F624CA">
        <w:tc>
          <w:tcPr>
            <w:tcW w:w="3175" w:type="dxa"/>
          </w:tcPr>
          <w:p w:rsidR="00F624CA" w:rsidRDefault="00F624CA">
            <w:pPr>
              <w:pStyle w:val="ConsPlusNormal"/>
            </w:pPr>
            <w:r>
              <w:t>1.4. Проведение ежеквартального мониторинга хода реализации Государственной программы</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3288" w:type="dxa"/>
          </w:tcPr>
          <w:p w:rsidR="00F624CA" w:rsidRDefault="00F624CA">
            <w:pPr>
              <w:pStyle w:val="ConsPlusNormal"/>
            </w:pPr>
            <w:r>
              <w:t>Отсутствие достоверной информации, неэффективное использование бюджетных средств, недофинансирование отрасли</w:t>
            </w:r>
          </w:p>
        </w:tc>
        <w:tc>
          <w:tcPr>
            <w:tcW w:w="1984" w:type="dxa"/>
          </w:tcPr>
          <w:p w:rsidR="00F624CA" w:rsidRDefault="00F624CA">
            <w:pPr>
              <w:pStyle w:val="ConsPlusNormal"/>
              <w:jc w:val="center"/>
            </w:pPr>
            <w:r>
              <w:t>Все показатели (индикаторы) Государственной программы</w:t>
            </w:r>
          </w:p>
        </w:tc>
      </w:tr>
      <w:tr w:rsidR="00F624CA">
        <w:tc>
          <w:tcPr>
            <w:tcW w:w="13606" w:type="dxa"/>
            <w:gridSpan w:val="5"/>
          </w:tcPr>
          <w:p w:rsidR="00F624CA" w:rsidRDefault="00F624CA">
            <w:pPr>
              <w:pStyle w:val="ConsPlusNormal"/>
              <w:jc w:val="center"/>
              <w:outlineLvl w:val="2"/>
            </w:pPr>
            <w:r>
              <w:t>2. Подпрограмма "Модернизация и развитие социального обслуживания населения"</w:t>
            </w:r>
          </w:p>
        </w:tc>
      </w:tr>
      <w:tr w:rsidR="00F624CA">
        <w:tc>
          <w:tcPr>
            <w:tcW w:w="3175" w:type="dxa"/>
          </w:tcPr>
          <w:p w:rsidR="00F624CA" w:rsidRDefault="00F624CA">
            <w:pPr>
              <w:pStyle w:val="ConsPlusNormal"/>
            </w:pPr>
            <w:r>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Внесение изменений в нормативные правовые акты, как следствие - решение задач удовлетворения потребности граждан пожилого возраста и инвалидов в постоянном постороннем уходе; демонополизация рынка услуг в сфере социального обслуживания населения; обеспечение доступности, качества и безопасности социального обслуживания населения</w:t>
            </w:r>
          </w:p>
        </w:tc>
        <w:tc>
          <w:tcPr>
            <w:tcW w:w="3288" w:type="dxa"/>
          </w:tcPr>
          <w:p w:rsidR="00F624CA" w:rsidRDefault="00F624CA">
            <w:pPr>
              <w:pStyle w:val="ConsPlusNormal"/>
            </w:pPr>
            <w:r>
              <w:t>Уменьшение негосударственных организаций, осуществляющих социальное обслуживание населения, снижение уровня, качества и безопасности социального обслуживания</w:t>
            </w:r>
          </w:p>
        </w:tc>
        <w:tc>
          <w:tcPr>
            <w:tcW w:w="1984" w:type="dxa"/>
          </w:tcPr>
          <w:p w:rsidR="00F624CA" w:rsidRDefault="00F624CA">
            <w:pPr>
              <w:pStyle w:val="ConsPlusNormal"/>
            </w:pPr>
          </w:p>
        </w:tc>
      </w:tr>
      <w:tr w:rsidR="00F624CA">
        <w:tc>
          <w:tcPr>
            <w:tcW w:w="3175" w:type="dxa"/>
          </w:tcPr>
          <w:p w:rsidR="00F624CA" w:rsidRDefault="00F624CA">
            <w:pPr>
              <w:pStyle w:val="ConsPlusNormal"/>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3288" w:type="dxa"/>
          </w:tcPr>
          <w:p w:rsidR="00F624CA" w:rsidRDefault="00F624CA">
            <w:pPr>
              <w:pStyle w:val="ConsPlusNormal"/>
            </w:pPr>
            <w:r>
              <w:t>Снижение доступности, качества и безопасности оказываемых социальных услуг</w:t>
            </w:r>
          </w:p>
        </w:tc>
        <w:tc>
          <w:tcPr>
            <w:tcW w:w="1984" w:type="dxa"/>
          </w:tcPr>
          <w:p w:rsidR="00F624CA" w:rsidRDefault="00F624CA">
            <w:pPr>
              <w:pStyle w:val="ConsPlusNormal"/>
            </w:pPr>
          </w:p>
        </w:tc>
      </w:tr>
      <w:tr w:rsidR="00F624CA">
        <w:tc>
          <w:tcPr>
            <w:tcW w:w="3175" w:type="dxa"/>
          </w:tcPr>
          <w:p w:rsidR="00F624CA" w:rsidRDefault="00F624CA">
            <w:pPr>
              <w:pStyle w:val="ConsPlusNormal"/>
            </w:pPr>
            <w:r>
              <w:t>2.3. Повышение результативности государственного контроля (надзора) в области социального обслуживания населения</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Повышение качества и безопасности оказанных социальных услуг</w:t>
            </w:r>
          </w:p>
        </w:tc>
        <w:tc>
          <w:tcPr>
            <w:tcW w:w="3288" w:type="dxa"/>
          </w:tcPr>
          <w:p w:rsidR="00F624CA" w:rsidRDefault="00F624CA">
            <w:pPr>
              <w:pStyle w:val="ConsPlusNormal"/>
            </w:pPr>
            <w:r>
              <w:t>Снижение качества и безопасности оказанных социальных услуг</w:t>
            </w:r>
          </w:p>
        </w:tc>
        <w:tc>
          <w:tcPr>
            <w:tcW w:w="1984" w:type="dxa"/>
          </w:tcPr>
          <w:p w:rsidR="00F624CA" w:rsidRDefault="00F624CA">
            <w:pPr>
              <w:pStyle w:val="ConsPlusNormal"/>
            </w:pPr>
          </w:p>
        </w:tc>
      </w:tr>
      <w:tr w:rsidR="00F624CA">
        <w:tc>
          <w:tcPr>
            <w:tcW w:w="3175" w:type="dxa"/>
          </w:tcPr>
          <w:p w:rsidR="00F624CA" w:rsidRDefault="00F624CA">
            <w:pPr>
              <w:pStyle w:val="ConsPlusNormal"/>
            </w:pPr>
            <w:r>
              <w:t>2.4. Методическое и аналитическое обеспечение государственной политики в сфере социальной поддержки населения</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Разработка мер, направленных на повышение эффективности системы социальной защиты и социального обслуживания, стабилизацию демографической ситуации</w:t>
            </w:r>
          </w:p>
        </w:tc>
        <w:tc>
          <w:tcPr>
            <w:tcW w:w="3288" w:type="dxa"/>
          </w:tcPr>
          <w:p w:rsidR="00F624CA" w:rsidRDefault="00F624CA">
            <w:pPr>
              <w:pStyle w:val="ConsPlusNormal"/>
            </w:pPr>
            <w:r>
              <w:t>Недостаточная удовлетворенность потребности граждан в социальном обслуживании. Уменьшение эффективности деятельности системы социальной защиты и социального обслуживания</w:t>
            </w:r>
          </w:p>
        </w:tc>
        <w:tc>
          <w:tcPr>
            <w:tcW w:w="1984" w:type="dxa"/>
          </w:tcPr>
          <w:p w:rsidR="00F624CA" w:rsidRDefault="00F624CA">
            <w:pPr>
              <w:pStyle w:val="ConsPlusNormal"/>
            </w:pPr>
          </w:p>
        </w:tc>
      </w:tr>
      <w:tr w:rsidR="00F624CA">
        <w:tc>
          <w:tcPr>
            <w:tcW w:w="3175" w:type="dxa"/>
          </w:tcPr>
          <w:p w:rsidR="00F624CA" w:rsidRDefault="00F624CA">
            <w:pPr>
              <w:pStyle w:val="ConsPlusNormal"/>
            </w:pPr>
            <w:r>
              <w:t>2.5. Укрепление международного сотрудничества и обмен опытом в области социальной поддержки граждан</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Проведение семинаров и совещаний по вопросам социальной поддержки и социального обслуживания населения</w:t>
            </w:r>
          </w:p>
        </w:tc>
        <w:tc>
          <w:tcPr>
            <w:tcW w:w="3288" w:type="dxa"/>
          </w:tcPr>
          <w:p w:rsidR="00F624CA" w:rsidRDefault="00F624CA">
            <w:pPr>
              <w:pStyle w:val="ConsPlusNormal"/>
            </w:pPr>
            <w:r>
              <w:t>Уменьшение эффективности деятельности системы социальной защиты и социального обслуживания</w:t>
            </w:r>
          </w:p>
        </w:tc>
        <w:tc>
          <w:tcPr>
            <w:tcW w:w="1984" w:type="dxa"/>
          </w:tcPr>
          <w:p w:rsidR="00F624CA" w:rsidRDefault="00F624CA">
            <w:pPr>
              <w:pStyle w:val="ConsPlusNormal"/>
            </w:pPr>
          </w:p>
        </w:tc>
      </w:tr>
      <w:tr w:rsidR="00F624CA">
        <w:tc>
          <w:tcPr>
            <w:tcW w:w="3175" w:type="dxa"/>
          </w:tcPr>
          <w:p w:rsidR="00F624CA" w:rsidRDefault="00F624CA">
            <w:pPr>
              <w:pStyle w:val="ConsPlusNormal"/>
            </w:pPr>
            <w:r>
              <w:t>2.6. Проведение Всероссийского конкурса "Лучший работник учреждения социального обслуживания"</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F624CA" w:rsidRDefault="00F624CA">
            <w:pPr>
              <w:pStyle w:val="ConsPlusNormal"/>
            </w:pPr>
            <w:r>
              <w:t>Недостаточность высококвалифицированных кадров в отрасли, дефицит кадров</w:t>
            </w:r>
          </w:p>
        </w:tc>
        <w:tc>
          <w:tcPr>
            <w:tcW w:w="1984" w:type="dxa"/>
          </w:tcPr>
          <w:p w:rsidR="00F624CA" w:rsidRDefault="00F624CA">
            <w:pPr>
              <w:pStyle w:val="ConsPlusNormal"/>
            </w:pPr>
          </w:p>
        </w:tc>
      </w:tr>
      <w:tr w:rsidR="00F624CA">
        <w:tc>
          <w:tcPr>
            <w:tcW w:w="3175" w:type="dxa"/>
          </w:tcPr>
          <w:p w:rsidR="00F624CA" w:rsidRDefault="00F624CA">
            <w:pPr>
              <w:pStyle w:val="ConsPlusNormal"/>
            </w:pPr>
            <w:r>
              <w:t>2.7. Совершенствование системы оплаты труда социальных работников</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3288" w:type="dxa"/>
          </w:tcPr>
          <w:p w:rsidR="00F624CA" w:rsidRDefault="00F624CA">
            <w:pPr>
              <w:pStyle w:val="ConsPlusNormal"/>
            </w:pPr>
            <w:r>
              <w:t>Недостаточность высококвалифицированных кадров в отрасли</w:t>
            </w:r>
          </w:p>
        </w:tc>
        <w:tc>
          <w:tcPr>
            <w:tcW w:w="1984" w:type="dxa"/>
          </w:tcPr>
          <w:p w:rsidR="00F624CA" w:rsidRDefault="00F624CA">
            <w:pPr>
              <w:pStyle w:val="ConsPlusNormal"/>
              <w:jc w:val="center"/>
            </w:pPr>
            <w:r>
              <w:t>2, 3</w:t>
            </w:r>
          </w:p>
        </w:tc>
      </w:tr>
      <w:tr w:rsidR="00F624CA">
        <w:tc>
          <w:tcPr>
            <w:tcW w:w="3175" w:type="dxa"/>
          </w:tcPr>
          <w:p w:rsidR="00F624CA" w:rsidRDefault="00F624CA">
            <w:pPr>
              <w:pStyle w:val="ConsPlusNormal"/>
            </w:pPr>
            <w:r>
              <w:t>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Решение проблемы беспризорности. Преобладание семейных форм устройства детей, оставшихся без попечения родителей</w:t>
            </w:r>
          </w:p>
        </w:tc>
        <w:tc>
          <w:tcPr>
            <w:tcW w:w="3288" w:type="dxa"/>
          </w:tcPr>
          <w:p w:rsidR="00F624CA" w:rsidRDefault="00F624CA">
            <w:pPr>
              <w:pStyle w:val="ConsPlusNormal"/>
            </w:pPr>
            <w:r>
              <w:t>Недостаточная удовлетворенность потребности граждан в социальном обслуживании</w:t>
            </w:r>
          </w:p>
        </w:tc>
        <w:tc>
          <w:tcPr>
            <w:tcW w:w="1984" w:type="dxa"/>
          </w:tcPr>
          <w:p w:rsidR="00F624CA" w:rsidRDefault="00F624CA">
            <w:pPr>
              <w:pStyle w:val="ConsPlusNormal"/>
              <w:jc w:val="center"/>
            </w:pPr>
            <w:r>
              <w:t>1-5</w:t>
            </w:r>
          </w:p>
        </w:tc>
      </w:tr>
      <w:tr w:rsidR="00F624CA">
        <w:tc>
          <w:tcPr>
            <w:tcW w:w="3175" w:type="dxa"/>
          </w:tcPr>
          <w:p w:rsidR="00F624CA" w:rsidRDefault="00F624CA">
            <w:pPr>
              <w:pStyle w:val="ConsPlusNormal"/>
            </w:pPr>
            <w:r>
              <w:t>2.9. Обеспечение деятельности подведомственных государственных казенных учреждений социального обслуживания населения</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w:t>
            </w:r>
          </w:p>
        </w:tc>
        <w:tc>
          <w:tcPr>
            <w:tcW w:w="3288" w:type="dxa"/>
          </w:tcPr>
          <w:p w:rsidR="00F624CA" w:rsidRDefault="00F624CA">
            <w:pPr>
              <w:pStyle w:val="ConsPlusNormal"/>
            </w:pPr>
            <w:r>
              <w:t>Невыполнение государственного задания подведомственными учреждениями на оказание социальных услуг</w:t>
            </w:r>
          </w:p>
        </w:tc>
        <w:tc>
          <w:tcPr>
            <w:tcW w:w="1984" w:type="dxa"/>
          </w:tcPr>
          <w:p w:rsidR="00F624CA" w:rsidRDefault="00F624CA">
            <w:pPr>
              <w:pStyle w:val="ConsPlusNormal"/>
              <w:jc w:val="center"/>
            </w:pPr>
            <w:r>
              <w:t>1-3, 5-7</w:t>
            </w:r>
          </w:p>
        </w:tc>
      </w:tr>
      <w:tr w:rsidR="00F624CA">
        <w:tc>
          <w:tcPr>
            <w:tcW w:w="3175" w:type="dxa"/>
          </w:tcPr>
          <w:p w:rsidR="00F624CA" w:rsidRDefault="00F624CA">
            <w:pPr>
              <w:pStyle w:val="ConsPlusNormal"/>
            </w:pPr>
            <w:r>
              <w:t>2.10. Развитие системы учреждений, оказывающих консультативную и психологическую поддержку семьям</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tc>
        <w:tc>
          <w:tcPr>
            <w:tcW w:w="3288" w:type="dxa"/>
          </w:tcPr>
          <w:p w:rsidR="00F624CA" w:rsidRDefault="00F624CA">
            <w:pPr>
              <w:pStyle w:val="ConsPlusNormal"/>
            </w:pPr>
            <w:r>
              <w:t>Рост социального сиротства, асоциальных семей</w:t>
            </w:r>
          </w:p>
        </w:tc>
        <w:tc>
          <w:tcPr>
            <w:tcW w:w="1984" w:type="dxa"/>
          </w:tcPr>
          <w:p w:rsidR="00F624CA" w:rsidRDefault="00F624CA">
            <w:pPr>
              <w:pStyle w:val="ConsPlusNormal"/>
            </w:pPr>
          </w:p>
        </w:tc>
      </w:tr>
      <w:tr w:rsidR="00F624CA">
        <w:tc>
          <w:tcPr>
            <w:tcW w:w="3175" w:type="dxa"/>
          </w:tcPr>
          <w:p w:rsidR="00F624CA" w:rsidRDefault="00F624CA">
            <w:pPr>
              <w:pStyle w:val="ConsPlusNormal"/>
            </w:pPr>
            <w:r>
              <w:t>2.11. Государственная поддержка и развитие деятельности социально ориентированных некоммерческих организаций</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3288" w:type="dxa"/>
          </w:tcPr>
          <w:p w:rsidR="00F624CA" w:rsidRDefault="00F624CA">
            <w:pPr>
              <w:pStyle w:val="ConsPlusNormal"/>
            </w:pPr>
            <w:r>
              <w:t>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984" w:type="dxa"/>
          </w:tcPr>
          <w:p w:rsidR="00F624CA" w:rsidRDefault="00F624CA">
            <w:pPr>
              <w:pStyle w:val="ConsPlusNormal"/>
            </w:pPr>
          </w:p>
        </w:tc>
      </w:tr>
      <w:tr w:rsidR="00F624CA">
        <w:tc>
          <w:tcPr>
            <w:tcW w:w="3175" w:type="dxa"/>
          </w:tcPr>
          <w:p w:rsidR="00F624CA" w:rsidRDefault="00F624CA">
            <w:pPr>
              <w:pStyle w:val="ConsPlusNormal"/>
            </w:pPr>
            <w:r>
              <w:t>2.12. Укрепление материально-технической базы учреждений социального обслуживания населения Ленинградской области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Повышение качества социального обслуживания, предоставляемого государственными казенными стационарными учреждениями социального обслуживания Ленинградской области</w:t>
            </w:r>
          </w:p>
        </w:tc>
        <w:tc>
          <w:tcPr>
            <w:tcW w:w="3288" w:type="dxa"/>
          </w:tcPr>
          <w:p w:rsidR="00F624CA" w:rsidRDefault="00F624CA">
            <w:pPr>
              <w:pStyle w:val="ConsPlusNormal"/>
            </w:pPr>
            <w:r>
              <w:t>Ухудшение состояния материально технической базы учреждений социального обслуживания населения</w:t>
            </w:r>
          </w:p>
        </w:tc>
        <w:tc>
          <w:tcPr>
            <w:tcW w:w="1984" w:type="dxa"/>
          </w:tcPr>
          <w:p w:rsidR="00F624CA" w:rsidRDefault="00F624CA">
            <w:pPr>
              <w:pStyle w:val="ConsPlusNormal"/>
              <w:jc w:val="center"/>
            </w:pPr>
            <w:r>
              <w:t>6, 7</w:t>
            </w:r>
          </w:p>
        </w:tc>
      </w:tr>
      <w:tr w:rsidR="00F624CA">
        <w:tc>
          <w:tcPr>
            <w:tcW w:w="13606" w:type="dxa"/>
            <w:gridSpan w:val="5"/>
          </w:tcPr>
          <w:p w:rsidR="00F624CA" w:rsidRDefault="00F624CA">
            <w:pPr>
              <w:pStyle w:val="ConsPlusNormal"/>
              <w:jc w:val="center"/>
              <w:outlineLvl w:val="2"/>
            </w:pPr>
            <w:r>
              <w:t>3. Подпрограмма "Совершенствование социальной поддержки семьи и детей"</w:t>
            </w:r>
          </w:p>
        </w:tc>
      </w:tr>
      <w:tr w:rsidR="00F624CA">
        <w:tc>
          <w:tcPr>
            <w:tcW w:w="3175" w:type="dxa"/>
          </w:tcPr>
          <w:p w:rsidR="00F624CA" w:rsidRDefault="00F624CA">
            <w:pPr>
              <w:pStyle w:val="ConsPlusNormal"/>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F624CA" w:rsidRDefault="00F624CA">
            <w:pPr>
              <w:pStyle w:val="ConsPlusNormal"/>
            </w:pPr>
            <w:r>
              <w:t>Отсутствие роста рождаемости, особенно многодетности</w:t>
            </w:r>
          </w:p>
        </w:tc>
        <w:tc>
          <w:tcPr>
            <w:tcW w:w="1984" w:type="dxa"/>
          </w:tcPr>
          <w:p w:rsidR="00F624CA" w:rsidRDefault="00F624CA">
            <w:pPr>
              <w:pStyle w:val="ConsPlusNormal"/>
            </w:pPr>
          </w:p>
        </w:tc>
      </w:tr>
      <w:tr w:rsidR="00F624CA">
        <w:tc>
          <w:tcPr>
            <w:tcW w:w="3175" w:type="dxa"/>
          </w:tcPr>
          <w:p w:rsidR="00F624CA" w:rsidRDefault="00F624CA">
            <w:pPr>
              <w:pStyle w:val="ConsPlusNormal"/>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капитала</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F624CA" w:rsidRDefault="00F624CA">
            <w:pPr>
              <w:pStyle w:val="ConsPlusNormal"/>
            </w:pPr>
            <w:r>
              <w:t>Отсутствие роста рождаемости, особенно многодетности</w:t>
            </w:r>
          </w:p>
        </w:tc>
        <w:tc>
          <w:tcPr>
            <w:tcW w:w="1984" w:type="dxa"/>
          </w:tcPr>
          <w:p w:rsidR="00F624CA" w:rsidRDefault="00F624CA">
            <w:pPr>
              <w:pStyle w:val="ConsPlusNormal"/>
              <w:jc w:val="center"/>
            </w:pPr>
            <w:r>
              <w:t>1, 2</w:t>
            </w:r>
          </w:p>
        </w:tc>
      </w:tr>
      <w:tr w:rsidR="00F624CA">
        <w:tc>
          <w:tcPr>
            <w:tcW w:w="3175" w:type="dxa"/>
          </w:tcPr>
          <w:p w:rsidR="00F624CA" w:rsidRDefault="00F624CA">
            <w:pPr>
              <w:pStyle w:val="ConsPlusNormal"/>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3288" w:type="dxa"/>
          </w:tcPr>
          <w:p w:rsidR="00F624CA" w:rsidRDefault="00F624CA">
            <w:pPr>
              <w:pStyle w:val="ConsPlusNormal"/>
            </w:pPr>
            <w:r>
              <w:t>Уменьшение числа возвращений к месту постоянного пребывания самовольно ушедших детей</w:t>
            </w:r>
          </w:p>
        </w:tc>
        <w:tc>
          <w:tcPr>
            <w:tcW w:w="1984" w:type="dxa"/>
          </w:tcPr>
          <w:p w:rsidR="00F624CA" w:rsidRDefault="00F624CA">
            <w:pPr>
              <w:pStyle w:val="ConsPlusNormal"/>
            </w:pPr>
          </w:p>
        </w:tc>
      </w:tr>
      <w:tr w:rsidR="00F624CA">
        <w:tc>
          <w:tcPr>
            <w:tcW w:w="3175" w:type="dxa"/>
          </w:tcPr>
          <w:p w:rsidR="00F624CA" w:rsidRDefault="00F624CA">
            <w:pPr>
              <w:pStyle w:val="ConsPlusNormal"/>
            </w:pPr>
            <w:r>
              <w:t>3.4. Разработка и реализация комплекса мер по оказанию поддержки детям, оказавшимся в трудной жизненной ситуации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Сокращение числа неблагополучных семей, развитие эффективных форм и методов работы с нуждающимися в помощи семьями и детьми</w:t>
            </w:r>
          </w:p>
        </w:tc>
        <w:tc>
          <w:tcPr>
            <w:tcW w:w="3288" w:type="dxa"/>
          </w:tcPr>
          <w:p w:rsidR="00F624CA" w:rsidRDefault="00F624CA">
            <w:pPr>
              <w:pStyle w:val="ConsPlusNormal"/>
            </w:pPr>
            <w:r>
              <w:t>Рост социального сиротства, асоциальных семей</w:t>
            </w:r>
          </w:p>
        </w:tc>
        <w:tc>
          <w:tcPr>
            <w:tcW w:w="1984" w:type="dxa"/>
          </w:tcPr>
          <w:p w:rsidR="00F624CA" w:rsidRDefault="00F624CA">
            <w:pPr>
              <w:pStyle w:val="ConsPlusNormal"/>
            </w:pPr>
          </w:p>
        </w:tc>
      </w:tr>
      <w:tr w:rsidR="00F624CA">
        <w:tc>
          <w:tcPr>
            <w:tcW w:w="3175" w:type="dxa"/>
          </w:tcPr>
          <w:p w:rsidR="00F624CA" w:rsidRDefault="00F624CA">
            <w:pPr>
              <w:pStyle w:val="ConsPlusNormal"/>
            </w:pPr>
            <w:r>
              <w:t>3.5. Развитие ресурса социального добровольчества для работы с детьми и молодежью с ограниченными возможностями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Улучшение качества жизни детей-инвалидов и детей с ограниченными возможностями путем развития системы комплексной реабилитации и социальной интеграции</w:t>
            </w:r>
          </w:p>
        </w:tc>
        <w:tc>
          <w:tcPr>
            <w:tcW w:w="3288" w:type="dxa"/>
          </w:tcPr>
          <w:p w:rsidR="00F624CA" w:rsidRDefault="00F624CA">
            <w:pPr>
              <w:pStyle w:val="ConsPlusNormal"/>
            </w:pPr>
            <w:r>
              <w:t>Снижение качества жизни детей-инвалидов и детей с ограниченными возможностями</w:t>
            </w:r>
          </w:p>
        </w:tc>
        <w:tc>
          <w:tcPr>
            <w:tcW w:w="1984" w:type="dxa"/>
          </w:tcPr>
          <w:p w:rsidR="00F624CA" w:rsidRDefault="00F624CA">
            <w:pPr>
              <w:pStyle w:val="ConsPlusNormal"/>
            </w:pPr>
          </w:p>
        </w:tc>
      </w:tr>
      <w:tr w:rsidR="00F624CA">
        <w:tc>
          <w:tcPr>
            <w:tcW w:w="3175" w:type="dxa"/>
          </w:tcPr>
          <w:p w:rsidR="00F624CA" w:rsidRDefault="00F624CA">
            <w:pPr>
              <w:pStyle w:val="ConsPlusNormal"/>
            </w:pPr>
            <w:r>
              <w:t>3.6. Социальная поддержка детей-сирот и детей, оставшихся без попечения родителей</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Преодоление негативных последствий сиротства</w:t>
            </w:r>
          </w:p>
        </w:tc>
        <w:tc>
          <w:tcPr>
            <w:tcW w:w="3288" w:type="dxa"/>
          </w:tcPr>
          <w:p w:rsidR="00F624CA" w:rsidRDefault="00F624CA">
            <w:pPr>
              <w:pStyle w:val="ConsPlusNormal"/>
            </w:pPr>
            <w:r>
              <w:t>Снижение качества жизни детей-сирот и детей, оставшихся без попечения родителей</w:t>
            </w:r>
          </w:p>
        </w:tc>
        <w:tc>
          <w:tcPr>
            <w:tcW w:w="1984" w:type="dxa"/>
          </w:tcPr>
          <w:p w:rsidR="00F624CA" w:rsidRDefault="00F624CA">
            <w:pPr>
              <w:pStyle w:val="ConsPlusNormal"/>
            </w:pPr>
          </w:p>
        </w:tc>
      </w:tr>
      <w:tr w:rsidR="00F624CA">
        <w:tc>
          <w:tcPr>
            <w:tcW w:w="3175" w:type="dxa"/>
          </w:tcPr>
          <w:p w:rsidR="00F624CA" w:rsidRDefault="00F624CA">
            <w:pPr>
              <w:pStyle w:val="ConsPlusNormal"/>
            </w:pPr>
            <w:r>
              <w:t>3.7. Развитие системы социального обслуживания несовершеннолетних и семей с детьми, находящихся в трудной жизненной ситуации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Улучшение положения семей с детьми, находящихся в трудной жизненной ситуации, за счет обеспечения потребности в доступных и качественных социальных услугах, внедрения инновационных технологий социального обслуживания, привлечения семей с детьми к активному участию в жизни общества;</w:t>
            </w:r>
          </w:p>
          <w:p w:rsidR="00F624CA" w:rsidRDefault="00F624CA">
            <w:pPr>
              <w:pStyle w:val="ConsPlusNormal"/>
            </w:pPr>
            <w:r>
              <w:t>усиление профилактической направленности мероприятий по социальному обслуживанию несовершеннолетних и семей с детьми</w:t>
            </w:r>
          </w:p>
        </w:tc>
        <w:tc>
          <w:tcPr>
            <w:tcW w:w="3288" w:type="dxa"/>
          </w:tcPr>
          <w:p w:rsidR="00F624CA" w:rsidRDefault="00F624CA">
            <w:pPr>
              <w:pStyle w:val="ConsPlusNormal"/>
            </w:pPr>
            <w:r>
              <w:t>Рост социального сиротства, асоциальных семей</w:t>
            </w:r>
          </w:p>
        </w:tc>
        <w:tc>
          <w:tcPr>
            <w:tcW w:w="1984" w:type="dxa"/>
          </w:tcPr>
          <w:p w:rsidR="00F624CA" w:rsidRDefault="00F624CA">
            <w:pPr>
              <w:pStyle w:val="ConsPlusNormal"/>
            </w:pPr>
          </w:p>
        </w:tc>
      </w:tr>
      <w:tr w:rsidR="00F624CA">
        <w:tc>
          <w:tcPr>
            <w:tcW w:w="3175" w:type="dxa"/>
          </w:tcPr>
          <w:p w:rsidR="00F624CA" w:rsidRDefault="00F624CA">
            <w:pPr>
              <w:pStyle w:val="ConsPlusNormal"/>
            </w:pPr>
            <w:r>
              <w:t>3.8. Улучшение качества жизни детей-инвалидов и детей с ограниченными возможностями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c>
          <w:tcPr>
            <w:tcW w:w="3288" w:type="dxa"/>
          </w:tcPr>
          <w:p w:rsidR="00F624CA" w:rsidRDefault="00F624CA">
            <w:pPr>
              <w:pStyle w:val="ConsPlusNormal"/>
            </w:pPr>
            <w:r>
              <w:t>Снижение качества жизни детей-инвалидов и детей с ограниченными возможностями</w:t>
            </w:r>
          </w:p>
        </w:tc>
        <w:tc>
          <w:tcPr>
            <w:tcW w:w="1984" w:type="dxa"/>
          </w:tcPr>
          <w:p w:rsidR="00F624CA" w:rsidRDefault="00F624CA">
            <w:pPr>
              <w:pStyle w:val="ConsPlusNormal"/>
              <w:jc w:val="center"/>
            </w:pPr>
            <w:r>
              <w:t>3-6</w:t>
            </w:r>
          </w:p>
        </w:tc>
      </w:tr>
      <w:tr w:rsidR="00F624CA">
        <w:tc>
          <w:tcPr>
            <w:tcW w:w="13606" w:type="dxa"/>
            <w:gridSpan w:val="5"/>
          </w:tcPr>
          <w:p w:rsidR="00F624CA" w:rsidRDefault="00F624CA">
            <w:pPr>
              <w:pStyle w:val="ConsPlusNormal"/>
              <w:jc w:val="center"/>
              <w:outlineLvl w:val="2"/>
            </w:pPr>
            <w:r>
              <w:t>4. Подпрограмма "Обеспечение реализации Государственной программы"</w:t>
            </w:r>
          </w:p>
        </w:tc>
      </w:tr>
      <w:tr w:rsidR="00F624CA">
        <w:tc>
          <w:tcPr>
            <w:tcW w:w="3175" w:type="dxa"/>
          </w:tcPr>
          <w:p w:rsidR="00F624CA" w:rsidRDefault="00F624CA">
            <w:pPr>
              <w:pStyle w:val="ConsPlusNormal"/>
            </w:pPr>
            <w:r>
              <w:t>4.1. Информационно-техническая поддержка оказания мер социальной поддержки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3288" w:type="dxa"/>
          </w:tcPr>
          <w:p w:rsidR="00F624CA" w:rsidRDefault="00F624CA">
            <w:pPr>
              <w:pStyle w:val="ConsPlusNormal"/>
            </w:pPr>
            <w:r>
              <w:t>Снижение качества и безопасности оказанных социальных услуг</w:t>
            </w:r>
          </w:p>
        </w:tc>
        <w:tc>
          <w:tcPr>
            <w:tcW w:w="1984" w:type="dxa"/>
          </w:tcPr>
          <w:p w:rsidR="00F624CA" w:rsidRDefault="00F624CA">
            <w:pPr>
              <w:pStyle w:val="ConsPlusNormal"/>
              <w:jc w:val="center"/>
            </w:pPr>
            <w:r>
              <w:t>1, 2</w:t>
            </w:r>
          </w:p>
        </w:tc>
      </w:tr>
      <w:tr w:rsidR="00F624CA">
        <w:tc>
          <w:tcPr>
            <w:tcW w:w="3175" w:type="dxa"/>
          </w:tcPr>
          <w:p w:rsidR="00F624CA" w:rsidRDefault="00F624CA">
            <w:pPr>
              <w:pStyle w:val="ConsPlusNormal"/>
            </w:pPr>
            <w:r>
              <w:t>4.2. Организация социальной помощи и социальной защиты населения</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tc>
        <w:tc>
          <w:tcPr>
            <w:tcW w:w="3288" w:type="dxa"/>
          </w:tcPr>
          <w:p w:rsidR="00F624CA" w:rsidRDefault="00F624CA">
            <w:pPr>
              <w:pStyle w:val="ConsPlusNormal"/>
            </w:pPr>
            <w:r>
              <w:t>Ненадлежащее исполнение 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984" w:type="dxa"/>
          </w:tcPr>
          <w:p w:rsidR="00F624CA" w:rsidRDefault="00F624CA">
            <w:pPr>
              <w:pStyle w:val="ConsPlusNormal"/>
              <w:jc w:val="center"/>
            </w:pPr>
            <w:r>
              <w:t>1, 2</w:t>
            </w:r>
          </w:p>
        </w:tc>
      </w:tr>
      <w:tr w:rsidR="00F624CA">
        <w:tc>
          <w:tcPr>
            <w:tcW w:w="3175" w:type="dxa"/>
          </w:tcPr>
          <w:p w:rsidR="00F624CA" w:rsidRDefault="00F624CA">
            <w:pPr>
              <w:pStyle w:val="ConsPlusNormal"/>
            </w:pPr>
            <w:r>
              <w:t>4.3. Внедрение независимой системы оценки качества работы организаций, оказывающих социальные услуги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Повышение уровня удовлетворенности населения качеством социальных услуг</w:t>
            </w:r>
          </w:p>
        </w:tc>
        <w:tc>
          <w:tcPr>
            <w:tcW w:w="3288" w:type="dxa"/>
          </w:tcPr>
          <w:p w:rsidR="00F624CA" w:rsidRDefault="00F624CA">
            <w:pPr>
              <w:pStyle w:val="ConsPlusNormal"/>
            </w:pPr>
            <w:r>
              <w:t>Нарушение действующего законодательства при предоставлении мер социальной поддержки и социальных выплат, нарушение прав граждан на их получение. Неудовлетворенность граждан качеством предоставляемых услуг</w:t>
            </w:r>
          </w:p>
        </w:tc>
        <w:tc>
          <w:tcPr>
            <w:tcW w:w="1984" w:type="dxa"/>
          </w:tcPr>
          <w:p w:rsidR="00F624CA" w:rsidRDefault="00F624CA">
            <w:pPr>
              <w:pStyle w:val="ConsPlusNormal"/>
            </w:pPr>
          </w:p>
        </w:tc>
      </w:tr>
      <w:tr w:rsidR="00F624CA">
        <w:tblPrEx>
          <w:tblBorders>
            <w:insideH w:val="nil"/>
          </w:tblBorders>
        </w:tblPrEx>
        <w:tc>
          <w:tcPr>
            <w:tcW w:w="13606" w:type="dxa"/>
            <w:gridSpan w:val="5"/>
            <w:tcBorders>
              <w:bottom w:val="nil"/>
            </w:tcBorders>
          </w:tcPr>
          <w:p w:rsidR="00F624CA" w:rsidRDefault="00F624CA">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F624CA">
        <w:tblPrEx>
          <w:tblBorders>
            <w:insideH w:val="nil"/>
          </w:tblBorders>
        </w:tblPrEx>
        <w:tc>
          <w:tcPr>
            <w:tcW w:w="13606" w:type="dxa"/>
            <w:gridSpan w:val="5"/>
            <w:tcBorders>
              <w:top w:val="nil"/>
            </w:tcBorders>
          </w:tcPr>
          <w:p w:rsidR="00F624CA" w:rsidRDefault="00F624CA">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31.05.2016 N 173)</w:t>
            </w:r>
          </w:p>
        </w:tc>
      </w:tr>
      <w:tr w:rsidR="00F624CA">
        <w:tc>
          <w:tcPr>
            <w:tcW w:w="3175" w:type="dxa"/>
          </w:tcPr>
          <w:p w:rsidR="00F624CA" w:rsidRDefault="00F624CA">
            <w:pPr>
              <w:pStyle w:val="ConsPlusNormal"/>
            </w:pPr>
            <w:r>
              <w:t>5.1. Старшее поколение Ленинградской области ("Социальная поддержка граждан пожилого возраста и инвалидов")</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3288" w:type="dxa"/>
          </w:tcPr>
          <w:p w:rsidR="00F624CA" w:rsidRDefault="00F624CA">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984" w:type="dxa"/>
          </w:tcPr>
          <w:p w:rsidR="00F624CA" w:rsidRDefault="00F624CA">
            <w:pPr>
              <w:pStyle w:val="ConsPlusNormal"/>
              <w:jc w:val="center"/>
            </w:pPr>
            <w:r>
              <w:t>1-9</w:t>
            </w:r>
          </w:p>
        </w:tc>
      </w:tr>
      <w:tr w:rsidR="00F624CA">
        <w:tc>
          <w:tcPr>
            <w:tcW w:w="13606" w:type="dxa"/>
            <w:gridSpan w:val="5"/>
          </w:tcPr>
          <w:p w:rsidR="00F624CA" w:rsidRDefault="00F624CA">
            <w:pPr>
              <w:pStyle w:val="ConsPlusNormal"/>
              <w:jc w:val="both"/>
            </w:pPr>
            <w:r>
              <w:t xml:space="preserve">(п. 5.1 в ред. </w:t>
            </w:r>
            <w:hyperlink r:id="rId456" w:history="1">
              <w:r>
                <w:rPr>
                  <w:color w:val="0000FF"/>
                </w:rPr>
                <w:t>Постановления</w:t>
              </w:r>
            </w:hyperlink>
            <w:r>
              <w:t xml:space="preserve"> Правительства Ленинградской области от 31.05.2016</w:t>
            </w:r>
          </w:p>
          <w:p w:rsidR="00F624CA" w:rsidRDefault="00F624CA">
            <w:pPr>
              <w:pStyle w:val="ConsPlusNormal"/>
              <w:jc w:val="both"/>
            </w:pPr>
            <w:r>
              <w:t>N 173)</w:t>
            </w:r>
          </w:p>
        </w:tc>
      </w:tr>
      <w:tr w:rsidR="00F624CA">
        <w:tblPrEx>
          <w:tblBorders>
            <w:insideH w:val="nil"/>
          </w:tblBorders>
        </w:tblPrEx>
        <w:tc>
          <w:tcPr>
            <w:tcW w:w="13606" w:type="dxa"/>
            <w:gridSpan w:val="5"/>
            <w:tcBorders>
              <w:bottom w:val="nil"/>
            </w:tcBorders>
          </w:tcPr>
          <w:p w:rsidR="00F624CA" w:rsidRDefault="00F624CA">
            <w:pPr>
              <w:pStyle w:val="ConsPlusNormal"/>
              <w:jc w:val="center"/>
              <w:outlineLvl w:val="2"/>
            </w:pPr>
            <w:r>
              <w:t>6. Подпрограмма "Формирование доступной среды жизнедеятельности для инвалидов в Ленинградской области на 2014-2020 годы"</w:t>
            </w:r>
          </w:p>
        </w:tc>
      </w:tr>
      <w:tr w:rsidR="00F624CA">
        <w:tblPrEx>
          <w:tblBorders>
            <w:insideH w:val="nil"/>
          </w:tblBorders>
        </w:tblPrEx>
        <w:tc>
          <w:tcPr>
            <w:tcW w:w="13606" w:type="dxa"/>
            <w:gridSpan w:val="5"/>
            <w:tcBorders>
              <w:top w:val="nil"/>
            </w:tcBorders>
          </w:tcPr>
          <w:p w:rsidR="00F624CA" w:rsidRDefault="00F624CA">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31.05.2016 N 173)</w:t>
            </w:r>
          </w:p>
        </w:tc>
      </w:tr>
      <w:tr w:rsidR="00F624CA">
        <w:tc>
          <w:tcPr>
            <w:tcW w:w="3175" w:type="dxa"/>
          </w:tcPr>
          <w:p w:rsidR="00F624CA" w:rsidRDefault="00F624CA">
            <w:pPr>
              <w:pStyle w:val="ConsPlusNormal"/>
            </w:pPr>
            <w:r>
              <w:t>6.1. Формирование доступной среды жизнедеятельности для инвалидов</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Повышение качества жизни инвалидов путем формирования доступной среды жизнедеятельности</w:t>
            </w:r>
          </w:p>
        </w:tc>
        <w:tc>
          <w:tcPr>
            <w:tcW w:w="3288" w:type="dxa"/>
          </w:tcPr>
          <w:p w:rsidR="00F624CA" w:rsidRDefault="00F624CA">
            <w:pPr>
              <w:pStyle w:val="ConsPlusNormal"/>
            </w:pPr>
            <w:r>
              <w:t>Ограничение прав инвалидов на равное с другими гражданами Российской Федерации участие в жизни общества, реализацию основных прав и свобод человека</w:t>
            </w:r>
          </w:p>
        </w:tc>
        <w:tc>
          <w:tcPr>
            <w:tcW w:w="1984" w:type="dxa"/>
          </w:tcPr>
          <w:p w:rsidR="00F624CA" w:rsidRDefault="00F624CA">
            <w:pPr>
              <w:pStyle w:val="ConsPlusNormal"/>
              <w:jc w:val="center"/>
            </w:pPr>
            <w:r>
              <w:t>1 - 7, 11 - 16, 18</w:t>
            </w:r>
          </w:p>
        </w:tc>
      </w:tr>
      <w:tr w:rsidR="00F624CA">
        <w:tc>
          <w:tcPr>
            <w:tcW w:w="3175" w:type="dxa"/>
          </w:tcPr>
          <w:p w:rsidR="00F624CA" w:rsidRDefault="00F624CA">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Повышение социальной независимости инвалидов</w:t>
            </w:r>
          </w:p>
        </w:tc>
        <w:tc>
          <w:tcPr>
            <w:tcW w:w="3288" w:type="dxa"/>
          </w:tcPr>
          <w:p w:rsidR="00F624CA" w:rsidRDefault="00F624CA">
            <w:pPr>
              <w:pStyle w:val="ConsPlusNormal"/>
            </w:pPr>
            <w:r>
              <w:t>Дестимуляция социальной активности инвалидов</w:t>
            </w:r>
          </w:p>
        </w:tc>
        <w:tc>
          <w:tcPr>
            <w:tcW w:w="1984" w:type="dxa"/>
          </w:tcPr>
          <w:p w:rsidR="00F624CA" w:rsidRDefault="00F624CA">
            <w:pPr>
              <w:pStyle w:val="ConsPlusNormal"/>
              <w:jc w:val="center"/>
            </w:pPr>
            <w:r>
              <w:t>8 - 10, 17, 19 - 20</w:t>
            </w:r>
          </w:p>
        </w:tc>
      </w:tr>
      <w:tr w:rsidR="00F624CA">
        <w:tc>
          <w:tcPr>
            <w:tcW w:w="3175" w:type="dxa"/>
          </w:tcPr>
          <w:p w:rsidR="00F624CA" w:rsidRDefault="00F624CA">
            <w:pPr>
              <w:pStyle w:val="ConsPlusNormal"/>
            </w:pPr>
            <w:r>
              <w:t>6.3. Информационно-методическое обеспечение деятельности специалистов</w:t>
            </w:r>
          </w:p>
        </w:tc>
        <w:tc>
          <w:tcPr>
            <w:tcW w:w="1871" w:type="dxa"/>
          </w:tcPr>
          <w:p w:rsidR="00F624CA" w:rsidRDefault="00F624CA">
            <w:pPr>
              <w:pStyle w:val="ConsPlusNormal"/>
              <w:jc w:val="center"/>
            </w:pPr>
            <w:r>
              <w:t>Комитет</w:t>
            </w:r>
          </w:p>
        </w:tc>
        <w:tc>
          <w:tcPr>
            <w:tcW w:w="3288" w:type="dxa"/>
          </w:tcPr>
          <w:p w:rsidR="00F624CA" w:rsidRDefault="00F624CA">
            <w:pPr>
              <w:pStyle w:val="ConsPlusNormal"/>
            </w:pPr>
            <w:r>
              <w:t>Повышение эффективности организации работы по формированию доступной среды жизнедеятельности</w:t>
            </w:r>
          </w:p>
        </w:tc>
        <w:tc>
          <w:tcPr>
            <w:tcW w:w="3288" w:type="dxa"/>
          </w:tcPr>
          <w:p w:rsidR="00F624CA" w:rsidRDefault="00F624CA">
            <w:pPr>
              <w:pStyle w:val="ConsPlusNormal"/>
            </w:pPr>
            <w:r>
              <w:t>Принятие неэффективных управленческих решений при организации работы по формированию доступной среды жизнедеятельности</w:t>
            </w:r>
          </w:p>
        </w:tc>
        <w:tc>
          <w:tcPr>
            <w:tcW w:w="1984" w:type="dxa"/>
          </w:tcPr>
          <w:p w:rsidR="00F624CA" w:rsidRDefault="00F624CA">
            <w:pPr>
              <w:pStyle w:val="ConsPlusNormal"/>
              <w:jc w:val="center"/>
            </w:pPr>
            <w:r>
              <w:t>21</w:t>
            </w:r>
          </w:p>
        </w:tc>
      </w:tr>
    </w:tbl>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1"/>
      </w:pPr>
      <w:r>
        <w:t>Приложение 4а</w:t>
      </w:r>
    </w:p>
    <w:p w:rsidR="00F624CA" w:rsidRDefault="00F624CA">
      <w:pPr>
        <w:pStyle w:val="ConsPlusNormal"/>
        <w:jc w:val="right"/>
      </w:pPr>
      <w:r>
        <w:t>к Государственной программе...</w:t>
      </w:r>
    </w:p>
    <w:p w:rsidR="00F624CA" w:rsidRDefault="00F624CA">
      <w:pPr>
        <w:pStyle w:val="ConsPlusNormal"/>
      </w:pPr>
    </w:p>
    <w:p w:rsidR="00F624CA" w:rsidRDefault="00F624CA">
      <w:pPr>
        <w:pStyle w:val="ConsPlusNormal"/>
        <w:jc w:val="center"/>
      </w:pPr>
      <w:r>
        <w:t>ПЕРЕЧЕНЬ</w:t>
      </w:r>
    </w:p>
    <w:p w:rsidR="00F624CA" w:rsidRDefault="00F624CA">
      <w:pPr>
        <w:pStyle w:val="ConsPlusNormal"/>
        <w:jc w:val="center"/>
      </w:pPr>
      <w:r>
        <w:t>ОСНОВНЫХ МЕРОПРИЯТИЙ ГОСУДАРСТВЕННОЙ ПРОГРАММЫ</w:t>
      </w:r>
    </w:p>
    <w:p w:rsidR="00F624CA" w:rsidRDefault="00F624CA">
      <w:pPr>
        <w:pStyle w:val="ConsPlusNormal"/>
        <w:jc w:val="center"/>
      </w:pPr>
      <w:r>
        <w:t>ЛЕНИНГРАДСКОЙ ОБЛАСТИ "СОЦИАЛЬНАЯ ПОДДЕРЖКА ОТДЕЛЬНЫХ</w:t>
      </w:r>
    </w:p>
    <w:p w:rsidR="00F624CA" w:rsidRDefault="00F624CA">
      <w:pPr>
        <w:pStyle w:val="ConsPlusNormal"/>
        <w:jc w:val="center"/>
      </w:pPr>
      <w:r>
        <w:t>КАТЕГОРИЙ ГРАЖДАН 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 xml:space="preserve">(введен </w:t>
            </w:r>
            <w:hyperlink r:id="rId458" w:history="1">
              <w:r>
                <w:rPr>
                  <w:color w:val="0000FF"/>
                </w:rPr>
                <w:t>Постановлением</w:t>
              </w:r>
            </w:hyperlink>
            <w:r>
              <w:rPr>
                <w:color w:val="392C69"/>
              </w:rPr>
              <w:t xml:space="preserve"> Правительства Ленинградской области</w:t>
            </w:r>
          </w:p>
          <w:p w:rsidR="00F624CA" w:rsidRDefault="00F624CA">
            <w:pPr>
              <w:pStyle w:val="ConsPlusNormal"/>
              <w:jc w:val="center"/>
            </w:pPr>
            <w:r>
              <w:rPr>
                <w:color w:val="392C69"/>
              </w:rPr>
              <w:t>от 25.12.2015 N 508)</w:t>
            </w:r>
          </w:p>
        </w:tc>
      </w:tr>
    </w:tbl>
    <w:p w:rsidR="00F624CA" w:rsidRDefault="00F624C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361"/>
        <w:gridCol w:w="3515"/>
        <w:gridCol w:w="2771"/>
        <w:gridCol w:w="1304"/>
      </w:tblGrid>
      <w:tr w:rsidR="00F624CA">
        <w:tc>
          <w:tcPr>
            <w:tcW w:w="2948" w:type="dxa"/>
          </w:tcPr>
          <w:p w:rsidR="00F624CA" w:rsidRDefault="00F624CA">
            <w:pPr>
              <w:pStyle w:val="ConsPlusNormal"/>
              <w:jc w:val="center"/>
            </w:pPr>
            <w:r>
              <w:t>Наименование мероприятия</w:t>
            </w:r>
          </w:p>
        </w:tc>
        <w:tc>
          <w:tcPr>
            <w:tcW w:w="1361" w:type="dxa"/>
          </w:tcPr>
          <w:p w:rsidR="00F624CA" w:rsidRDefault="00F624CA">
            <w:pPr>
              <w:pStyle w:val="ConsPlusNormal"/>
              <w:jc w:val="center"/>
            </w:pPr>
            <w:r>
              <w:t>Ответственный за реализацию</w:t>
            </w:r>
          </w:p>
        </w:tc>
        <w:tc>
          <w:tcPr>
            <w:tcW w:w="3515" w:type="dxa"/>
          </w:tcPr>
          <w:p w:rsidR="00F624CA" w:rsidRDefault="00F624CA">
            <w:pPr>
              <w:pStyle w:val="ConsPlusNormal"/>
              <w:jc w:val="center"/>
            </w:pPr>
            <w:r>
              <w:t>Ожидаемый результат</w:t>
            </w:r>
          </w:p>
        </w:tc>
        <w:tc>
          <w:tcPr>
            <w:tcW w:w="2771" w:type="dxa"/>
          </w:tcPr>
          <w:p w:rsidR="00F624CA" w:rsidRDefault="00F624CA">
            <w:pPr>
              <w:pStyle w:val="ConsPlusNormal"/>
              <w:jc w:val="center"/>
            </w:pPr>
            <w:r>
              <w:t>Последствия нереализации мероприятия</w:t>
            </w:r>
          </w:p>
        </w:tc>
        <w:tc>
          <w:tcPr>
            <w:tcW w:w="1304" w:type="dxa"/>
          </w:tcPr>
          <w:p w:rsidR="00F624CA" w:rsidRDefault="00F624CA">
            <w:pPr>
              <w:pStyle w:val="ConsPlusNormal"/>
              <w:jc w:val="center"/>
            </w:pPr>
            <w:r>
              <w:t>Показатели Государственной программы (подпрограммы)</w:t>
            </w:r>
          </w:p>
        </w:tc>
      </w:tr>
      <w:tr w:rsidR="00F624CA">
        <w:tc>
          <w:tcPr>
            <w:tcW w:w="2948" w:type="dxa"/>
          </w:tcPr>
          <w:p w:rsidR="00F624CA" w:rsidRDefault="00F624CA">
            <w:pPr>
              <w:pStyle w:val="ConsPlusNormal"/>
              <w:jc w:val="center"/>
            </w:pPr>
            <w:r>
              <w:t>1</w:t>
            </w:r>
          </w:p>
        </w:tc>
        <w:tc>
          <w:tcPr>
            <w:tcW w:w="1361" w:type="dxa"/>
          </w:tcPr>
          <w:p w:rsidR="00F624CA" w:rsidRDefault="00F624CA">
            <w:pPr>
              <w:pStyle w:val="ConsPlusNormal"/>
              <w:jc w:val="center"/>
            </w:pPr>
            <w:r>
              <w:t>2</w:t>
            </w:r>
          </w:p>
        </w:tc>
        <w:tc>
          <w:tcPr>
            <w:tcW w:w="3515" w:type="dxa"/>
          </w:tcPr>
          <w:p w:rsidR="00F624CA" w:rsidRDefault="00F624CA">
            <w:pPr>
              <w:pStyle w:val="ConsPlusNormal"/>
              <w:jc w:val="center"/>
            </w:pPr>
            <w:r>
              <w:t>3</w:t>
            </w:r>
          </w:p>
        </w:tc>
        <w:tc>
          <w:tcPr>
            <w:tcW w:w="2771" w:type="dxa"/>
          </w:tcPr>
          <w:p w:rsidR="00F624CA" w:rsidRDefault="00F624CA">
            <w:pPr>
              <w:pStyle w:val="ConsPlusNormal"/>
              <w:jc w:val="center"/>
            </w:pPr>
            <w:r>
              <w:t>4</w:t>
            </w:r>
          </w:p>
        </w:tc>
        <w:tc>
          <w:tcPr>
            <w:tcW w:w="1304" w:type="dxa"/>
          </w:tcPr>
          <w:p w:rsidR="00F624CA" w:rsidRDefault="00F624CA">
            <w:pPr>
              <w:pStyle w:val="ConsPlusNormal"/>
              <w:jc w:val="center"/>
            </w:pPr>
            <w:r>
              <w:t>5</w:t>
            </w:r>
          </w:p>
        </w:tc>
      </w:tr>
      <w:tr w:rsidR="00F624CA">
        <w:tc>
          <w:tcPr>
            <w:tcW w:w="11899" w:type="dxa"/>
            <w:gridSpan w:val="5"/>
          </w:tcPr>
          <w:p w:rsidR="00F624CA" w:rsidRDefault="00F624CA">
            <w:pPr>
              <w:pStyle w:val="ConsPlusNormal"/>
              <w:jc w:val="center"/>
              <w:outlineLvl w:val="2"/>
            </w:pPr>
            <w:r>
              <w:t>1. Подпрограмма "Развитие мер социальной поддержки отдельных категорий граждан"</w:t>
            </w:r>
          </w:p>
        </w:tc>
      </w:tr>
      <w:tr w:rsidR="00F624CA">
        <w:tc>
          <w:tcPr>
            <w:tcW w:w="2948" w:type="dxa"/>
          </w:tcPr>
          <w:p w:rsidR="00F624CA" w:rsidRDefault="00F624CA">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361" w:type="dxa"/>
          </w:tcPr>
          <w:p w:rsidR="00F624CA" w:rsidRDefault="00F624CA">
            <w:pPr>
              <w:pStyle w:val="ConsPlusNormal"/>
              <w:jc w:val="center"/>
            </w:pPr>
            <w:r>
              <w:t>Комитет по социальной защите населения Ленинградской области (далее - 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1.2. Оказание мер социальной поддержки лицам, награжденным нагрудным знаком "Почетный донор России"</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1.3. Оказание мер социальной поддержки по оплате жилищно-коммунальных услуг отдельным категориям граждан</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jc w:val="both"/>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1.5. Оказание мер социальной поддержки гражданам при возникновении поствакцинальных осложнений</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1.6. Оказание мер социальной поддержки малоимущим гражданам</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1.9. Оказание мер социальной поддержки лицам, постоянно проживающим на территории Ленинградской области и состоящим в браке 50, 60, 70 и 75 лет</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1.10. Оказание поддержки в связи с погребением умерших граждан, не состоящих в трудовых отношениях</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1.11. Предоставление мер социальной поддержки инвалидам</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1.12. Предоставление мер социальной поддержки прочим категориям граждан</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1.13. Предоставление доплат к пенсии лицам, замещавшим государственные должности Ленинградской области и должности государственной гражданской службы</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лицам</w:t>
            </w:r>
          </w:p>
        </w:tc>
        <w:tc>
          <w:tcPr>
            <w:tcW w:w="2771" w:type="dxa"/>
          </w:tcPr>
          <w:p w:rsidR="00F624CA" w:rsidRDefault="00F624CA">
            <w:pPr>
              <w:pStyle w:val="ConsPlusNormal"/>
            </w:pPr>
            <w:r>
              <w:t>Нарушение прав граждан, невыполнение государством финансовых обязательств</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1.14. Социальная поддержка льготных категорий граждан</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1.15. Оказание государственной поддержки юридическим лицам и некоммерческим организациям</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гарантированных государством прав отдельным категориям граждан на бесплатную юридическую помощь</w:t>
            </w:r>
          </w:p>
        </w:tc>
        <w:tc>
          <w:tcPr>
            <w:tcW w:w="2771" w:type="dxa"/>
          </w:tcPr>
          <w:p w:rsidR="00F624CA" w:rsidRDefault="00F624CA">
            <w:pPr>
              <w:pStyle w:val="ConsPlusNormal"/>
            </w:pPr>
            <w:r>
              <w:t>Отсутствие условий для осуществления прав и свобод граждан, защиты их законных интересов, повышения уровня социальной защищенности, а также обеспечения доступа к правосудию</w:t>
            </w:r>
          </w:p>
        </w:tc>
        <w:tc>
          <w:tcPr>
            <w:tcW w:w="1304" w:type="dxa"/>
          </w:tcPr>
          <w:p w:rsidR="00F624CA" w:rsidRDefault="00F624CA">
            <w:pPr>
              <w:pStyle w:val="ConsPlusNormal"/>
              <w:jc w:val="center"/>
            </w:pPr>
            <w:r>
              <w:t>1</w:t>
            </w:r>
          </w:p>
        </w:tc>
      </w:tr>
      <w:tr w:rsidR="00F624CA">
        <w:tc>
          <w:tcPr>
            <w:tcW w:w="11899" w:type="dxa"/>
            <w:gridSpan w:val="5"/>
          </w:tcPr>
          <w:p w:rsidR="00F624CA" w:rsidRDefault="00F624CA">
            <w:pPr>
              <w:pStyle w:val="ConsPlusNormal"/>
              <w:jc w:val="center"/>
              <w:outlineLvl w:val="2"/>
            </w:pPr>
            <w:r>
              <w:t>2. Подпрограмма "Модернизация и развитие социального обслуживания населения"</w:t>
            </w:r>
          </w:p>
        </w:tc>
      </w:tr>
      <w:tr w:rsidR="00F624CA">
        <w:tc>
          <w:tcPr>
            <w:tcW w:w="2948" w:type="dxa"/>
          </w:tcPr>
          <w:p w:rsidR="00F624CA" w:rsidRDefault="00F624CA">
            <w:pPr>
              <w:pStyle w:val="ConsPlusNormal"/>
            </w:pPr>
            <w:r>
              <w:t>2.1. Обеспечение деятельности учреждений социального обслуживания населения</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Подготовка предложений по бюджетным ассигнованиям при формировании государственного задания для подведомственных государственных казенных учреждений, оказывающих социальные услуги населению. Удовлетворение потребностей граждан пожилого возраста и инвалидов, включая детей-инвалидов, в постоянном постороннем уходе в сфере социального обслуживания населения. Обеспечение поддержки и содействие социальной адаптации граждан, попавших в трудную жизненную ситуацию или находящихся в социально опасном положении. Преобладание семейных форм устройства детей, оставшихся без попечения родителей</w:t>
            </w:r>
          </w:p>
        </w:tc>
        <w:tc>
          <w:tcPr>
            <w:tcW w:w="2771" w:type="dxa"/>
          </w:tcPr>
          <w:p w:rsidR="00F624CA" w:rsidRDefault="00F624CA">
            <w:pPr>
              <w:pStyle w:val="ConsPlusNormal"/>
            </w:pPr>
            <w:r>
              <w:t>Невыполнение государственного задания подведомственными учреждениями на оказание социальных услуг. Недостаточная удовлетворенность потребности граждан в социальном обслуживании</w:t>
            </w:r>
          </w:p>
        </w:tc>
        <w:tc>
          <w:tcPr>
            <w:tcW w:w="1304" w:type="dxa"/>
          </w:tcPr>
          <w:p w:rsidR="00F624CA" w:rsidRDefault="00F624CA">
            <w:pPr>
              <w:pStyle w:val="ConsPlusNormal"/>
              <w:jc w:val="center"/>
            </w:pPr>
            <w:r>
              <w:t>1 - 8</w:t>
            </w:r>
          </w:p>
        </w:tc>
      </w:tr>
      <w:tr w:rsidR="00F624CA">
        <w:tc>
          <w:tcPr>
            <w:tcW w:w="2948" w:type="dxa"/>
          </w:tcPr>
          <w:p w:rsidR="00F624CA" w:rsidRDefault="00F624CA">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Финансовая поддержка социально ориентированных некоммерческих организаций, осуществляющих деятельность по социальной поддержке и защите граждан</w:t>
            </w:r>
          </w:p>
        </w:tc>
        <w:tc>
          <w:tcPr>
            <w:tcW w:w="2771" w:type="dxa"/>
          </w:tcPr>
          <w:p w:rsidR="00F624CA" w:rsidRDefault="00F624CA">
            <w:pPr>
              <w:pStyle w:val="ConsPlusNormal"/>
            </w:pPr>
            <w:r>
              <w:t>Уменьшение количества социально ориентированных некоммерческих организаций, за исключением государственных и муниципальных учреждений, осуществляющих деятельность по социальной поддержке и защите граждан</w:t>
            </w:r>
          </w:p>
        </w:tc>
        <w:tc>
          <w:tcPr>
            <w:tcW w:w="1304" w:type="dxa"/>
          </w:tcPr>
          <w:p w:rsidR="00F624CA" w:rsidRDefault="00F624CA">
            <w:pPr>
              <w:pStyle w:val="ConsPlusNormal"/>
              <w:jc w:val="center"/>
            </w:pPr>
          </w:p>
        </w:tc>
      </w:tr>
      <w:tr w:rsidR="00F624CA">
        <w:tc>
          <w:tcPr>
            <w:tcW w:w="2948" w:type="dxa"/>
          </w:tcPr>
          <w:p w:rsidR="00F624CA" w:rsidRDefault="00F624CA">
            <w:pPr>
              <w:pStyle w:val="ConsPlusNormal"/>
            </w:pPr>
            <w:r>
              <w:t>2.3. Укрепление материально-технической базы учреждений социального обслуживания населения Ленинградской</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w:t>
            </w:r>
          </w:p>
        </w:tc>
        <w:tc>
          <w:tcPr>
            <w:tcW w:w="2771" w:type="dxa"/>
          </w:tcPr>
          <w:p w:rsidR="00F624CA" w:rsidRDefault="00F624CA">
            <w:pPr>
              <w:pStyle w:val="ConsPlusNormal"/>
            </w:pPr>
            <w:r>
              <w:t>Ухудшение состояния материально-технической базы учреждений социального обслуживания населения</w:t>
            </w:r>
          </w:p>
        </w:tc>
        <w:tc>
          <w:tcPr>
            <w:tcW w:w="1304" w:type="dxa"/>
          </w:tcPr>
          <w:p w:rsidR="00F624CA" w:rsidRDefault="00F624CA">
            <w:pPr>
              <w:pStyle w:val="ConsPlusNormal"/>
              <w:jc w:val="center"/>
            </w:pPr>
            <w:r>
              <w:t>6 - 8</w:t>
            </w:r>
          </w:p>
        </w:tc>
      </w:tr>
      <w:tr w:rsidR="00F624CA">
        <w:tc>
          <w:tcPr>
            <w:tcW w:w="11899" w:type="dxa"/>
            <w:gridSpan w:val="5"/>
          </w:tcPr>
          <w:p w:rsidR="00F624CA" w:rsidRDefault="00F624CA">
            <w:pPr>
              <w:pStyle w:val="ConsPlusNormal"/>
              <w:jc w:val="center"/>
              <w:outlineLvl w:val="2"/>
            </w:pPr>
            <w:r>
              <w:t>3. Подпрограмма "Совершенствование социальной поддержки семьи и детей"</w:t>
            </w:r>
          </w:p>
        </w:tc>
      </w:tr>
      <w:tr w:rsidR="00F624CA">
        <w:tc>
          <w:tcPr>
            <w:tcW w:w="2948" w:type="dxa"/>
          </w:tcPr>
          <w:p w:rsidR="00F624CA" w:rsidRDefault="00F624CA">
            <w:pPr>
              <w:pStyle w:val="ConsPlusNormal"/>
            </w:pPr>
            <w:r>
              <w:t>3.1. Оказание мер социальной поддержки гражданам, имеющим детей</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F624CA" w:rsidRDefault="00F624CA">
            <w:pPr>
              <w:pStyle w:val="ConsPlusNormal"/>
            </w:pPr>
            <w:r>
              <w:t>Отсутствие роста рождаемости, особенно многодетности</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3.2. Оказание социальной поддержки многодетным семьям</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Преодоление негативных демографических тенденций, стабилизация численности населения и создание условий для ее роста, обеспечение гарантированных государством социальных выплат отдельным категориям граждан, снижение бедности среди получателей мер социальной поддержки</w:t>
            </w:r>
          </w:p>
        </w:tc>
        <w:tc>
          <w:tcPr>
            <w:tcW w:w="2771" w:type="dxa"/>
          </w:tcPr>
          <w:p w:rsidR="00F624CA" w:rsidRDefault="00F624CA">
            <w:pPr>
              <w:pStyle w:val="ConsPlusNormal"/>
            </w:pPr>
            <w:r>
              <w:t>Отсутствие роста рождаемости, особенно многодетности, нарушение прав граждан, невыполнение государством финансовых обязательств, снижение уровня доходов граждан, нуждающихся в социальной поддержке</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Преодоление негативных демографических тенденций, стабилизация численности населения и создание условий для ее роста</w:t>
            </w:r>
          </w:p>
        </w:tc>
        <w:tc>
          <w:tcPr>
            <w:tcW w:w="2771" w:type="dxa"/>
          </w:tcPr>
          <w:p w:rsidR="00F624CA" w:rsidRDefault="00F624CA">
            <w:pPr>
              <w:pStyle w:val="ConsPlusNormal"/>
            </w:pPr>
            <w:r>
              <w:t>Отсутствие роста рождаемости, особенно многодетности</w:t>
            </w:r>
          </w:p>
        </w:tc>
        <w:tc>
          <w:tcPr>
            <w:tcW w:w="1304" w:type="dxa"/>
          </w:tcPr>
          <w:p w:rsidR="00F624CA" w:rsidRDefault="00F624CA">
            <w:pPr>
              <w:pStyle w:val="ConsPlusNormal"/>
              <w:jc w:val="center"/>
            </w:pPr>
            <w:r>
              <w:t>1, 2, 9</w:t>
            </w:r>
          </w:p>
        </w:tc>
      </w:tr>
      <w:tr w:rsidR="00F624CA">
        <w:tc>
          <w:tcPr>
            <w:tcW w:w="2948" w:type="dxa"/>
          </w:tcPr>
          <w:p w:rsidR="00F624CA" w:rsidRDefault="00F624CA">
            <w:pPr>
              <w:pStyle w:val="ConsPlusNormal"/>
            </w:pPr>
            <w:r>
              <w:t>3.4. Оказание поддержки детям, находящимся в трудной жизненной ситуации</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Сокращение числа неблагополучных семей, развитие эффективных форм и методов работы с нуждающимися в помощи семьями и детьми,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F624CA" w:rsidRDefault="00F624CA">
            <w:pPr>
              <w:pStyle w:val="ConsPlusNormal"/>
            </w:pPr>
            <w:r>
              <w:t>Рост социального сиротства, асоциальных семей, уменьшение числа возвращений к месту постоянного пребывания самовольно ушедших детей</w:t>
            </w:r>
          </w:p>
        </w:tc>
        <w:tc>
          <w:tcPr>
            <w:tcW w:w="1304" w:type="dxa"/>
          </w:tcPr>
          <w:p w:rsidR="00F624CA" w:rsidRDefault="00F624CA">
            <w:pPr>
              <w:pStyle w:val="ConsPlusNormal"/>
              <w:jc w:val="center"/>
            </w:pPr>
            <w:r>
              <w:t>1 - 3, 8</w:t>
            </w:r>
          </w:p>
        </w:tc>
      </w:tr>
      <w:tr w:rsidR="00F624CA">
        <w:tc>
          <w:tcPr>
            <w:tcW w:w="2948" w:type="dxa"/>
          </w:tcPr>
          <w:p w:rsidR="00F624CA" w:rsidRDefault="00F624CA">
            <w:pPr>
              <w:pStyle w:val="ConsPlusNormal"/>
            </w:pPr>
            <w:r>
              <w:t>3.5. Улучшение качества жизни детей-инвалидов и детей с ограниченными возможностями</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Улучшение качества жизни детей-инвалидов и детей с ограниченными возможностями путем развития системы их комплексной реабилитации и социальной интеграции</w:t>
            </w:r>
          </w:p>
        </w:tc>
        <w:tc>
          <w:tcPr>
            <w:tcW w:w="2771" w:type="dxa"/>
          </w:tcPr>
          <w:p w:rsidR="00F624CA" w:rsidRDefault="00F624CA">
            <w:pPr>
              <w:pStyle w:val="ConsPlusNormal"/>
            </w:pPr>
            <w:r>
              <w:t>Снижение качества жизни детей-инвалидов и детей с ограниченными возможностями</w:t>
            </w:r>
          </w:p>
        </w:tc>
        <w:tc>
          <w:tcPr>
            <w:tcW w:w="1304" w:type="dxa"/>
          </w:tcPr>
          <w:p w:rsidR="00F624CA" w:rsidRDefault="00F624CA">
            <w:pPr>
              <w:pStyle w:val="ConsPlusNormal"/>
              <w:jc w:val="center"/>
            </w:pPr>
            <w:r>
              <w:t>4 - 7</w:t>
            </w:r>
          </w:p>
        </w:tc>
      </w:tr>
      <w:tr w:rsidR="00F624CA">
        <w:tc>
          <w:tcPr>
            <w:tcW w:w="11899" w:type="dxa"/>
            <w:gridSpan w:val="5"/>
          </w:tcPr>
          <w:p w:rsidR="00F624CA" w:rsidRDefault="00F624CA">
            <w:pPr>
              <w:pStyle w:val="ConsPlusNormal"/>
              <w:jc w:val="center"/>
              <w:outlineLvl w:val="2"/>
            </w:pPr>
            <w:r>
              <w:t>4. Подпрограмма "Обеспечение реализации Государственной программы"</w:t>
            </w:r>
          </w:p>
        </w:tc>
      </w:tr>
      <w:tr w:rsidR="00F624CA">
        <w:tc>
          <w:tcPr>
            <w:tcW w:w="2948" w:type="dxa"/>
          </w:tcPr>
          <w:p w:rsidR="00F624CA" w:rsidRDefault="00F624CA">
            <w:pPr>
              <w:pStyle w:val="ConsPlusNormal"/>
            </w:pPr>
            <w:r>
              <w:t>4.1. Информационно-техническая поддержка оказания мер социальной поддержки</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Информационно-техническая поддержка процесса оказания мер социальной поддержки отдельных категорий граждан Ленинградской области в сфере социальной защиты. Бесперебойность и адресность оказания мер социальной поддержки в автоматическом режиме, повышение качества оказываемых услуг в сфере социальной защиты</w:t>
            </w:r>
          </w:p>
        </w:tc>
        <w:tc>
          <w:tcPr>
            <w:tcW w:w="2771" w:type="dxa"/>
          </w:tcPr>
          <w:p w:rsidR="00F624CA" w:rsidRDefault="00F624CA">
            <w:pPr>
              <w:pStyle w:val="ConsPlusNormal"/>
            </w:pPr>
            <w:r>
              <w:t>Снижение качества и безопасности оказанных социальных услуг</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4.2. Организация социальной помощи и социальной защиты населения</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Обеспечение осуществления органами местного самоуправления переданных им отдельных государственных полномочий в сфере социальной защиты населения</w:t>
            </w:r>
          </w:p>
        </w:tc>
        <w:tc>
          <w:tcPr>
            <w:tcW w:w="2771" w:type="dxa"/>
          </w:tcPr>
          <w:p w:rsidR="00F624CA" w:rsidRDefault="00F624CA">
            <w:pPr>
              <w:pStyle w:val="ConsPlusNormal"/>
            </w:pPr>
            <w:r>
              <w:t>Ненадлежащее исполнение органами местного самоуправления переданных отдельных государственных полномочий, отказ органов местного самоуправления от их исполнения</w:t>
            </w:r>
          </w:p>
        </w:tc>
        <w:tc>
          <w:tcPr>
            <w:tcW w:w="1304" w:type="dxa"/>
          </w:tcPr>
          <w:p w:rsidR="00F624CA" w:rsidRDefault="00F624CA">
            <w:pPr>
              <w:pStyle w:val="ConsPlusNormal"/>
              <w:jc w:val="center"/>
            </w:pPr>
            <w:r>
              <w:t>1, 2</w:t>
            </w:r>
          </w:p>
        </w:tc>
      </w:tr>
      <w:tr w:rsidR="00F624CA">
        <w:tc>
          <w:tcPr>
            <w:tcW w:w="2948" w:type="dxa"/>
          </w:tcPr>
          <w:p w:rsidR="00F624CA" w:rsidRDefault="00F624CA">
            <w:pPr>
              <w:pStyle w:val="ConsPlusNormal"/>
            </w:pPr>
            <w:r>
              <w:t>4.3. Изготовление бланочной продукции для организации проезда льготным категориям граждан</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Предоставление права льготного проезда на транспорте отдельным категориям граждан</w:t>
            </w:r>
          </w:p>
        </w:tc>
        <w:tc>
          <w:tcPr>
            <w:tcW w:w="2771" w:type="dxa"/>
          </w:tcPr>
          <w:p w:rsidR="00F624CA" w:rsidRDefault="00F624CA">
            <w:pPr>
              <w:pStyle w:val="ConsPlusNormal"/>
            </w:pPr>
            <w:r>
              <w:t>Нарушение прав граждан на льготное обеспечение проезда на транспорте</w:t>
            </w:r>
          </w:p>
        </w:tc>
        <w:tc>
          <w:tcPr>
            <w:tcW w:w="1304" w:type="dxa"/>
          </w:tcPr>
          <w:p w:rsidR="00F624CA" w:rsidRDefault="00F624CA">
            <w:pPr>
              <w:pStyle w:val="ConsPlusNormal"/>
              <w:jc w:val="center"/>
            </w:pPr>
          </w:p>
        </w:tc>
      </w:tr>
      <w:tr w:rsidR="00F624CA">
        <w:tc>
          <w:tcPr>
            <w:tcW w:w="2948" w:type="dxa"/>
          </w:tcPr>
          <w:p w:rsidR="00F624CA" w:rsidRDefault="00F624CA">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Расширение масштабов адресной социальной помощи, оказываемой населению, оказавшемуся в трудной жизненной ситуации; эффективное использование средств бюджетной системы Российской Федерации, преодоление негативных демографических тенденций, стабилизация численности населения и создание условий для ее роста</w:t>
            </w:r>
          </w:p>
        </w:tc>
        <w:tc>
          <w:tcPr>
            <w:tcW w:w="2771" w:type="dxa"/>
          </w:tcPr>
          <w:p w:rsidR="00F624CA" w:rsidRDefault="00F624CA">
            <w:pPr>
              <w:pStyle w:val="ConsPlusNormal"/>
            </w:pPr>
            <w:r>
              <w:t>Неэффективное расходование бюджетных средств, отсутствие роста рождаемости, особенно многодетности</w:t>
            </w:r>
          </w:p>
        </w:tc>
        <w:tc>
          <w:tcPr>
            <w:tcW w:w="1304" w:type="dxa"/>
          </w:tcPr>
          <w:p w:rsidR="00F624CA" w:rsidRDefault="00F624CA">
            <w:pPr>
              <w:pStyle w:val="ConsPlusNormal"/>
              <w:jc w:val="center"/>
            </w:pPr>
          </w:p>
        </w:tc>
      </w:tr>
      <w:tr w:rsidR="00F624CA">
        <w:tc>
          <w:tcPr>
            <w:tcW w:w="2948" w:type="dxa"/>
          </w:tcPr>
          <w:p w:rsidR="00F624CA" w:rsidRDefault="00F624CA">
            <w:pPr>
              <w:pStyle w:val="ConsPlusNormal"/>
            </w:pPr>
            <w:r>
              <w:t>4.5. Проведение ежеквартального мониторинга хода реализации Государственной программы</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Наличие достоверной информации о развитии системы социальной поддержки граждан, своевременное принятие управленческих решений</w:t>
            </w:r>
          </w:p>
        </w:tc>
        <w:tc>
          <w:tcPr>
            <w:tcW w:w="2771" w:type="dxa"/>
          </w:tcPr>
          <w:p w:rsidR="00F624CA" w:rsidRDefault="00F624CA">
            <w:pPr>
              <w:pStyle w:val="ConsPlusNormal"/>
            </w:pPr>
            <w:r>
              <w:t>Отсутствие достоверной информации, неэффективное использование бюджетных средств, недофинансирование отрасли</w:t>
            </w:r>
          </w:p>
        </w:tc>
        <w:tc>
          <w:tcPr>
            <w:tcW w:w="1304" w:type="dxa"/>
          </w:tcPr>
          <w:p w:rsidR="00F624CA" w:rsidRDefault="00F624CA">
            <w:pPr>
              <w:pStyle w:val="ConsPlusNormal"/>
              <w:jc w:val="center"/>
            </w:pPr>
            <w:r>
              <w:t>Все показатели (индикаторы) Государственной программы</w:t>
            </w:r>
          </w:p>
        </w:tc>
      </w:tr>
      <w:tr w:rsidR="00F624CA">
        <w:tc>
          <w:tcPr>
            <w:tcW w:w="2948" w:type="dxa"/>
          </w:tcPr>
          <w:p w:rsidR="00F624CA" w:rsidRDefault="00F624CA">
            <w:pPr>
              <w:pStyle w:val="ConsPlusNormal"/>
            </w:pPr>
            <w:r>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Рациональное использование бюджетных средств, повышение доступности, качества и безопасности оказываемых социальных услуг</w:t>
            </w:r>
          </w:p>
        </w:tc>
        <w:tc>
          <w:tcPr>
            <w:tcW w:w="2771" w:type="dxa"/>
          </w:tcPr>
          <w:p w:rsidR="00F624CA" w:rsidRDefault="00F624CA">
            <w:pPr>
              <w:pStyle w:val="ConsPlusNormal"/>
            </w:pPr>
            <w:r>
              <w:t>Снижение доступности, качества и безопасности оказываемых социальных услуг</w:t>
            </w:r>
          </w:p>
        </w:tc>
        <w:tc>
          <w:tcPr>
            <w:tcW w:w="1304" w:type="dxa"/>
          </w:tcPr>
          <w:p w:rsidR="00F624CA" w:rsidRDefault="00F624CA">
            <w:pPr>
              <w:pStyle w:val="ConsPlusNormal"/>
              <w:jc w:val="center"/>
            </w:pPr>
          </w:p>
        </w:tc>
      </w:tr>
      <w:tr w:rsidR="00F624CA">
        <w:tc>
          <w:tcPr>
            <w:tcW w:w="2948" w:type="dxa"/>
          </w:tcPr>
          <w:p w:rsidR="00F624CA" w:rsidRDefault="00F624CA">
            <w:pPr>
              <w:pStyle w:val="ConsPlusNormal"/>
            </w:pPr>
            <w:r>
              <w:t>4.7. Совершенствование системы оплаты труда социальных работников</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F624CA" w:rsidRDefault="00F624CA">
            <w:pPr>
              <w:pStyle w:val="ConsPlusNormal"/>
            </w:pPr>
            <w:r>
              <w:t>Недостаточность высококвалифицированных кадров в отрасли</w:t>
            </w:r>
          </w:p>
        </w:tc>
        <w:tc>
          <w:tcPr>
            <w:tcW w:w="1304" w:type="dxa"/>
          </w:tcPr>
          <w:p w:rsidR="00F624CA" w:rsidRDefault="00F624CA">
            <w:pPr>
              <w:pStyle w:val="ConsPlusNormal"/>
              <w:jc w:val="center"/>
            </w:pPr>
            <w:r>
              <w:t>2, 3</w:t>
            </w:r>
          </w:p>
        </w:tc>
      </w:tr>
      <w:tr w:rsidR="00F624CA">
        <w:tc>
          <w:tcPr>
            <w:tcW w:w="2948" w:type="dxa"/>
          </w:tcPr>
          <w:p w:rsidR="00F624CA" w:rsidRDefault="00F624CA">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Проведение семинаров и совещаний по вопросам социальной поддержки и социального обслуживания населения</w:t>
            </w:r>
          </w:p>
        </w:tc>
        <w:tc>
          <w:tcPr>
            <w:tcW w:w="2771" w:type="dxa"/>
          </w:tcPr>
          <w:p w:rsidR="00F624CA" w:rsidRDefault="00F624CA">
            <w:pPr>
              <w:pStyle w:val="ConsPlusNormal"/>
            </w:pPr>
            <w:r>
              <w:t>Уменьшение эффективности деятельности системы социальной защиты и социального обслуживания</w:t>
            </w:r>
          </w:p>
        </w:tc>
        <w:tc>
          <w:tcPr>
            <w:tcW w:w="1304" w:type="dxa"/>
          </w:tcPr>
          <w:p w:rsidR="00F624CA" w:rsidRDefault="00F624CA">
            <w:pPr>
              <w:pStyle w:val="ConsPlusNormal"/>
              <w:jc w:val="center"/>
            </w:pPr>
          </w:p>
        </w:tc>
      </w:tr>
      <w:tr w:rsidR="00F624CA">
        <w:tc>
          <w:tcPr>
            <w:tcW w:w="2948" w:type="dxa"/>
          </w:tcPr>
          <w:p w:rsidR="00F624CA" w:rsidRDefault="00F624CA">
            <w:pPr>
              <w:pStyle w:val="ConsPlusNormal"/>
            </w:pPr>
            <w:r>
              <w:t>4.9. Проведение Всероссийского конкурса "Лучший работник учреждения социального обслуживания"</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Поднятие престижа профессии "социальный работник", введение механизма материального стимулирования их деятельности и привлечение в отрасль молодых кадров</w:t>
            </w:r>
          </w:p>
        </w:tc>
        <w:tc>
          <w:tcPr>
            <w:tcW w:w="2771" w:type="dxa"/>
          </w:tcPr>
          <w:p w:rsidR="00F624CA" w:rsidRDefault="00F624CA">
            <w:pPr>
              <w:pStyle w:val="ConsPlusNormal"/>
            </w:pPr>
            <w:r>
              <w:t>Недостаточность высококвалифицированных кадров в отрасли, дефицит кадров</w:t>
            </w:r>
          </w:p>
        </w:tc>
        <w:tc>
          <w:tcPr>
            <w:tcW w:w="1304" w:type="dxa"/>
          </w:tcPr>
          <w:p w:rsidR="00F624CA" w:rsidRDefault="00F624CA">
            <w:pPr>
              <w:pStyle w:val="ConsPlusNormal"/>
              <w:jc w:val="center"/>
            </w:pPr>
          </w:p>
        </w:tc>
      </w:tr>
      <w:tr w:rsidR="00F624CA">
        <w:tc>
          <w:tcPr>
            <w:tcW w:w="2948" w:type="dxa"/>
          </w:tcPr>
          <w:p w:rsidR="00F624CA" w:rsidRDefault="00F624CA">
            <w:pPr>
              <w:pStyle w:val="ConsPlusNormal"/>
            </w:pPr>
            <w:r>
              <w:t>4.10. Развитие системы учреждений, оказывающих консультативную и психологическую поддержку семьям</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Формирование эффективной системы институтов, обеспечивающих поддержку и содействие социальной адаптации граждан, попавших в сложную жизненную ситуацию или находящихся в социально опасном положении</w:t>
            </w:r>
          </w:p>
        </w:tc>
        <w:tc>
          <w:tcPr>
            <w:tcW w:w="2771" w:type="dxa"/>
          </w:tcPr>
          <w:p w:rsidR="00F624CA" w:rsidRDefault="00F624CA">
            <w:pPr>
              <w:pStyle w:val="ConsPlusNormal"/>
            </w:pPr>
            <w:r>
              <w:t>Рост социального сиротства, асоциальных семей</w:t>
            </w:r>
          </w:p>
        </w:tc>
        <w:tc>
          <w:tcPr>
            <w:tcW w:w="1304" w:type="dxa"/>
          </w:tcPr>
          <w:p w:rsidR="00F624CA" w:rsidRDefault="00F624CA">
            <w:pPr>
              <w:pStyle w:val="ConsPlusNormal"/>
              <w:jc w:val="center"/>
            </w:pPr>
          </w:p>
        </w:tc>
      </w:tr>
      <w:tr w:rsidR="00F624CA">
        <w:tc>
          <w:tcPr>
            <w:tcW w:w="11899" w:type="dxa"/>
            <w:gridSpan w:val="5"/>
          </w:tcPr>
          <w:p w:rsidR="00F624CA" w:rsidRDefault="00F624CA">
            <w:pPr>
              <w:pStyle w:val="ConsPlusNormal"/>
              <w:jc w:val="center"/>
              <w:outlineLvl w:val="2"/>
            </w:pPr>
            <w:r>
              <w:t>5. Подпрограмма "Старшее поколение Ленинградской области" ("Социальная поддержка граждан пожилого возраста в Ленинградской области")</w:t>
            </w:r>
          </w:p>
        </w:tc>
      </w:tr>
      <w:tr w:rsidR="00F624CA">
        <w:tc>
          <w:tcPr>
            <w:tcW w:w="2948" w:type="dxa"/>
          </w:tcPr>
          <w:p w:rsidR="00F624CA" w:rsidRDefault="00F624CA">
            <w:pPr>
              <w:pStyle w:val="ConsPlusNormal"/>
            </w:pPr>
            <w:r>
              <w:t>5.1. Реализация социальных программ с участием субсидий Пенсионного фонда Российской Федерации</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Повышение качества социального обслуживания, предоставляемого государственными стационарными учреждениями социального обслуживания Ленинградской области, повышение уровня компьютерной грамотности граждан пожилого возраста</w:t>
            </w:r>
          </w:p>
        </w:tc>
        <w:tc>
          <w:tcPr>
            <w:tcW w:w="2771" w:type="dxa"/>
          </w:tcPr>
          <w:p w:rsidR="00F624CA" w:rsidRDefault="00F624CA">
            <w:pPr>
              <w:pStyle w:val="ConsPlusNormal"/>
            </w:pPr>
            <w:r>
              <w:t>Ухудшение состояния материально технической базы учреждений социального обслуживания населения, снижение информационной грамотности пожилых людей</w:t>
            </w:r>
          </w:p>
        </w:tc>
        <w:tc>
          <w:tcPr>
            <w:tcW w:w="1304" w:type="dxa"/>
          </w:tcPr>
          <w:p w:rsidR="00F624CA" w:rsidRDefault="00F624CA">
            <w:pPr>
              <w:pStyle w:val="ConsPlusNormal"/>
              <w:jc w:val="center"/>
            </w:pPr>
            <w:r>
              <w:t>8</w:t>
            </w:r>
          </w:p>
        </w:tc>
      </w:tr>
      <w:tr w:rsidR="00F624CA">
        <w:tc>
          <w:tcPr>
            <w:tcW w:w="2948" w:type="dxa"/>
          </w:tcPr>
          <w:p w:rsidR="00F624CA" w:rsidRDefault="00F624CA">
            <w:pPr>
              <w:pStyle w:val="ConsPlusNormal"/>
            </w:pPr>
            <w:r>
              <w:t>5.2. Социальная поддержка граждан пожилого возраста и инвалидов</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Формирование организационных, правовых, социально-экономических условий для осуществления мер по улучшению положения и качества жизни пожилых людей и инвалидов, повышению степени их социальной защищенности, активизации участия в жизни общества</w:t>
            </w:r>
          </w:p>
        </w:tc>
        <w:tc>
          <w:tcPr>
            <w:tcW w:w="2771" w:type="dxa"/>
          </w:tcPr>
          <w:p w:rsidR="00F624CA" w:rsidRDefault="00F624CA">
            <w:pPr>
              <w:pStyle w:val="ConsPlusNormal"/>
            </w:pPr>
            <w:r>
              <w:t>Отсутствие организационных и социально-экономических условий для осуществления мер по улучшению положения и качества жизни пожилых людей в Ленинградской области не позволит осуществить практические мероприятия социальной направленности по снижению негативных последствий старения, индивидуальных и групповых проблем лиц старшего возраста</w:t>
            </w:r>
          </w:p>
        </w:tc>
        <w:tc>
          <w:tcPr>
            <w:tcW w:w="1304" w:type="dxa"/>
          </w:tcPr>
          <w:p w:rsidR="00F624CA" w:rsidRDefault="00F624CA">
            <w:pPr>
              <w:pStyle w:val="ConsPlusNormal"/>
              <w:jc w:val="center"/>
            </w:pPr>
            <w:r>
              <w:t>1 - 7</w:t>
            </w:r>
          </w:p>
        </w:tc>
      </w:tr>
      <w:tr w:rsidR="00F624CA">
        <w:tc>
          <w:tcPr>
            <w:tcW w:w="11899" w:type="dxa"/>
            <w:gridSpan w:val="5"/>
          </w:tcPr>
          <w:p w:rsidR="00F624CA" w:rsidRDefault="00F624CA">
            <w:pPr>
              <w:pStyle w:val="ConsPlusNormal"/>
              <w:jc w:val="center"/>
              <w:outlineLvl w:val="2"/>
            </w:pPr>
            <w:r>
              <w:t>6. Подпрограмма "Формирование доступной среды жизнедеятельности для инвалидов в Ленинградской области на 2014-2015 годы"</w:t>
            </w:r>
          </w:p>
        </w:tc>
      </w:tr>
      <w:tr w:rsidR="00F624CA">
        <w:tc>
          <w:tcPr>
            <w:tcW w:w="2948" w:type="dxa"/>
          </w:tcPr>
          <w:p w:rsidR="00F624CA" w:rsidRDefault="00F624CA">
            <w:pPr>
              <w:pStyle w:val="ConsPlusNormal"/>
            </w:pPr>
            <w:r>
              <w:t>6.1. Мероприятия по приспособлению для доступа инвалидов объектов социальной сферы, жилищно-коммунального хозяйства, транспорта.</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Повышение качества жизни инвалидов путем формирования доступной среды жизнедеятельности</w:t>
            </w:r>
          </w:p>
        </w:tc>
        <w:tc>
          <w:tcPr>
            <w:tcW w:w="2771" w:type="dxa"/>
          </w:tcPr>
          <w:p w:rsidR="00F624CA" w:rsidRDefault="00F624CA">
            <w:pPr>
              <w:pStyle w:val="ConsPlusNormal"/>
            </w:pPr>
            <w:r>
              <w:t>Ограничение прав инвалидов на равное с другими гражданами Российской Федерации участие в жизни общества, реализацию основных прав и свобод человека</w:t>
            </w:r>
          </w:p>
        </w:tc>
        <w:tc>
          <w:tcPr>
            <w:tcW w:w="1304" w:type="dxa"/>
          </w:tcPr>
          <w:p w:rsidR="00F624CA" w:rsidRDefault="00F624CA">
            <w:pPr>
              <w:pStyle w:val="ConsPlusNormal"/>
              <w:jc w:val="center"/>
            </w:pPr>
            <w:r>
              <w:t>1 - 12</w:t>
            </w:r>
          </w:p>
        </w:tc>
      </w:tr>
      <w:tr w:rsidR="00F624CA">
        <w:tc>
          <w:tcPr>
            <w:tcW w:w="2948" w:type="dxa"/>
          </w:tcPr>
          <w:p w:rsidR="00F624CA" w:rsidRDefault="00F624CA">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361" w:type="dxa"/>
          </w:tcPr>
          <w:p w:rsidR="00F624CA" w:rsidRDefault="00F624CA">
            <w:pPr>
              <w:pStyle w:val="ConsPlusNormal"/>
              <w:jc w:val="center"/>
            </w:pPr>
            <w:r>
              <w:t>Комитет</w:t>
            </w:r>
          </w:p>
        </w:tc>
        <w:tc>
          <w:tcPr>
            <w:tcW w:w="3515" w:type="dxa"/>
          </w:tcPr>
          <w:p w:rsidR="00F624CA" w:rsidRDefault="00F624CA">
            <w:pPr>
              <w:pStyle w:val="ConsPlusNormal"/>
            </w:pPr>
            <w:r>
              <w:t>Повышение качества жизни инвалидов, их социальная реабилитация и интеграция в общество</w:t>
            </w:r>
          </w:p>
        </w:tc>
        <w:tc>
          <w:tcPr>
            <w:tcW w:w="2771" w:type="dxa"/>
          </w:tcPr>
          <w:p w:rsidR="00F624CA" w:rsidRDefault="00F624CA">
            <w:pPr>
              <w:pStyle w:val="ConsPlusNormal"/>
            </w:pPr>
            <w:r>
              <w:t>Снижение участия инвалидов в жизни общества</w:t>
            </w:r>
          </w:p>
        </w:tc>
        <w:tc>
          <w:tcPr>
            <w:tcW w:w="1304" w:type="dxa"/>
          </w:tcPr>
          <w:p w:rsidR="00F624CA" w:rsidRDefault="00F624CA">
            <w:pPr>
              <w:pStyle w:val="ConsPlusNormal"/>
              <w:jc w:val="center"/>
            </w:pP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right"/>
        <w:outlineLvl w:val="1"/>
      </w:pPr>
      <w:r>
        <w:t>Приложение 5</w:t>
      </w:r>
    </w:p>
    <w:p w:rsidR="00F624CA" w:rsidRDefault="00F624CA">
      <w:pPr>
        <w:pStyle w:val="ConsPlusNormal"/>
        <w:jc w:val="right"/>
      </w:pPr>
      <w:r>
        <w:t>к Государственной программе...</w:t>
      </w:r>
    </w:p>
    <w:p w:rsidR="00F624CA" w:rsidRDefault="00F624CA">
      <w:pPr>
        <w:pStyle w:val="ConsPlusNormal"/>
        <w:jc w:val="both"/>
      </w:pPr>
    </w:p>
    <w:p w:rsidR="00F624CA" w:rsidRDefault="00F624CA">
      <w:pPr>
        <w:pStyle w:val="ConsPlusNormal"/>
        <w:jc w:val="center"/>
      </w:pPr>
      <w:r>
        <w:t>СВЕДЕНИЯ</w:t>
      </w:r>
    </w:p>
    <w:p w:rsidR="00F624CA" w:rsidRDefault="00F624CA">
      <w:pPr>
        <w:pStyle w:val="ConsPlusNormal"/>
        <w:jc w:val="center"/>
      </w:pPr>
      <w:r>
        <w:t>ОБ ОСНОВНЫХ МЕРАХ ПРАВОВОГО РЕГУЛИРОВАНИЯ В СФЕРЕ РЕАЛИЗАЦИИ</w:t>
      </w:r>
    </w:p>
    <w:p w:rsidR="00F624CA" w:rsidRDefault="00F624CA">
      <w:pPr>
        <w:pStyle w:val="ConsPlusNormal"/>
        <w:jc w:val="center"/>
      </w:pPr>
      <w:r>
        <w:t>ГОСУДАРСТВЕННОЙ ПРОГРАММЫ ЛЕНИНГРАДСКОЙ ОБЛАСТИ "СОЦИАЛЬНАЯ</w:t>
      </w:r>
    </w:p>
    <w:p w:rsidR="00F624CA" w:rsidRDefault="00F624CA">
      <w:pPr>
        <w:pStyle w:val="ConsPlusNormal"/>
        <w:jc w:val="center"/>
      </w:pPr>
      <w:r>
        <w:t>ПОДДЕРЖКА ОТДЕЛЬНЫХ КАТЕГОРИЙ ГРАЖДАН В ЛЕНИНГРАДСКОЙ</w:t>
      </w:r>
    </w:p>
    <w:p w:rsidR="00F624CA" w:rsidRDefault="00F624CA">
      <w:pPr>
        <w:pStyle w:val="ConsPlusNormal"/>
        <w:jc w:val="center"/>
      </w:pPr>
      <w:r>
        <w:t>ОБЛАСТИ"</w:t>
      </w:r>
    </w:p>
    <w:p w:rsidR="00F624CA" w:rsidRDefault="00F624C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(в ред. Постановлений Правительства Ленинградской области</w:t>
            </w:r>
          </w:p>
          <w:p w:rsidR="00F624CA" w:rsidRDefault="00F624CA">
            <w:pPr>
              <w:pStyle w:val="ConsPlusNormal"/>
              <w:jc w:val="center"/>
            </w:pPr>
            <w:r>
              <w:rPr>
                <w:color w:val="392C69"/>
              </w:rPr>
              <w:t xml:space="preserve">от 04.06.2014 </w:t>
            </w:r>
            <w:hyperlink r:id="rId459" w:history="1">
              <w:r>
                <w:rPr>
                  <w:color w:val="0000FF"/>
                </w:rPr>
                <w:t>N 223</w:t>
              </w:r>
            </w:hyperlink>
            <w:r>
              <w:rPr>
                <w:color w:val="392C69"/>
              </w:rPr>
              <w:t xml:space="preserve">, от 14.11.2014 </w:t>
            </w:r>
            <w:hyperlink r:id="rId460" w:history="1">
              <w:r>
                <w:rPr>
                  <w:color w:val="0000FF"/>
                </w:rPr>
                <w:t>N 524</w:t>
              </w:r>
            </w:hyperlink>
            <w:r>
              <w:rPr>
                <w:color w:val="392C69"/>
              </w:rPr>
              <w:t>)</w:t>
            </w:r>
          </w:p>
        </w:tc>
      </w:tr>
    </w:tbl>
    <w:p w:rsidR="00F624CA" w:rsidRDefault="00F624C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1720"/>
        <w:gridCol w:w="3798"/>
        <w:gridCol w:w="1720"/>
        <w:gridCol w:w="1348"/>
      </w:tblGrid>
      <w:tr w:rsidR="00F624CA">
        <w:tc>
          <w:tcPr>
            <w:tcW w:w="460" w:type="dxa"/>
          </w:tcPr>
          <w:p w:rsidR="00F624CA" w:rsidRDefault="00F624CA">
            <w:pPr>
              <w:pStyle w:val="ConsPlusNormal"/>
              <w:jc w:val="center"/>
            </w:pPr>
            <w:r>
              <w:t>N п/п</w:t>
            </w:r>
          </w:p>
        </w:tc>
        <w:tc>
          <w:tcPr>
            <w:tcW w:w="1720" w:type="dxa"/>
          </w:tcPr>
          <w:p w:rsidR="00F624CA" w:rsidRDefault="00F624CA">
            <w:pPr>
              <w:pStyle w:val="ConsPlusNormal"/>
              <w:jc w:val="center"/>
            </w:pPr>
            <w:r>
              <w:t>Вид нормативного правового акта</w:t>
            </w:r>
          </w:p>
        </w:tc>
        <w:tc>
          <w:tcPr>
            <w:tcW w:w="3798" w:type="dxa"/>
          </w:tcPr>
          <w:p w:rsidR="00F624CA" w:rsidRDefault="00F624CA">
            <w:pPr>
              <w:pStyle w:val="ConsPlusNormal"/>
              <w:jc w:val="center"/>
            </w:pPr>
            <w:r>
              <w:t>Основные положения нормативного правового акта</w:t>
            </w:r>
          </w:p>
        </w:tc>
        <w:tc>
          <w:tcPr>
            <w:tcW w:w="1720" w:type="dxa"/>
          </w:tcPr>
          <w:p w:rsidR="00F624CA" w:rsidRDefault="00F624CA">
            <w:pPr>
              <w:pStyle w:val="ConsPlusNormal"/>
              <w:jc w:val="center"/>
            </w:pPr>
            <w:r>
              <w:t>Ответственный исполнитель и соисполнители</w:t>
            </w:r>
          </w:p>
        </w:tc>
        <w:tc>
          <w:tcPr>
            <w:tcW w:w="1348" w:type="dxa"/>
          </w:tcPr>
          <w:p w:rsidR="00F624CA" w:rsidRDefault="00F624CA">
            <w:pPr>
              <w:pStyle w:val="ConsPlusNormal"/>
              <w:jc w:val="center"/>
            </w:pPr>
            <w:r>
              <w:t>Ожидаемые сроки принятия</w:t>
            </w:r>
          </w:p>
        </w:tc>
      </w:tr>
      <w:tr w:rsidR="00F624CA">
        <w:tc>
          <w:tcPr>
            <w:tcW w:w="460" w:type="dxa"/>
          </w:tcPr>
          <w:p w:rsidR="00F624CA" w:rsidRDefault="00F624CA">
            <w:pPr>
              <w:pStyle w:val="ConsPlusNormal"/>
              <w:jc w:val="center"/>
            </w:pPr>
            <w:r>
              <w:t>1</w:t>
            </w:r>
          </w:p>
        </w:tc>
        <w:tc>
          <w:tcPr>
            <w:tcW w:w="1720" w:type="dxa"/>
          </w:tcPr>
          <w:p w:rsidR="00F624CA" w:rsidRDefault="00F624CA">
            <w:pPr>
              <w:pStyle w:val="ConsPlusNormal"/>
              <w:jc w:val="center"/>
            </w:pPr>
            <w:r>
              <w:t>2</w:t>
            </w:r>
          </w:p>
        </w:tc>
        <w:tc>
          <w:tcPr>
            <w:tcW w:w="3798" w:type="dxa"/>
          </w:tcPr>
          <w:p w:rsidR="00F624CA" w:rsidRDefault="00F624CA">
            <w:pPr>
              <w:pStyle w:val="ConsPlusNormal"/>
              <w:jc w:val="center"/>
            </w:pPr>
            <w:r>
              <w:t>3</w:t>
            </w:r>
          </w:p>
        </w:tc>
        <w:tc>
          <w:tcPr>
            <w:tcW w:w="1720" w:type="dxa"/>
          </w:tcPr>
          <w:p w:rsidR="00F624CA" w:rsidRDefault="00F624CA">
            <w:pPr>
              <w:pStyle w:val="ConsPlusNormal"/>
              <w:jc w:val="center"/>
            </w:pPr>
            <w:r>
              <w:t>4</w:t>
            </w:r>
          </w:p>
        </w:tc>
        <w:tc>
          <w:tcPr>
            <w:tcW w:w="1348" w:type="dxa"/>
          </w:tcPr>
          <w:p w:rsidR="00F624CA" w:rsidRDefault="00F624CA">
            <w:pPr>
              <w:pStyle w:val="ConsPlusNormal"/>
              <w:jc w:val="center"/>
            </w:pPr>
            <w:r>
              <w:t>5</w:t>
            </w:r>
          </w:p>
        </w:tc>
      </w:tr>
      <w:tr w:rsidR="00F624CA">
        <w:tc>
          <w:tcPr>
            <w:tcW w:w="9046" w:type="dxa"/>
            <w:gridSpan w:val="5"/>
          </w:tcPr>
          <w:p w:rsidR="00F624CA" w:rsidRDefault="00F624CA">
            <w:pPr>
              <w:pStyle w:val="ConsPlusNormal"/>
              <w:jc w:val="center"/>
              <w:outlineLvl w:val="2"/>
            </w:pPr>
            <w:r>
              <w:t>Подпрограмма "Модернизация и развитие социального обслуживания населения"</w:t>
            </w:r>
          </w:p>
        </w:tc>
      </w:tr>
      <w:tr w:rsidR="00F624CA">
        <w:tc>
          <w:tcPr>
            <w:tcW w:w="460" w:type="dxa"/>
          </w:tcPr>
          <w:p w:rsidR="00F624CA" w:rsidRDefault="00F624CA">
            <w:pPr>
              <w:pStyle w:val="ConsPlusNormal"/>
            </w:pPr>
            <w:r>
              <w:t>1</w:t>
            </w:r>
          </w:p>
        </w:tc>
        <w:tc>
          <w:tcPr>
            <w:tcW w:w="1720" w:type="dxa"/>
          </w:tcPr>
          <w:p w:rsidR="00F624CA" w:rsidRDefault="00F624CA">
            <w:pPr>
              <w:pStyle w:val="ConsPlusNormal"/>
            </w:pPr>
            <w:r>
              <w:t>Областной закон</w:t>
            </w:r>
          </w:p>
        </w:tc>
        <w:tc>
          <w:tcPr>
            <w:tcW w:w="3798" w:type="dxa"/>
          </w:tcPr>
          <w:p w:rsidR="00F624CA" w:rsidRDefault="00F624CA">
            <w:pPr>
              <w:pStyle w:val="ConsPlusNormal"/>
            </w:pPr>
            <w:r>
              <w:t>Об основах социального обслуживания населения в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2014 год</w:t>
            </w:r>
          </w:p>
        </w:tc>
      </w:tr>
      <w:tr w:rsidR="00F624CA">
        <w:tc>
          <w:tcPr>
            <w:tcW w:w="460" w:type="dxa"/>
          </w:tcPr>
          <w:p w:rsidR="00F624CA" w:rsidRDefault="00F624CA">
            <w:pPr>
              <w:pStyle w:val="ConsPlusNormal"/>
            </w:pPr>
            <w:r>
              <w:t>2</w:t>
            </w:r>
          </w:p>
        </w:tc>
        <w:tc>
          <w:tcPr>
            <w:tcW w:w="1720" w:type="dxa"/>
          </w:tcPr>
          <w:p w:rsidR="00F624CA" w:rsidRDefault="00F624CA">
            <w:pPr>
              <w:pStyle w:val="ConsPlusNormal"/>
            </w:pPr>
            <w:r>
              <w:t>Областной закон</w:t>
            </w:r>
          </w:p>
        </w:tc>
        <w:tc>
          <w:tcPr>
            <w:tcW w:w="3798" w:type="dxa"/>
          </w:tcPr>
          <w:p w:rsidR="00F624CA" w:rsidRDefault="00F624CA">
            <w:pPr>
              <w:pStyle w:val="ConsPlusNormal"/>
            </w:pPr>
            <w:r>
              <w:t>О государственных стандартах социального обслуживания населения в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2014 год</w:t>
            </w:r>
          </w:p>
        </w:tc>
      </w:tr>
      <w:tr w:rsidR="00F624CA">
        <w:tc>
          <w:tcPr>
            <w:tcW w:w="460" w:type="dxa"/>
          </w:tcPr>
          <w:p w:rsidR="00F624CA" w:rsidRDefault="00F624CA">
            <w:pPr>
              <w:pStyle w:val="ConsPlusNormal"/>
            </w:pPr>
            <w:r>
              <w:t>3</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Перечня гарантированных социальных услуг, предоставляемых государственными и муниципальными учреждениями социального обслуживания населения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4</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Положения о порядке и условиях предоставления гарантированных социальных услуг несовершеннолетним детям и семьям с детьми, находящимся в трудной жизненной ситуации, учреждениями социального обслуживания населения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5</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Положения о порядке и условиях предоставления социального обслуживания гражданам пожилого возраста, инвалидам, гражданам, находящимся в трудной жизненной ситуации, полустационарными учреждениями социального обслуживания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6</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Положения о порядке и условиях предоставления социального обслуживания гражданам пожилого возраста и инвалидам государственными стационарными учреждениями социального обслуживания населения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7</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государственной системой социальных служб Ленинградской области гражданам пожилого возраста, инвалидам и гражданам, находящимся в трудной жизненной ситуации, детям с ограниченными возможностями, несовершеннолетним детям и семьям с детьми, находящимся в трудной жизненной ситуации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2014-2016 годы</w:t>
            </w:r>
          </w:p>
        </w:tc>
      </w:tr>
      <w:tr w:rsidR="00F624CA">
        <w:tc>
          <w:tcPr>
            <w:tcW w:w="460" w:type="dxa"/>
          </w:tcPr>
          <w:p w:rsidR="00F624CA" w:rsidRDefault="00F624CA">
            <w:pPr>
              <w:pStyle w:val="ConsPlusNormal"/>
            </w:pPr>
            <w:r>
              <w:t>8</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стоимости социального обслуживания и тарифов на гарантированные социальные услуги, предоставляемые государственными стационарными учреждениями социального обслуживания Ленинградской области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9</w:t>
            </w:r>
          </w:p>
        </w:tc>
        <w:tc>
          <w:tcPr>
            <w:tcW w:w="1720" w:type="dxa"/>
          </w:tcPr>
          <w:p w:rsidR="00F624CA" w:rsidRDefault="00F624CA">
            <w:pPr>
              <w:pStyle w:val="ConsPlusNormal"/>
            </w:pPr>
            <w:r>
              <w:t>Приказ комитета по социальной защите населения Ленинградской области</w:t>
            </w:r>
          </w:p>
        </w:tc>
        <w:tc>
          <w:tcPr>
            <w:tcW w:w="3798" w:type="dxa"/>
          </w:tcPr>
          <w:p w:rsidR="00F624CA" w:rsidRDefault="00F624CA">
            <w:pPr>
              <w:pStyle w:val="ConsPlusNormal"/>
            </w:pPr>
            <w:r>
              <w:t>Об утверждении административных регламентов предоставления государственных услуг по предоставлению на территории Ленинградской области социального обслуживания</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10</w:t>
            </w:r>
          </w:p>
        </w:tc>
        <w:tc>
          <w:tcPr>
            <w:tcW w:w="1720" w:type="dxa"/>
          </w:tcPr>
          <w:p w:rsidR="00F624CA" w:rsidRDefault="00F624CA">
            <w:pPr>
              <w:pStyle w:val="ConsPlusNormal"/>
            </w:pPr>
            <w:r>
              <w:t>Приказ комитета по социальной защите населения Ленинградской области</w:t>
            </w:r>
          </w:p>
        </w:tc>
        <w:tc>
          <w:tcPr>
            <w:tcW w:w="3798" w:type="dxa"/>
          </w:tcPr>
          <w:p w:rsidR="00F624CA" w:rsidRDefault="00F624CA">
            <w:pPr>
              <w:pStyle w:val="ConsPlusNormal"/>
            </w:pPr>
            <w:r>
              <w:t>Об утверждении критериев оценки качества и результативности оказываемых социальных услуг в целях осуществления государственного контроля (надзора) качества и безопасности социального обслуживания</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460" w:type="dxa"/>
          </w:tcPr>
          <w:p w:rsidR="00F624CA" w:rsidRDefault="00F624CA">
            <w:pPr>
              <w:pStyle w:val="ConsPlusNormal"/>
            </w:pPr>
            <w:r>
              <w:t>11</w:t>
            </w:r>
          </w:p>
        </w:tc>
        <w:tc>
          <w:tcPr>
            <w:tcW w:w="1720" w:type="dxa"/>
          </w:tcPr>
          <w:p w:rsidR="00F624CA" w:rsidRDefault="00F624CA">
            <w:pPr>
              <w:pStyle w:val="ConsPlusNormal"/>
            </w:pPr>
            <w:r>
              <w:t>Приказ комитета по социальной защите населения Ленинградской области</w:t>
            </w:r>
          </w:p>
        </w:tc>
        <w:tc>
          <w:tcPr>
            <w:tcW w:w="3798" w:type="dxa"/>
          </w:tcPr>
          <w:p w:rsidR="00F624CA" w:rsidRDefault="00F624CA">
            <w:pPr>
              <w:pStyle w:val="ConsPlusNormal"/>
            </w:pPr>
            <w:r>
              <w:t>Об утверждении порядка определения индивидуальной нуждаемости граждан в социальных услугах</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c>
          <w:tcPr>
            <w:tcW w:w="9046" w:type="dxa"/>
            <w:gridSpan w:val="5"/>
          </w:tcPr>
          <w:p w:rsidR="00F624CA" w:rsidRDefault="00F624CA">
            <w:pPr>
              <w:pStyle w:val="ConsPlusNormal"/>
              <w:jc w:val="center"/>
              <w:outlineLvl w:val="2"/>
            </w:pPr>
            <w:r>
              <w:t>Подпрограмма "Совершенствование социальной поддержки семьи и детей"</w:t>
            </w:r>
          </w:p>
        </w:tc>
      </w:tr>
      <w:tr w:rsidR="00F624CA">
        <w:tc>
          <w:tcPr>
            <w:tcW w:w="460" w:type="dxa"/>
          </w:tcPr>
          <w:p w:rsidR="00F624CA" w:rsidRDefault="00F624CA">
            <w:pPr>
              <w:pStyle w:val="ConsPlusNormal"/>
            </w:pPr>
            <w:r>
              <w:t>12</w:t>
            </w:r>
          </w:p>
        </w:tc>
        <w:tc>
          <w:tcPr>
            <w:tcW w:w="1720" w:type="dxa"/>
          </w:tcPr>
          <w:p w:rsidR="00F624CA" w:rsidRDefault="00F624CA">
            <w:pPr>
              <w:pStyle w:val="ConsPlusNormal"/>
            </w:pPr>
            <w:r>
              <w:t>Областной закон</w:t>
            </w:r>
          </w:p>
        </w:tc>
        <w:tc>
          <w:tcPr>
            <w:tcW w:w="3798" w:type="dxa"/>
          </w:tcPr>
          <w:p w:rsidR="00F624CA" w:rsidRDefault="00F624CA">
            <w:pPr>
              <w:pStyle w:val="ConsPlusNormal"/>
            </w:pPr>
            <w:r>
              <w:t xml:space="preserve">Ежегодная индексация мер социальной поддержки, предоставляемых многодетным семьям в соответствии с областным </w:t>
            </w:r>
            <w:hyperlink r:id="rId461" w:history="1">
              <w:r>
                <w:rPr>
                  <w:color w:val="0000FF"/>
                </w:rPr>
                <w:t>законом</w:t>
              </w:r>
            </w:hyperlink>
            <w:r>
              <w:t xml:space="preserve"> от 17 ноября 2006 года N 134-оз "О социальной поддержке многодетных семей в Ленинградской области" в виде:</w:t>
            </w:r>
          </w:p>
          <w:p w:rsidR="00F624CA" w:rsidRDefault="00F624CA">
            <w:pPr>
              <w:pStyle w:val="ConsPlusNormal"/>
            </w:pPr>
            <w:r>
              <w:t>ежемесячной денежной компенсации на оплату жилищно-коммунальных услуг;</w:t>
            </w:r>
          </w:p>
          <w:p w:rsidR="00F624CA" w:rsidRDefault="00F624CA">
            <w:pPr>
              <w:pStyle w:val="ConsPlusNormal"/>
            </w:pPr>
            <w:r>
              <w:t>ежегодной денежной компенсации на каждого из детей, обучающихся в общеобразовательных учреждениях (но не старше 18 лет), на приобретение комплекта детской (подростковой) одежды для посещения школьных занятий и школьных письменных принадлежностей;</w:t>
            </w:r>
          </w:p>
          <w:p w:rsidR="00F624CA" w:rsidRDefault="00F624CA">
            <w:pPr>
              <w:pStyle w:val="ConsPlusNormal"/>
            </w:pPr>
            <w:r>
              <w:t>материнского капитала</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2014 год</w:t>
            </w:r>
          </w:p>
        </w:tc>
      </w:tr>
      <w:tr w:rsidR="00F624CA">
        <w:tc>
          <w:tcPr>
            <w:tcW w:w="460" w:type="dxa"/>
          </w:tcPr>
          <w:p w:rsidR="00F624CA" w:rsidRDefault="00F624CA">
            <w:pPr>
              <w:pStyle w:val="ConsPlusNormal"/>
            </w:pPr>
            <w:r>
              <w:t>13</w:t>
            </w:r>
          </w:p>
        </w:tc>
        <w:tc>
          <w:tcPr>
            <w:tcW w:w="1720" w:type="dxa"/>
          </w:tcPr>
          <w:p w:rsidR="00F624CA" w:rsidRDefault="00F624CA">
            <w:pPr>
              <w:pStyle w:val="ConsPlusNormal"/>
            </w:pPr>
            <w:r>
              <w:t>Областной закон</w:t>
            </w:r>
          </w:p>
        </w:tc>
        <w:tc>
          <w:tcPr>
            <w:tcW w:w="3798" w:type="dxa"/>
          </w:tcPr>
          <w:p w:rsidR="00F624CA" w:rsidRDefault="00F624CA">
            <w:pPr>
              <w:pStyle w:val="ConsPlusNormal"/>
            </w:pPr>
            <w:r>
              <w:t>Приравнивание мер социальной поддержки, предоставляемых многодетным семьям, к мерам социальной поддержки, предоставляемым приемным семьям.</w:t>
            </w:r>
          </w:p>
          <w:p w:rsidR="00F624CA" w:rsidRDefault="00F624CA">
            <w:pPr>
              <w:pStyle w:val="ConsPlusNormal"/>
            </w:pPr>
            <w:r>
              <w:t>Присвоение приемным семьям, воспитывающим трех и более детей, статуса многодетных семей с обеспечением соответствующими мерами социальной поддержки</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2014 год</w:t>
            </w:r>
          </w:p>
        </w:tc>
      </w:tr>
      <w:tr w:rsidR="00F624CA">
        <w:tc>
          <w:tcPr>
            <w:tcW w:w="460" w:type="dxa"/>
          </w:tcPr>
          <w:p w:rsidR="00F624CA" w:rsidRDefault="00F624CA">
            <w:pPr>
              <w:pStyle w:val="ConsPlusNormal"/>
            </w:pPr>
            <w:r>
              <w:t>14</w:t>
            </w:r>
          </w:p>
        </w:tc>
        <w:tc>
          <w:tcPr>
            <w:tcW w:w="1720" w:type="dxa"/>
          </w:tcPr>
          <w:p w:rsidR="00F624CA" w:rsidRDefault="00F624CA">
            <w:pPr>
              <w:pStyle w:val="ConsPlusNormal"/>
            </w:pPr>
            <w:r>
              <w:t>Областной закон</w:t>
            </w:r>
          </w:p>
        </w:tc>
        <w:tc>
          <w:tcPr>
            <w:tcW w:w="3798" w:type="dxa"/>
          </w:tcPr>
          <w:p w:rsidR="00F624CA" w:rsidRDefault="00F624CA">
            <w:pPr>
              <w:pStyle w:val="ConsPlusNormal"/>
            </w:pPr>
            <w:r>
              <w:t>Расширение целей использования средств материнского капитала</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2015 год</w:t>
            </w:r>
          </w:p>
        </w:tc>
      </w:tr>
      <w:tr w:rsidR="00F624CA">
        <w:tblPrEx>
          <w:tblBorders>
            <w:insideH w:val="nil"/>
          </w:tblBorders>
        </w:tblPrEx>
        <w:tc>
          <w:tcPr>
            <w:tcW w:w="9046" w:type="dxa"/>
            <w:gridSpan w:val="5"/>
            <w:tcBorders>
              <w:bottom w:val="nil"/>
            </w:tcBorders>
          </w:tcPr>
          <w:p w:rsidR="00F624CA" w:rsidRDefault="00F624CA">
            <w:pPr>
              <w:pStyle w:val="ConsPlusNormal"/>
              <w:jc w:val="center"/>
              <w:outlineLvl w:val="2"/>
            </w:pPr>
            <w:r>
              <w:t>Подпрограмма "Совершенствование социальной поддержки семьи и детей"</w:t>
            </w:r>
          </w:p>
          <w:p w:rsidR="00F624CA" w:rsidRDefault="00F624CA">
            <w:pPr>
              <w:pStyle w:val="ConsPlusNormal"/>
              <w:jc w:val="center"/>
            </w:pPr>
            <w:r>
              <w:t>Подпрограмма "Социальная поддержка граждан пожилого возраста в Ленинградской области"</w:t>
            </w:r>
          </w:p>
          <w:p w:rsidR="00F624CA" w:rsidRDefault="00F624CA">
            <w:pPr>
              <w:pStyle w:val="ConsPlusNormal"/>
              <w:jc w:val="center"/>
            </w:pPr>
            <w:r>
              <w:t>Подпрограмма "Формирование доступной среды жизнедеятельности для инвалидов в Ленинградской области"</w:t>
            </w:r>
          </w:p>
        </w:tc>
      </w:tr>
      <w:tr w:rsidR="00F624CA">
        <w:tblPrEx>
          <w:tblBorders>
            <w:insideH w:val="nil"/>
          </w:tblBorders>
        </w:tblPrEx>
        <w:tc>
          <w:tcPr>
            <w:tcW w:w="9046" w:type="dxa"/>
            <w:gridSpan w:val="5"/>
            <w:tcBorders>
              <w:top w:val="nil"/>
            </w:tcBorders>
          </w:tcPr>
          <w:p w:rsidR="00F624CA" w:rsidRDefault="00F624CA">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14.11.2014 N 524)</w:t>
            </w:r>
          </w:p>
        </w:tc>
      </w:tr>
      <w:tr w:rsidR="00F624CA">
        <w:tc>
          <w:tcPr>
            <w:tcW w:w="460" w:type="dxa"/>
          </w:tcPr>
          <w:p w:rsidR="00F624CA" w:rsidRDefault="00F624CA">
            <w:pPr>
              <w:pStyle w:val="ConsPlusNormal"/>
            </w:pPr>
            <w:r>
              <w:t>15</w:t>
            </w:r>
          </w:p>
        </w:tc>
        <w:tc>
          <w:tcPr>
            <w:tcW w:w="1720" w:type="dxa"/>
          </w:tcPr>
          <w:p w:rsidR="00F624CA" w:rsidRDefault="00F624CA">
            <w:pPr>
              <w:pStyle w:val="ConsPlusNormal"/>
            </w:pPr>
            <w:r>
              <w:t>Постановление Правительства Ленинградской области</w:t>
            </w:r>
          </w:p>
        </w:tc>
        <w:tc>
          <w:tcPr>
            <w:tcW w:w="3798" w:type="dxa"/>
          </w:tcPr>
          <w:p w:rsidR="00F624CA" w:rsidRDefault="00F624CA">
            <w:pPr>
              <w:pStyle w:val="ConsPlusNormal"/>
            </w:pPr>
            <w:r>
              <w:t>Об утверждении Порядка предоставления и расходования субсидий бюджетам муниципальных районов и городского округа Ленинградской области на реализацию мероприятий государственной программы Ленинградской области "Социальная поддержка отдельных категорий граждан в Ленинградской области" на 2014-2016 годы</w:t>
            </w:r>
          </w:p>
        </w:tc>
        <w:tc>
          <w:tcPr>
            <w:tcW w:w="1720" w:type="dxa"/>
          </w:tcPr>
          <w:p w:rsidR="00F624CA" w:rsidRDefault="00F624CA">
            <w:pPr>
              <w:pStyle w:val="ConsPlusNormal"/>
            </w:pPr>
            <w:r>
              <w:t>Комитет по социальной защите населения Ленинградской области</w:t>
            </w:r>
          </w:p>
        </w:tc>
        <w:tc>
          <w:tcPr>
            <w:tcW w:w="1348" w:type="dxa"/>
          </w:tcPr>
          <w:p w:rsidR="00F624CA" w:rsidRDefault="00F624CA">
            <w:pPr>
              <w:pStyle w:val="ConsPlusNormal"/>
              <w:jc w:val="center"/>
            </w:pPr>
            <w:r>
              <w:t>2014 год</w:t>
            </w:r>
          </w:p>
        </w:tc>
      </w:tr>
    </w:tbl>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pStyle w:val="ConsPlusNormal"/>
        <w:jc w:val="both"/>
      </w:pPr>
    </w:p>
    <w:p w:rsidR="00F624CA" w:rsidRDefault="00F624CA">
      <w:pPr>
        <w:sectPr w:rsidR="00F624CA">
          <w:pgSz w:w="11905" w:h="16838"/>
          <w:pgMar w:top="1134" w:right="850" w:bottom="1134" w:left="1701" w:header="0" w:footer="0" w:gutter="0"/>
          <w:cols w:space="720"/>
        </w:sectPr>
      </w:pPr>
    </w:p>
    <w:p w:rsidR="00F624CA" w:rsidRDefault="00F624CA">
      <w:pPr>
        <w:pStyle w:val="ConsPlusNormal"/>
        <w:jc w:val="right"/>
        <w:outlineLvl w:val="1"/>
      </w:pPr>
      <w:r>
        <w:t>Приложение 6</w:t>
      </w:r>
    </w:p>
    <w:p w:rsidR="00F624CA" w:rsidRDefault="00F624CA">
      <w:pPr>
        <w:pStyle w:val="ConsPlusNormal"/>
        <w:jc w:val="right"/>
      </w:pPr>
      <w:r>
        <w:t>к Государственной программе...</w:t>
      </w:r>
    </w:p>
    <w:p w:rsidR="00F624CA" w:rsidRDefault="00F624CA">
      <w:pPr>
        <w:pStyle w:val="ConsPlusNormal"/>
        <w:jc w:val="both"/>
      </w:pPr>
    </w:p>
    <w:p w:rsidR="00F624CA" w:rsidRDefault="00F624CA">
      <w:pPr>
        <w:pStyle w:val="ConsPlusNormal"/>
        <w:jc w:val="center"/>
      </w:pPr>
      <w:r>
        <w:t>ПЛАН</w:t>
      </w:r>
    </w:p>
    <w:p w:rsidR="00F624CA" w:rsidRDefault="00F624CA">
      <w:pPr>
        <w:pStyle w:val="ConsPlusNormal"/>
        <w:jc w:val="center"/>
      </w:pPr>
      <w:r>
        <w:t>РЕАЛИЗАЦИИ ГОСУДАРСТВЕННОЙ ПРОГРАММЫ ЛЕНИНГРАДСКОЙ ОБЛАСТИ</w:t>
      </w:r>
    </w:p>
    <w:p w:rsidR="00F624CA" w:rsidRDefault="00F624CA">
      <w:pPr>
        <w:pStyle w:val="ConsPlusNormal"/>
        <w:jc w:val="center"/>
      </w:pPr>
      <w:r>
        <w:t>"СОЦИАЛЬНАЯ ПОДДЕРЖКА ОТДЕЛЬНЫХ КАТЕГОРИЙ ГРАЖДАН</w:t>
      </w:r>
    </w:p>
    <w:p w:rsidR="00F624CA" w:rsidRDefault="00F624CA">
      <w:pPr>
        <w:pStyle w:val="ConsPlusNormal"/>
        <w:jc w:val="center"/>
      </w:pPr>
      <w:r>
        <w:t>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 xml:space="preserve">(в ред. </w:t>
            </w:r>
            <w:hyperlink r:id="rId463" w:history="1">
              <w:r>
                <w:rPr>
                  <w:color w:val="0000FF"/>
                </w:rPr>
                <w:t>Постановления</w:t>
              </w:r>
            </w:hyperlink>
            <w:r>
              <w:rPr>
                <w:color w:val="392C69"/>
              </w:rPr>
              <w:t xml:space="preserve"> Правительства Ленинградской области</w:t>
            </w:r>
          </w:p>
          <w:p w:rsidR="00F624CA" w:rsidRDefault="00F624CA">
            <w:pPr>
              <w:pStyle w:val="ConsPlusNormal"/>
              <w:jc w:val="center"/>
            </w:pPr>
            <w:r>
              <w:rPr>
                <w:color w:val="392C69"/>
              </w:rPr>
              <w:t>от 25.12.2015 N 508)</w:t>
            </w:r>
          </w:p>
        </w:tc>
      </w:tr>
    </w:tbl>
    <w:p w:rsidR="00F624CA" w:rsidRDefault="00F624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84"/>
        <w:gridCol w:w="1304"/>
        <w:gridCol w:w="1304"/>
        <w:gridCol w:w="680"/>
        <w:gridCol w:w="1531"/>
        <w:gridCol w:w="1474"/>
        <w:gridCol w:w="1474"/>
        <w:gridCol w:w="1191"/>
        <w:gridCol w:w="907"/>
      </w:tblGrid>
      <w:tr w:rsidR="00F624CA">
        <w:tc>
          <w:tcPr>
            <w:tcW w:w="3402" w:type="dxa"/>
            <w:vMerge w:val="restart"/>
          </w:tcPr>
          <w:p w:rsidR="00F624CA" w:rsidRDefault="00F624CA">
            <w:pPr>
              <w:pStyle w:val="ConsPlusNormal"/>
              <w:jc w:val="center"/>
            </w:pPr>
            <w:r>
              <w:t>Наименование государственной программы, подпрограммы, основного мероприятия, мероприятия</w:t>
            </w:r>
          </w:p>
        </w:tc>
        <w:tc>
          <w:tcPr>
            <w:tcW w:w="1984" w:type="dxa"/>
            <w:vMerge w:val="restart"/>
          </w:tcPr>
          <w:p w:rsidR="00F624CA" w:rsidRDefault="00F624CA">
            <w:pPr>
              <w:pStyle w:val="ConsPlusNormal"/>
              <w:jc w:val="center"/>
            </w:pPr>
            <w:r>
              <w:t>Ответственный исполнитель</w:t>
            </w:r>
          </w:p>
        </w:tc>
        <w:tc>
          <w:tcPr>
            <w:tcW w:w="2608" w:type="dxa"/>
            <w:gridSpan w:val="2"/>
          </w:tcPr>
          <w:p w:rsidR="00F624CA" w:rsidRDefault="00F624CA">
            <w:pPr>
              <w:pStyle w:val="ConsPlusNormal"/>
              <w:jc w:val="center"/>
            </w:pPr>
            <w:r>
              <w:t>Срок реализации</w:t>
            </w:r>
          </w:p>
        </w:tc>
        <w:tc>
          <w:tcPr>
            <w:tcW w:w="680" w:type="dxa"/>
            <w:vMerge w:val="restart"/>
          </w:tcPr>
          <w:p w:rsidR="00F624CA" w:rsidRDefault="00F624CA">
            <w:pPr>
              <w:pStyle w:val="ConsPlusNormal"/>
              <w:jc w:val="center"/>
            </w:pPr>
            <w:r>
              <w:t>Годы реализации</w:t>
            </w:r>
          </w:p>
        </w:tc>
        <w:tc>
          <w:tcPr>
            <w:tcW w:w="6577" w:type="dxa"/>
            <w:gridSpan w:val="5"/>
          </w:tcPr>
          <w:p w:rsidR="00F624CA" w:rsidRDefault="00F624CA">
            <w:pPr>
              <w:pStyle w:val="ConsPlusNormal"/>
              <w:jc w:val="center"/>
            </w:pPr>
            <w:r>
              <w:t>Оценка расходов (тыс. руб. в ценах соответствующих лет)</w:t>
            </w:r>
          </w:p>
        </w:tc>
      </w:tr>
      <w:tr w:rsidR="00F624CA">
        <w:tc>
          <w:tcPr>
            <w:tcW w:w="3402" w:type="dxa"/>
            <w:vMerge/>
          </w:tcPr>
          <w:p w:rsidR="00F624CA" w:rsidRDefault="00F624CA"/>
        </w:tc>
        <w:tc>
          <w:tcPr>
            <w:tcW w:w="1984" w:type="dxa"/>
            <w:vMerge/>
          </w:tcPr>
          <w:p w:rsidR="00F624CA" w:rsidRDefault="00F624CA"/>
        </w:tc>
        <w:tc>
          <w:tcPr>
            <w:tcW w:w="1304" w:type="dxa"/>
          </w:tcPr>
          <w:p w:rsidR="00F624CA" w:rsidRDefault="00F624CA">
            <w:pPr>
              <w:pStyle w:val="ConsPlusNormal"/>
              <w:jc w:val="center"/>
            </w:pPr>
            <w:r>
              <w:t>начало реализации</w:t>
            </w:r>
          </w:p>
        </w:tc>
        <w:tc>
          <w:tcPr>
            <w:tcW w:w="1304" w:type="dxa"/>
          </w:tcPr>
          <w:p w:rsidR="00F624CA" w:rsidRDefault="00F624CA">
            <w:pPr>
              <w:pStyle w:val="ConsPlusNormal"/>
              <w:jc w:val="center"/>
            </w:pPr>
            <w:r>
              <w:t>конец реализации</w:t>
            </w:r>
          </w:p>
        </w:tc>
        <w:tc>
          <w:tcPr>
            <w:tcW w:w="680" w:type="dxa"/>
            <w:vMerge/>
          </w:tcPr>
          <w:p w:rsidR="00F624CA" w:rsidRDefault="00F624CA"/>
        </w:tc>
        <w:tc>
          <w:tcPr>
            <w:tcW w:w="1531" w:type="dxa"/>
          </w:tcPr>
          <w:p w:rsidR="00F624CA" w:rsidRDefault="00F624CA">
            <w:pPr>
              <w:pStyle w:val="ConsPlusNormal"/>
              <w:jc w:val="center"/>
            </w:pPr>
            <w:r>
              <w:t>всего</w:t>
            </w:r>
          </w:p>
        </w:tc>
        <w:tc>
          <w:tcPr>
            <w:tcW w:w="1474" w:type="dxa"/>
          </w:tcPr>
          <w:p w:rsidR="00F624CA" w:rsidRDefault="00F624CA">
            <w:pPr>
              <w:pStyle w:val="ConsPlusNormal"/>
              <w:jc w:val="center"/>
            </w:pPr>
            <w:r>
              <w:t xml:space="preserve">федеральный бюджет </w:t>
            </w:r>
            <w:hyperlink w:anchor="P13513" w:history="1">
              <w:r>
                <w:rPr>
                  <w:color w:val="0000FF"/>
                </w:rPr>
                <w:t>&lt;*&gt;</w:t>
              </w:r>
            </w:hyperlink>
          </w:p>
        </w:tc>
        <w:tc>
          <w:tcPr>
            <w:tcW w:w="1474" w:type="dxa"/>
          </w:tcPr>
          <w:p w:rsidR="00F624CA" w:rsidRDefault="00F624CA">
            <w:pPr>
              <w:pStyle w:val="ConsPlusNormal"/>
              <w:jc w:val="center"/>
            </w:pPr>
            <w:r>
              <w:t>областной бюджет</w:t>
            </w:r>
          </w:p>
        </w:tc>
        <w:tc>
          <w:tcPr>
            <w:tcW w:w="1191" w:type="dxa"/>
          </w:tcPr>
          <w:p w:rsidR="00F624CA" w:rsidRDefault="00F624CA">
            <w:pPr>
              <w:pStyle w:val="ConsPlusNormal"/>
              <w:jc w:val="center"/>
            </w:pPr>
            <w:r>
              <w:t>местные бюджеты</w:t>
            </w:r>
          </w:p>
        </w:tc>
        <w:tc>
          <w:tcPr>
            <w:tcW w:w="907" w:type="dxa"/>
          </w:tcPr>
          <w:p w:rsidR="00F624CA" w:rsidRDefault="00F624CA">
            <w:pPr>
              <w:pStyle w:val="ConsPlusNormal"/>
              <w:jc w:val="center"/>
            </w:pPr>
            <w:r>
              <w:t>прочие источники</w:t>
            </w:r>
          </w:p>
        </w:tc>
      </w:tr>
      <w:tr w:rsidR="00F624CA">
        <w:tc>
          <w:tcPr>
            <w:tcW w:w="3402" w:type="dxa"/>
          </w:tcPr>
          <w:p w:rsidR="00F624CA" w:rsidRDefault="00F624CA">
            <w:pPr>
              <w:pStyle w:val="ConsPlusNormal"/>
              <w:jc w:val="center"/>
            </w:pPr>
            <w:r>
              <w:t>1</w:t>
            </w:r>
          </w:p>
        </w:tc>
        <w:tc>
          <w:tcPr>
            <w:tcW w:w="1984" w:type="dxa"/>
          </w:tcPr>
          <w:p w:rsidR="00F624CA" w:rsidRDefault="00F624CA">
            <w:pPr>
              <w:pStyle w:val="ConsPlusNormal"/>
              <w:jc w:val="center"/>
            </w:pPr>
            <w:r>
              <w:t>2</w:t>
            </w:r>
          </w:p>
        </w:tc>
        <w:tc>
          <w:tcPr>
            <w:tcW w:w="1304" w:type="dxa"/>
          </w:tcPr>
          <w:p w:rsidR="00F624CA" w:rsidRDefault="00F624CA">
            <w:pPr>
              <w:pStyle w:val="ConsPlusNormal"/>
              <w:jc w:val="center"/>
            </w:pPr>
            <w:r>
              <w:t>3</w:t>
            </w:r>
          </w:p>
        </w:tc>
        <w:tc>
          <w:tcPr>
            <w:tcW w:w="1304" w:type="dxa"/>
          </w:tcPr>
          <w:p w:rsidR="00F624CA" w:rsidRDefault="00F624CA">
            <w:pPr>
              <w:pStyle w:val="ConsPlusNormal"/>
              <w:jc w:val="center"/>
            </w:pPr>
            <w:r>
              <w:t>4</w:t>
            </w:r>
          </w:p>
        </w:tc>
        <w:tc>
          <w:tcPr>
            <w:tcW w:w="680" w:type="dxa"/>
          </w:tcPr>
          <w:p w:rsidR="00F624CA" w:rsidRDefault="00F624CA">
            <w:pPr>
              <w:pStyle w:val="ConsPlusNormal"/>
              <w:jc w:val="center"/>
            </w:pPr>
            <w:r>
              <w:t>5</w:t>
            </w:r>
          </w:p>
        </w:tc>
        <w:tc>
          <w:tcPr>
            <w:tcW w:w="1531" w:type="dxa"/>
          </w:tcPr>
          <w:p w:rsidR="00F624CA" w:rsidRDefault="00F624CA">
            <w:pPr>
              <w:pStyle w:val="ConsPlusNormal"/>
              <w:jc w:val="center"/>
            </w:pPr>
            <w:r>
              <w:t>6</w:t>
            </w:r>
          </w:p>
        </w:tc>
        <w:tc>
          <w:tcPr>
            <w:tcW w:w="1474" w:type="dxa"/>
          </w:tcPr>
          <w:p w:rsidR="00F624CA" w:rsidRDefault="00F624CA">
            <w:pPr>
              <w:pStyle w:val="ConsPlusNormal"/>
              <w:jc w:val="center"/>
            </w:pPr>
            <w:r>
              <w:t>7</w:t>
            </w:r>
          </w:p>
        </w:tc>
        <w:tc>
          <w:tcPr>
            <w:tcW w:w="1474" w:type="dxa"/>
          </w:tcPr>
          <w:p w:rsidR="00F624CA" w:rsidRDefault="00F624CA">
            <w:pPr>
              <w:pStyle w:val="ConsPlusNormal"/>
              <w:jc w:val="center"/>
            </w:pPr>
            <w:r>
              <w:t>8</w:t>
            </w:r>
          </w:p>
        </w:tc>
        <w:tc>
          <w:tcPr>
            <w:tcW w:w="1191" w:type="dxa"/>
          </w:tcPr>
          <w:p w:rsidR="00F624CA" w:rsidRDefault="00F624CA">
            <w:pPr>
              <w:pStyle w:val="ConsPlusNormal"/>
              <w:jc w:val="center"/>
            </w:pPr>
            <w:r>
              <w:t>9</w:t>
            </w:r>
          </w:p>
        </w:tc>
        <w:tc>
          <w:tcPr>
            <w:tcW w:w="907" w:type="dxa"/>
          </w:tcPr>
          <w:p w:rsidR="00F624CA" w:rsidRDefault="00F624CA">
            <w:pPr>
              <w:pStyle w:val="ConsPlusNormal"/>
              <w:jc w:val="center"/>
            </w:pPr>
            <w:r>
              <w:t>10</w:t>
            </w:r>
          </w:p>
        </w:tc>
      </w:tr>
      <w:tr w:rsidR="00F624CA">
        <w:tc>
          <w:tcPr>
            <w:tcW w:w="3402" w:type="dxa"/>
            <w:vMerge w:val="restart"/>
          </w:tcPr>
          <w:p w:rsidR="00F624CA" w:rsidRDefault="00F624CA">
            <w:pPr>
              <w:pStyle w:val="ConsPlusNormal"/>
              <w:jc w:val="both"/>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31.12.2020</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12191112,82</w:t>
            </w:r>
          </w:p>
        </w:tc>
        <w:tc>
          <w:tcPr>
            <w:tcW w:w="1474" w:type="dxa"/>
          </w:tcPr>
          <w:p w:rsidR="00F624CA" w:rsidRDefault="00F624CA">
            <w:pPr>
              <w:pStyle w:val="ConsPlusNormal"/>
              <w:jc w:val="center"/>
            </w:pPr>
            <w:r>
              <w:t>3275164,7</w:t>
            </w:r>
          </w:p>
        </w:tc>
        <w:tc>
          <w:tcPr>
            <w:tcW w:w="1474" w:type="dxa"/>
          </w:tcPr>
          <w:p w:rsidR="00F624CA" w:rsidRDefault="00F624CA">
            <w:pPr>
              <w:pStyle w:val="ConsPlusNormal"/>
              <w:jc w:val="center"/>
            </w:pPr>
            <w:r>
              <w:t>8884802,2</w:t>
            </w:r>
          </w:p>
        </w:tc>
        <w:tc>
          <w:tcPr>
            <w:tcW w:w="1191" w:type="dxa"/>
          </w:tcPr>
          <w:p w:rsidR="00F624CA" w:rsidRDefault="00F624CA">
            <w:pPr>
              <w:pStyle w:val="ConsPlusNormal"/>
              <w:jc w:val="center"/>
            </w:pPr>
            <w:r>
              <w:t>30845,92</w:t>
            </w:r>
          </w:p>
        </w:tc>
        <w:tc>
          <w:tcPr>
            <w:tcW w:w="907" w:type="dxa"/>
          </w:tcPr>
          <w:p w:rsidR="00F624CA" w:rsidRDefault="00F624CA">
            <w:pPr>
              <w:pStyle w:val="ConsPlusNormal"/>
              <w:jc w:val="center"/>
            </w:pPr>
            <w:r>
              <w:t>300</w:t>
            </w: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13492449,12</w:t>
            </w:r>
          </w:p>
        </w:tc>
        <w:tc>
          <w:tcPr>
            <w:tcW w:w="1474" w:type="dxa"/>
          </w:tcPr>
          <w:p w:rsidR="00F624CA" w:rsidRDefault="00F624CA">
            <w:pPr>
              <w:pStyle w:val="ConsPlusNormal"/>
              <w:jc w:val="center"/>
            </w:pPr>
            <w:r>
              <w:t>2650510,75</w:t>
            </w:r>
          </w:p>
        </w:tc>
        <w:tc>
          <w:tcPr>
            <w:tcW w:w="1474" w:type="dxa"/>
          </w:tcPr>
          <w:p w:rsidR="00F624CA" w:rsidRDefault="00F624CA">
            <w:pPr>
              <w:pStyle w:val="ConsPlusNormal"/>
              <w:jc w:val="center"/>
            </w:pPr>
            <w:r>
              <w:t>10832525,62</w:t>
            </w:r>
          </w:p>
        </w:tc>
        <w:tc>
          <w:tcPr>
            <w:tcW w:w="1191" w:type="dxa"/>
          </w:tcPr>
          <w:p w:rsidR="00F624CA" w:rsidRDefault="00F624CA">
            <w:pPr>
              <w:pStyle w:val="ConsPlusNormal"/>
              <w:jc w:val="center"/>
            </w:pPr>
            <w:r>
              <w:t>9412,75</w:t>
            </w: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25683561,94</w:t>
            </w:r>
          </w:p>
        </w:tc>
        <w:tc>
          <w:tcPr>
            <w:tcW w:w="1474" w:type="dxa"/>
          </w:tcPr>
          <w:p w:rsidR="00F624CA" w:rsidRDefault="00F624CA">
            <w:pPr>
              <w:pStyle w:val="ConsPlusNormal"/>
              <w:jc w:val="center"/>
            </w:pPr>
            <w:r>
              <w:t>5925675,45</w:t>
            </w:r>
          </w:p>
        </w:tc>
        <w:tc>
          <w:tcPr>
            <w:tcW w:w="1474" w:type="dxa"/>
          </w:tcPr>
          <w:p w:rsidR="00F624CA" w:rsidRDefault="00F624CA">
            <w:pPr>
              <w:pStyle w:val="ConsPlusNormal"/>
              <w:jc w:val="center"/>
            </w:pPr>
            <w:r>
              <w:t>19717327,82</w:t>
            </w:r>
          </w:p>
        </w:tc>
        <w:tc>
          <w:tcPr>
            <w:tcW w:w="1191" w:type="dxa"/>
          </w:tcPr>
          <w:p w:rsidR="00F624CA" w:rsidRDefault="00F624CA">
            <w:pPr>
              <w:pStyle w:val="ConsPlusNormal"/>
              <w:jc w:val="center"/>
            </w:pPr>
            <w:r>
              <w:t>40258,67</w:t>
            </w:r>
          </w:p>
        </w:tc>
        <w:tc>
          <w:tcPr>
            <w:tcW w:w="907" w:type="dxa"/>
          </w:tcPr>
          <w:p w:rsidR="00F624CA" w:rsidRDefault="00F624CA">
            <w:pPr>
              <w:pStyle w:val="ConsPlusNormal"/>
              <w:jc w:val="center"/>
            </w:pPr>
            <w:r>
              <w:t>300</w:t>
            </w:r>
          </w:p>
        </w:tc>
      </w:tr>
      <w:tr w:rsidR="00F624CA">
        <w:tc>
          <w:tcPr>
            <w:tcW w:w="3402" w:type="dxa"/>
            <w:vMerge w:val="restart"/>
          </w:tcPr>
          <w:p w:rsidR="00F624CA" w:rsidRDefault="00F624CA">
            <w:pPr>
              <w:pStyle w:val="ConsPlusNormal"/>
              <w:jc w:val="both"/>
              <w:outlineLvl w:val="2"/>
            </w:pPr>
            <w:r>
              <w:t>1. Подпрограмма "Развитие мер социальной поддержки отдельных категорий граждан"</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31.12.2020</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7398260,4</w:t>
            </w:r>
          </w:p>
        </w:tc>
        <w:tc>
          <w:tcPr>
            <w:tcW w:w="1474" w:type="dxa"/>
          </w:tcPr>
          <w:p w:rsidR="00F624CA" w:rsidRDefault="00F624CA">
            <w:pPr>
              <w:pStyle w:val="ConsPlusNormal"/>
              <w:jc w:val="center"/>
            </w:pPr>
            <w:r>
              <w:t>2730633,7</w:t>
            </w:r>
          </w:p>
        </w:tc>
        <w:tc>
          <w:tcPr>
            <w:tcW w:w="1474" w:type="dxa"/>
          </w:tcPr>
          <w:p w:rsidR="00F624CA" w:rsidRDefault="00F624CA">
            <w:pPr>
              <w:pStyle w:val="ConsPlusNormal"/>
              <w:jc w:val="center"/>
            </w:pPr>
            <w:r>
              <w:t>4667626,7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7419423,35</w:t>
            </w:r>
          </w:p>
        </w:tc>
        <w:tc>
          <w:tcPr>
            <w:tcW w:w="1474" w:type="dxa"/>
          </w:tcPr>
          <w:p w:rsidR="00F624CA" w:rsidRDefault="00F624CA">
            <w:pPr>
              <w:pStyle w:val="ConsPlusNormal"/>
              <w:jc w:val="center"/>
            </w:pPr>
            <w:r>
              <w:t>1997181,71</w:t>
            </w:r>
          </w:p>
        </w:tc>
        <w:tc>
          <w:tcPr>
            <w:tcW w:w="1474" w:type="dxa"/>
          </w:tcPr>
          <w:p w:rsidR="00F624CA" w:rsidRDefault="00F624CA">
            <w:pPr>
              <w:pStyle w:val="ConsPlusNormal"/>
              <w:jc w:val="center"/>
            </w:pPr>
            <w:r>
              <w:t>5422241,64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14817683,75</w:t>
            </w:r>
          </w:p>
        </w:tc>
        <w:tc>
          <w:tcPr>
            <w:tcW w:w="1474" w:type="dxa"/>
          </w:tcPr>
          <w:p w:rsidR="00F624CA" w:rsidRDefault="00F624CA">
            <w:pPr>
              <w:pStyle w:val="ConsPlusNormal"/>
              <w:jc w:val="center"/>
            </w:pPr>
            <w:r>
              <w:t>4727815,41</w:t>
            </w:r>
          </w:p>
        </w:tc>
        <w:tc>
          <w:tcPr>
            <w:tcW w:w="1474" w:type="dxa"/>
          </w:tcPr>
          <w:p w:rsidR="00F624CA" w:rsidRDefault="00F624CA">
            <w:pPr>
              <w:pStyle w:val="ConsPlusNormal"/>
              <w:jc w:val="center"/>
            </w:pPr>
            <w:r>
              <w:t>10089868,34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 Совершенствование организации предоставления социальных выплат отдельным категориям граждан путем предоставления субвенций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6231345,9</w:t>
            </w:r>
          </w:p>
        </w:tc>
        <w:tc>
          <w:tcPr>
            <w:tcW w:w="1474" w:type="dxa"/>
          </w:tcPr>
          <w:p w:rsidR="00F624CA" w:rsidRDefault="00F624CA">
            <w:pPr>
              <w:pStyle w:val="ConsPlusNormal"/>
              <w:jc w:val="center"/>
            </w:pPr>
            <w:r>
              <w:t>2730633,7</w:t>
            </w:r>
          </w:p>
        </w:tc>
        <w:tc>
          <w:tcPr>
            <w:tcW w:w="1474" w:type="dxa"/>
          </w:tcPr>
          <w:p w:rsidR="00F624CA" w:rsidRDefault="00F624CA">
            <w:pPr>
              <w:pStyle w:val="ConsPlusNormal"/>
              <w:jc w:val="center"/>
            </w:pPr>
            <w:r>
              <w:t>3500712,2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5930520,96</w:t>
            </w:r>
          </w:p>
        </w:tc>
        <w:tc>
          <w:tcPr>
            <w:tcW w:w="1474" w:type="dxa"/>
          </w:tcPr>
          <w:p w:rsidR="00F624CA" w:rsidRDefault="00F624CA">
            <w:pPr>
              <w:pStyle w:val="ConsPlusNormal"/>
              <w:jc w:val="center"/>
            </w:pPr>
            <w:r>
              <w:t>1915753,61</w:t>
            </w:r>
          </w:p>
        </w:tc>
        <w:tc>
          <w:tcPr>
            <w:tcW w:w="1474" w:type="dxa"/>
          </w:tcPr>
          <w:p w:rsidR="00F624CA" w:rsidRDefault="00F624CA">
            <w:pPr>
              <w:pStyle w:val="ConsPlusNormal"/>
              <w:jc w:val="center"/>
            </w:pPr>
            <w:r>
              <w:t>4014767,35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12161866,86</w:t>
            </w:r>
          </w:p>
        </w:tc>
        <w:tc>
          <w:tcPr>
            <w:tcW w:w="1474" w:type="dxa"/>
          </w:tcPr>
          <w:p w:rsidR="00F624CA" w:rsidRDefault="00F624CA">
            <w:pPr>
              <w:pStyle w:val="ConsPlusNormal"/>
              <w:jc w:val="center"/>
            </w:pPr>
            <w:r>
              <w:t>4646387,31</w:t>
            </w:r>
          </w:p>
        </w:tc>
        <w:tc>
          <w:tcPr>
            <w:tcW w:w="1474" w:type="dxa"/>
          </w:tcPr>
          <w:p w:rsidR="00F624CA" w:rsidRDefault="00F624CA">
            <w:pPr>
              <w:pStyle w:val="ConsPlusNormal"/>
              <w:jc w:val="center"/>
            </w:pPr>
            <w:r>
              <w:t>7515479,55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 Меры социальной поддержки в виде ежемесячных денежных выплат ветеранам труда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700825,0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700825,0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725155,6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725155,6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 Меры социальной поддержки в виде ежемесячных денежных выплат жертвам политических репрессий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11327,4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11327,4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10783,9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10783,9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 Меры социальной поддержки в виде ежемесячных денежных выплат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1206,0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1206,0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776,9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776,9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1.1.4. Государственная социальная помощь малоимущим семьям и малоимущим одиноко проживающим гражданам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25007,5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25007,5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40399,90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40399,90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1.1.5. Ежегодная денежная выплата гражданам, награжденным нагрудным знаком "Почетный донор России" или нагрудным знаком "Почетный донор СССР"</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95624,8</w:t>
            </w:r>
          </w:p>
        </w:tc>
        <w:tc>
          <w:tcPr>
            <w:tcW w:w="1474" w:type="dxa"/>
          </w:tcPr>
          <w:p w:rsidR="00F624CA" w:rsidRDefault="00F624CA">
            <w:pPr>
              <w:pStyle w:val="ConsPlusNormal"/>
              <w:jc w:val="center"/>
            </w:pPr>
            <w:r>
              <w:t>95624,8</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99015,16</w:t>
            </w:r>
          </w:p>
        </w:tc>
        <w:tc>
          <w:tcPr>
            <w:tcW w:w="1474" w:type="dxa"/>
          </w:tcPr>
          <w:p w:rsidR="00F624CA" w:rsidRDefault="00F624CA">
            <w:pPr>
              <w:pStyle w:val="ConsPlusNormal"/>
              <w:jc w:val="center"/>
            </w:pPr>
            <w:r>
              <w:t>99015,16</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1.1.6. Ежемесячное денежное вознаграждение лицам, удостоенным звания "Ветеран труда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466358,4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466358,4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465492,09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465492,09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1.1.7. Меры социальной поддержки в виде денежной компенсации части расходов по оплате жилого помещения и коммунальных услуг ветеранам труда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966732,0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966732,0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1050217,7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1050217,7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1.1.8. Меры социальной поддержки в виде денежной компенсации части расходов по оплате жилого помещения и коммунальных услуг жертвам политических репрессий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22943,5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22943,5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22506,6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22506,6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1.1.9. Меры социальной поддержки в виде денежной компенсации части расходов по оплате жилья и коммунальных услуг специалистам, работающим и проживающим в сельской местности и поселках городского типа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286298,1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286298,1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258508,7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258508,7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1.1.10. Оплата жилого помещения и коммунальных услуг гражданам, имеющим право на их получение в соответствии с жилищным законодательством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136013,0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136013,0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165327,9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165327,9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1.1.11. Меры социальной поддержки в виде денежной компенсации по оплате жилого помещения и коммунальных услуг, оказываемые в соответствии с федеральным законодательством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подразделения особого риска, а также отдельным категориям граждан из числа ветеранов и инвалидов, проживающих в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2632949,2</w:t>
            </w:r>
          </w:p>
        </w:tc>
        <w:tc>
          <w:tcPr>
            <w:tcW w:w="1474" w:type="dxa"/>
          </w:tcPr>
          <w:p w:rsidR="00F624CA" w:rsidRDefault="00F624CA">
            <w:pPr>
              <w:pStyle w:val="ConsPlusNormal"/>
              <w:jc w:val="center"/>
            </w:pPr>
            <w:r>
              <w:t>2632949,2</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1814589,1</w:t>
            </w:r>
          </w:p>
        </w:tc>
        <w:tc>
          <w:tcPr>
            <w:tcW w:w="1474" w:type="dxa"/>
          </w:tcPr>
          <w:p w:rsidR="00F624CA" w:rsidRDefault="00F624CA">
            <w:pPr>
              <w:pStyle w:val="ConsPlusNormal"/>
              <w:jc w:val="center"/>
            </w:pPr>
            <w:r>
              <w:t>1814589,1</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1.1.12. Меры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 медалями СССР за самоотверженный труд в период Великой Отечественной войны, реабилитированным лицам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57984,8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57984,8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57984,8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57984,8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1.1.13. Социальное пособие на погребение, если умерший на день смерти не являлся получателем пенсии и не подлежал обязательному социальному страхованию на случай временной нетрудоспособности и в связи с материнством, а также при рождении мертвого ребенка по истечении 154 дней беременности, возмещение стоимости услуг специализированной службе по вопросам похоронного дела по погребению умершего, мертворожденного ребенка по истечении 154 дней беременности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16475,0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16475,0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15091,3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15091,3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1.1.14. Денежная компенсация расходов на бензин, ремонт, техническое обслуживание транспортных средств и запасные части к ним инвалидам, получившим транспортное средство бесплатно или приобретшим его на льготных условиях, инвалидам войны I и II групп, приобретшим транспортное средство за полную стоимость, инвалидам вследствие общего заболевания, инвалидам с детства, детям-инвалидам, имеющим медицинские показания на обеспечение транспортным средством и приобретшим его самостоятельно, и которые приобрели право на получение указанной компенсации до 1 января 2005 года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412,0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412,0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282,34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282,34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1.1.15. Единовременная выплата лицам, постоянно проживающим на территории Ленинградской области и состоящим в браке 50, 60, 70 и 75 лет</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9310,1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9310,1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8838,8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8838,8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1.1.16. Меры социальной поддержки в виде ежемесячной денежной компенсации расходов на автомобильное топливо гражданам, страдающим пожизненно почечной недостаточностью и получающим процедуру гемодиализа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1193,6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1193,6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1511,24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1511,24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1.1.17. Организация питания в муниципальных организациях, реализующих основные общеобразовательные программы, а также в частных общеобразовательных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438264,6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438264,6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523413,1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523413,1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1.1.18. Выплата пособий семьям умерших депутатов</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1242,5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1242,5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1382,58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1382,58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1.1.19. Выплата денежного содержания спортсменам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3804,0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3804,0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2465,0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2465,0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Borders>
              <w:bottom w:val="nil"/>
            </w:tcBorders>
          </w:tcPr>
          <w:p w:rsidR="00F624CA" w:rsidRDefault="00F624CA">
            <w:pPr>
              <w:pStyle w:val="ConsPlusNormal"/>
              <w:jc w:val="both"/>
            </w:pPr>
            <w:r>
              <w:t>1.1.20. Выплата пособий молодым специалистам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651,5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651,5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585,0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585,0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по культуре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3874,5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3874,5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4383,0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4383,0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49626,0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49626,0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43953,5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43953,5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по физической культуре и 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169,5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169,5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Borders>
              <w:top w:val="nil"/>
              <w:bottom w:val="nil"/>
            </w:tcBorders>
          </w:tcPr>
          <w:p w:rsidR="00F624CA" w:rsidRDefault="00F624CA">
            <w:pPr>
              <w:pStyle w:val="ConsPlusNormal"/>
              <w:jc w:val="both"/>
            </w:pPr>
          </w:p>
        </w:tc>
        <w:tc>
          <w:tcPr>
            <w:tcW w:w="1984" w:type="dxa"/>
            <w:vMerge w:val="restart"/>
          </w:tcPr>
          <w:p w:rsidR="00F624CA" w:rsidRDefault="00F624CA">
            <w:pPr>
              <w:pStyle w:val="ConsPlusNormal"/>
            </w:pPr>
            <w:r>
              <w:t>Комитет по топливно-энергетическому комплексу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282,5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val="restart"/>
          </w:tcPr>
          <w:p w:rsidR="00F624CA" w:rsidRDefault="00F624CA">
            <w:pPr>
              <w:pStyle w:val="ConsPlusNormal"/>
            </w:pPr>
            <w:r>
              <w:t>Комитет по строительству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282,5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282,5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val="restart"/>
          </w:tcPr>
          <w:p w:rsidR="00F624CA" w:rsidRDefault="00F624CA">
            <w:pPr>
              <w:pStyle w:val="ConsPlusNormal"/>
            </w:pPr>
            <w:r>
              <w:t>Комитет правопорядка и безопасности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282,5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val="restart"/>
          </w:tcPr>
          <w:p w:rsidR="00F624CA" w:rsidRDefault="00F624CA">
            <w:pPr>
              <w:pStyle w:val="ConsPlusNormal"/>
            </w:pPr>
            <w:r>
              <w:t>Комитет по природным ресурсам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113,00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904,0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904,0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Borders>
              <w:top w:val="nil"/>
            </w:tcBorders>
          </w:tcPr>
          <w:p w:rsidR="00F624CA" w:rsidRDefault="00F624CA">
            <w:pPr>
              <w:pStyle w:val="ConsPlusNormal"/>
              <w:jc w:val="both"/>
            </w:pPr>
          </w:p>
        </w:tc>
        <w:tc>
          <w:tcPr>
            <w:tcW w:w="1984" w:type="dxa"/>
            <w:vMerge w:val="restart"/>
          </w:tcPr>
          <w:p w:rsidR="00F624CA" w:rsidRDefault="00F624CA">
            <w:pPr>
              <w:pStyle w:val="ConsPlusNormal"/>
            </w:pPr>
            <w:r>
              <w:t>Государственное казенное учреждение Ленинградской области "Государственный экспертный институт регионального законодательства"</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56,5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56,5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395,5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395,5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1.1.21. Доплаты к пенсиям государственных служащих субъектов Российской Федерации и муниципальных служащих</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200930,0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200930,0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286852,07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286852,07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1.1.22. Государственные единовременные пособия и ежемесячные денежные компенсации гражданам при возникновении поствакцинальных осложнений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92,0</w:t>
            </w:r>
          </w:p>
        </w:tc>
        <w:tc>
          <w:tcPr>
            <w:tcW w:w="1474" w:type="dxa"/>
          </w:tcPr>
          <w:p w:rsidR="00F624CA" w:rsidRDefault="00F624CA">
            <w:pPr>
              <w:pStyle w:val="ConsPlusNormal"/>
              <w:jc w:val="center"/>
            </w:pPr>
            <w:r>
              <w:t>92,0</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133,4</w:t>
            </w:r>
          </w:p>
        </w:tc>
        <w:tc>
          <w:tcPr>
            <w:tcW w:w="1474" w:type="dxa"/>
          </w:tcPr>
          <w:p w:rsidR="00F624CA" w:rsidRDefault="00F624CA">
            <w:pPr>
              <w:pStyle w:val="ConsPlusNormal"/>
              <w:jc w:val="center"/>
            </w:pPr>
            <w:r>
              <w:t>133,4</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1.1.23.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1125,4</w:t>
            </w:r>
          </w:p>
        </w:tc>
        <w:tc>
          <w:tcPr>
            <w:tcW w:w="1474" w:type="dxa"/>
          </w:tcPr>
          <w:p w:rsidR="00F624CA" w:rsidRDefault="00F624CA">
            <w:pPr>
              <w:pStyle w:val="ConsPlusNormal"/>
              <w:jc w:val="center"/>
            </w:pPr>
            <w:r>
              <w:t>1125,4</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404,4</w:t>
            </w:r>
          </w:p>
        </w:tc>
        <w:tc>
          <w:tcPr>
            <w:tcW w:w="1474" w:type="dxa"/>
          </w:tcPr>
          <w:p w:rsidR="00F624CA" w:rsidRDefault="00F624CA">
            <w:pPr>
              <w:pStyle w:val="ConsPlusNormal"/>
              <w:jc w:val="center"/>
            </w:pPr>
            <w:r>
              <w:t>404,4</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1.1.24. Выплата пособия почетному гражданину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1300,0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1837,48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1837,48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1.1.25. Выплата лицам, награжденным знаком отличия Ленинградской области "За заслуги перед Ленинградской областью"</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1615,0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1615,0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2490,0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2490,0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 xml:space="preserve">1.1.26. Выплата ежемесячной денежной компенсации расходов на автомобильное топливо в соответствии с </w:t>
            </w:r>
            <w:hyperlink r:id="rId464" w:history="1">
              <w:r>
                <w:rPr>
                  <w:color w:val="0000FF"/>
                </w:rPr>
                <w:t>Законом</w:t>
              </w:r>
            </w:hyperlink>
            <w:r>
              <w:t xml:space="preserve"> Российской Федерации от 15 января 1993 года N 4301-1 "О статусе Героев Советского Союза, Героев Российской Федерации и полных кавалеров ордена Славы"</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59,8</w:t>
            </w:r>
          </w:p>
        </w:tc>
        <w:tc>
          <w:tcPr>
            <w:tcW w:w="1474" w:type="dxa"/>
          </w:tcPr>
          <w:p w:rsidR="00F624CA" w:rsidRDefault="00F624CA">
            <w:pPr>
              <w:pStyle w:val="ConsPlusNormal"/>
              <w:jc w:val="center"/>
            </w:pPr>
            <w:r>
              <w:t>59,8</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150,1</w:t>
            </w:r>
          </w:p>
        </w:tc>
        <w:tc>
          <w:tcPr>
            <w:tcW w:w="1474" w:type="dxa"/>
          </w:tcPr>
          <w:p w:rsidR="00F624CA" w:rsidRDefault="00F624CA">
            <w:pPr>
              <w:pStyle w:val="ConsPlusNormal"/>
              <w:jc w:val="center"/>
            </w:pPr>
            <w:r>
              <w:t>150,1</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1.1.27. Возмещение расходов, связанных с бесплатным захоронением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536,15</w:t>
            </w:r>
          </w:p>
        </w:tc>
        <w:tc>
          <w:tcPr>
            <w:tcW w:w="1474" w:type="dxa"/>
          </w:tcPr>
          <w:p w:rsidR="00F624CA" w:rsidRDefault="00F624CA">
            <w:pPr>
              <w:pStyle w:val="ConsPlusNormal"/>
              <w:jc w:val="center"/>
            </w:pPr>
            <w:r>
              <w:t>536,15</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1.1.28. Возмещение затрат организациям, предоставляющим меры социальной поддержки Героям Советского Союза, Героям Российской Федерации и полным кавалерам ордена Славы, Героям Социалистического Труда и полным кавалерам ордена Трудовой Славы</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1.1.29. Софинансирование социальных программ, связанных с укреплением материально-технической базы учреждений социального обслуживания населения на газификацию жилья и оказанием адресной социальной помощи неработающим пенсионерам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2720,5</w:t>
            </w:r>
          </w:p>
        </w:tc>
        <w:tc>
          <w:tcPr>
            <w:tcW w:w="1474" w:type="dxa"/>
          </w:tcPr>
          <w:p w:rsidR="00F624CA" w:rsidRDefault="00F624CA">
            <w:pPr>
              <w:pStyle w:val="ConsPlusNormal"/>
              <w:jc w:val="center"/>
            </w:pPr>
            <w:r>
              <w:t>782,5</w:t>
            </w:r>
          </w:p>
        </w:tc>
        <w:tc>
          <w:tcPr>
            <w:tcW w:w="1474" w:type="dxa"/>
          </w:tcPr>
          <w:p w:rsidR="00F624CA" w:rsidRDefault="00F624CA">
            <w:pPr>
              <w:pStyle w:val="ConsPlusNormal"/>
              <w:jc w:val="center"/>
            </w:pPr>
            <w:r>
              <w:t>1938,0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1.1.30. Выплата ежемесячного пособия членам семьи лица, прекратившего исполнение полномочий Губернатора Ленинградской области или Председателя Законодательного собрания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757,5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757,5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521,55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521,55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 xml:space="preserve">1.1.31. Меры социальной поддержки по бесплатному обеспечению потребности в слухопротезировании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реабилитированным лицам, жертвам политических репрессий - реабилитированным лицам и лицам, признанным пострадавшими от политических репрессий, в соответствии с </w:t>
            </w:r>
            <w:hyperlink r:id="rId465"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1984" w:type="dxa"/>
            <w:vMerge w:val="restart"/>
          </w:tcPr>
          <w:p w:rsidR="00F624CA" w:rsidRDefault="00F624CA">
            <w:pPr>
              <w:pStyle w:val="ConsPlusNormal"/>
            </w:pPr>
            <w:r>
              <w:t>Комитет по здравоохранению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2595,8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2595,8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2595,8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2595,8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1.1.32. Меры социальной поддержки по бесплатному обеспечению лекарственными препаратами тружеников тыла по рецептам врачей в порядке, установленном Правительством Ленинградской области, жертв политических репрессий по рецептам врачей в порядке, установленном Правительством Ленинградской области</w:t>
            </w:r>
          </w:p>
        </w:tc>
        <w:tc>
          <w:tcPr>
            <w:tcW w:w="1984" w:type="dxa"/>
            <w:vMerge w:val="restart"/>
          </w:tcPr>
          <w:p w:rsidR="00F624CA" w:rsidRDefault="00F624CA">
            <w:pPr>
              <w:pStyle w:val="ConsPlusNormal"/>
            </w:pPr>
            <w:r>
              <w:t>Комитет по здравоохранению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9705,1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9705,1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9705,1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9705,1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1.1.33. Выплата ежемесячного денежного содержания спортсменам, входящим в состав сборных команд Российской Федерации по различным видам спорта от Ленинградской области, и их тренерам</w:t>
            </w:r>
          </w:p>
        </w:tc>
        <w:tc>
          <w:tcPr>
            <w:tcW w:w="1984" w:type="dxa"/>
            <w:vMerge w:val="restart"/>
          </w:tcPr>
          <w:p w:rsidR="00F624CA" w:rsidRDefault="00F624CA">
            <w:pPr>
              <w:pStyle w:val="ConsPlusNormal"/>
            </w:pPr>
            <w:r>
              <w:t>Комитет по физической культуре и 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3780,0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3780,0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4623,4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4623,4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1.1.34. Выплата стипендии Правительства Ленинградской области спортсменам Ленинградской области, входящим в основной состав сборных команд Российской Федерации</w:t>
            </w:r>
          </w:p>
        </w:tc>
        <w:tc>
          <w:tcPr>
            <w:tcW w:w="1984" w:type="dxa"/>
            <w:vMerge w:val="restart"/>
          </w:tcPr>
          <w:p w:rsidR="00F624CA" w:rsidRDefault="00F624CA">
            <w:pPr>
              <w:pStyle w:val="ConsPlusNormal"/>
            </w:pPr>
            <w:r>
              <w:t>Комитет по физической культуре и 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7176,0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7176,0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6898,2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6898,2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1.1.35. Материальное обеспечение проживающих в Ленинградской области лиц, удостоенных почетного звания "Народный учитель СССР"</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240,0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240,0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240,0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240,0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1.1.36. Изготовление бланков для проезда на автомобильном транспорте</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1700,0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1700,0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1.1.37. Изготовление бланков карточек транспортного обслуживания для проезда на железнодорожном транспорте</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1.1.38. Организация питания в государственных образовательных организациях Ленинградской области</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41628,5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41628,5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36786,0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36786,0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1.1.39. Единовременная денежная выплата отдельным категориям граждан, проживающим в Ленинградской области, в связи с празднованием 70-й годовщины снятия блокады Ленинграда</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31.12.2014</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25600,0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25600,0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1.1.40. Выплата на организацию перевозки к месту лечения ветеранов и инвалидов Великой Отечественной войны</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383,3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383,3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338,18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338,18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1.1.41. Выплаты на обеспечение протезами и протезно-ортопедическими изделиями тружеников тыла и жертв политических репрессий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240,0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240,0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bookmarkStart w:id="10" w:name="P12022"/>
            <w:bookmarkEnd w:id="10"/>
            <w:r>
              <w:t>1.1.42. Оказание адресной финансовой помощи гражданам Украины, имеющим статус беженца или получившим временное убежище на территории Российской Федерации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905,3</w:t>
            </w:r>
          </w:p>
        </w:tc>
        <w:tc>
          <w:tcPr>
            <w:tcW w:w="1474" w:type="dxa"/>
          </w:tcPr>
          <w:p w:rsidR="00F624CA" w:rsidRDefault="00F624CA">
            <w:pPr>
              <w:pStyle w:val="ConsPlusNormal"/>
              <w:jc w:val="center"/>
            </w:pPr>
            <w:r>
              <w:t>905,3</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1.1.43 Оказание адресной социальной помощи неработающим пенсионерам в виде предоставления единовременной материальной помощи на частичное возмещение ущерба в связи с произошедшими чрезвычайными ситуациями и стихийными бедствиями регионального, межрегионального и федерального характера</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1.1.44. Единовременная денежная выплата отдельным категориям граждан в связи с 70-летием Победы в Великой Отечественной войне 1941-1945 годов</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220942,8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220942,8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1.1.45. Меры социальной поддержки в виде ежемесячной денежной выплаты гражданам, родившимся в период с 3 сентября 1927 года по 2 сентября 1945 года</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35303,82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35303,82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1.1.46. Оказание адресной социальной помощи неработающим пенсионерам на газификацию жилья</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2300,0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2300,0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1.1.47. Выплата единовременного пособия членам семьи работника добровольной пожарной охраны и добровольного пожарного, работавших в общественном учреждении пожарной охраны, зарегистрированном на территории Ленинградской области, в случае их гибели (смерти), а также возмещение расходов, связанных с их погребением</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1.1.48. Ежемесячная региональная выплата инвалидам боевых действий и супруге (супругу) умершего инвалида боевых действий</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1200,0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1200,0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1.1.49. Дополнительные меры социальной поддержки жертвам политических репрессий в виде ежегодной денежной компенсации в размере 50% стоимости проездных документов (билетов) для проезда (за исключением проезда в вагонах категории "СВ", "Люкс", "Мягких") в пассажирских или скорых поездах дальнего следования (туда и обратно) по территории Российской Федерации и единовременной денежной выплаты на погребение умершего реабилитированного лица, имеющего инвалидность или являющегося пенсионером, или лица, признанного пострадавшим от политических репрессий</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1.1.50. Меры социальной поддержки инвалидов в Ленинградской области в части обеспечения дополнительными техническими средствами реабилитации</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1.1.51. Выплата в случае смерти (гибели) Героя или полного кавалера ордена Славы его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общеобразовательных учреждениях по очной форме обучения</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20,0</w:t>
            </w:r>
          </w:p>
        </w:tc>
        <w:tc>
          <w:tcPr>
            <w:tcW w:w="1474" w:type="dxa"/>
          </w:tcPr>
          <w:p w:rsidR="00F624CA" w:rsidRDefault="00F624CA">
            <w:pPr>
              <w:pStyle w:val="ConsPlusNormal"/>
              <w:jc w:val="center"/>
            </w:pPr>
            <w:r>
              <w:t>20,0</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 Государственная поддержка юридическим лицам и некоммерческим организациям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p>
        </w:tc>
        <w:tc>
          <w:tcPr>
            <w:tcW w:w="1304" w:type="dxa"/>
            <w:vMerge w:val="restart"/>
          </w:tcPr>
          <w:p w:rsidR="00F624CA" w:rsidRDefault="00F624CA">
            <w:pPr>
              <w:pStyle w:val="ConsPlusNormal"/>
              <w:jc w:val="center"/>
            </w:pP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1166914,5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1166914,5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1488902,39</w:t>
            </w:r>
          </w:p>
        </w:tc>
        <w:tc>
          <w:tcPr>
            <w:tcW w:w="1474" w:type="dxa"/>
          </w:tcPr>
          <w:p w:rsidR="00F624CA" w:rsidRDefault="00F624CA">
            <w:pPr>
              <w:pStyle w:val="ConsPlusNormal"/>
              <w:jc w:val="center"/>
            </w:pPr>
            <w:r>
              <w:t>81428,1</w:t>
            </w:r>
          </w:p>
        </w:tc>
        <w:tc>
          <w:tcPr>
            <w:tcW w:w="1474" w:type="dxa"/>
          </w:tcPr>
          <w:p w:rsidR="00F624CA" w:rsidRDefault="00F624CA">
            <w:pPr>
              <w:pStyle w:val="ConsPlusNormal"/>
              <w:jc w:val="center"/>
            </w:pPr>
            <w:r>
              <w:t>1407474,29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2655816,89</w:t>
            </w:r>
          </w:p>
        </w:tc>
        <w:tc>
          <w:tcPr>
            <w:tcW w:w="1474" w:type="dxa"/>
          </w:tcPr>
          <w:p w:rsidR="00F624CA" w:rsidRDefault="00F624CA">
            <w:pPr>
              <w:pStyle w:val="ConsPlusNormal"/>
              <w:jc w:val="center"/>
            </w:pPr>
            <w:r>
              <w:t>81428,1</w:t>
            </w:r>
          </w:p>
        </w:tc>
        <w:tc>
          <w:tcPr>
            <w:tcW w:w="1474" w:type="dxa"/>
          </w:tcPr>
          <w:p w:rsidR="00F624CA" w:rsidRDefault="00F624CA">
            <w:pPr>
              <w:pStyle w:val="ConsPlusNormal"/>
              <w:jc w:val="center"/>
            </w:pPr>
            <w:r>
              <w:t>2574388,79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1.2.1. Компенсация расходов бюджету Санкт-Петербурга на реализацию соглашения по перевозке пассажирским транспортом общего пользования жителей Санкт-Петербурга и Ленинградской области</w:t>
            </w:r>
          </w:p>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282407,6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282407,6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295240,7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295240,7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1.2.2.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относится к ведению Российской Федерации и Ленинградской области</w:t>
            </w:r>
          </w:p>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396797,6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396797,6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615170,62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615170,62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1.2.3. Обеспечение равной доступности услуг общественного транспорта на территории Ленинградской области для отдельных категорий граждан, оказание мер социальной поддержки которым осуществляется за счет средств бюджета Санкт-Петербурга</w:t>
            </w:r>
          </w:p>
        </w:tc>
        <w:tc>
          <w:tcPr>
            <w:tcW w:w="1984" w:type="dxa"/>
          </w:tcPr>
          <w:p w:rsidR="00F624CA" w:rsidRDefault="00F624CA">
            <w:pPr>
              <w:pStyle w:val="ConsPlusNormal"/>
            </w:pPr>
            <w:r>
              <w:t>Комитет по жилищно-коммунальному хозяйству и транспорту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1.2.4. Обеспечение мер социальной поддержки отдельных категорий инвалидов, проживающих в Ленинградской области, в части предоставления бесплатного проезда в автомобильном транспорте общего пользования городского и пригородного сообщения</w:t>
            </w:r>
          </w:p>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6980,3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6980,3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9699,9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9699,9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1.2.5. Субсидии Адвокатской палате Ленинградской области на предоставление бесплатной юридической помощи адвокатами, участвующими в государственной системе бесплатной юридической помощи, в целях оплаты труда адвокатов, предоставляющих бесплатную юридическую помощь, и компенсации их расходов на оказание такой помощи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1446,7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1446,7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1120,0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1120,0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1.2.6.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обучающихся общеобразовательных организаций, студентов профессиональных образовательных организаций и образовательных организаций высшего образования, обучающихся по очной форме обучения, железнодорожным транспортом общего пользования в пригородном сообщении</w:t>
            </w:r>
          </w:p>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86048,5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86048,5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89942,5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89942,5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1.2.7. Компенсация расходов организациям железнодорожного транспорта на компенсацию потерь в доходах, возникающих в результате установления льготного проезда отдельным категориям граждан - жителям Ленинградской области на железнодорожном транспорте пригородного сообщения</w:t>
            </w:r>
          </w:p>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387533,8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387533,8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396295,9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396295,9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1.2.8. Предоставление организации железнодорожного транспорта субсидии из областного бюджета на компенсацию части потерь в доходах в связи с предоставлением льготы по тарифам в виде 50-процентной скидки от действующего тарифа на проезд детей в возрасте от 5 до 7 лет железнодорожным транспортом общего пользования в пригородном сообщении</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5700,0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5700,0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1.2.9.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81428,1</w:t>
            </w:r>
          </w:p>
        </w:tc>
        <w:tc>
          <w:tcPr>
            <w:tcW w:w="1474" w:type="dxa"/>
          </w:tcPr>
          <w:p w:rsidR="00F624CA" w:rsidRDefault="00F624CA">
            <w:pPr>
              <w:pStyle w:val="ConsPlusNormal"/>
              <w:jc w:val="center"/>
            </w:pPr>
            <w:r>
              <w:t>81428,1</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1.2.10. Возмещение организациям железнодорожного транспорта недополученных доходов в связи с предоставлением услуг по перевозке населения железнодорожным транспортом общего пользования в пригородном сообщении на территории Ленинградской области</w:t>
            </w:r>
          </w:p>
        </w:tc>
        <w:tc>
          <w:tcPr>
            <w:tcW w:w="1984" w:type="dxa"/>
          </w:tcPr>
          <w:p w:rsidR="00F624CA" w:rsidRDefault="00F624CA">
            <w:pPr>
              <w:pStyle w:val="ConsPlusNormal"/>
            </w:pPr>
            <w:r>
              <w:t>Комитет по жилищно-коммунальному хозяйству и транспорту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1.2.11. Компенсация организациям железнодорожного транспорта потери в доходах, возникающих в результате установления бесплатного проезда отдельным категориям граждан на железнодорожном транспорте пригородного сообщения по территории Ленинградской области в период празднования 70-летия годовщины победы в Великой Отечественной войне 1941-1945 годов с 03.05.2015 по 12.05.2015</w:t>
            </w:r>
          </w:p>
        </w:tc>
        <w:tc>
          <w:tcPr>
            <w:tcW w:w="1984" w:type="dxa"/>
          </w:tcPr>
          <w:p w:rsidR="00F624CA" w:rsidRDefault="00F624CA">
            <w:pPr>
              <w:pStyle w:val="ConsPlusNormal"/>
            </w:pPr>
            <w:r>
              <w:t>Комитет по жилищно-коммунальному хозяйству и транспорту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4,67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4,67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1.3. Совершенствование законодательства в области социальной поддержки отдельных категорий граждан</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1.4. Проведение ежеквартального мониторинга хода реализации государственной программы</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outlineLvl w:val="2"/>
            </w:pPr>
            <w:r>
              <w:t>2. Подпрограмма "Модернизация и развитие социального обслуживания населения"</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31.12.2020</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2157794,9</w:t>
            </w:r>
          </w:p>
        </w:tc>
        <w:tc>
          <w:tcPr>
            <w:tcW w:w="1474" w:type="dxa"/>
          </w:tcPr>
          <w:p w:rsidR="00F624CA" w:rsidRDefault="00F624CA">
            <w:pPr>
              <w:pStyle w:val="ConsPlusNormal"/>
              <w:jc w:val="center"/>
            </w:pPr>
            <w:r>
              <w:t>4424,9</w:t>
            </w:r>
          </w:p>
        </w:tc>
        <w:tc>
          <w:tcPr>
            <w:tcW w:w="1474" w:type="dxa"/>
          </w:tcPr>
          <w:p w:rsidR="00F624CA" w:rsidRDefault="00F624CA">
            <w:pPr>
              <w:pStyle w:val="ConsPlusNormal"/>
              <w:jc w:val="center"/>
            </w:pPr>
            <w:r>
              <w:t>2153370,0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2760577,79</w:t>
            </w:r>
          </w:p>
        </w:tc>
        <w:tc>
          <w:tcPr>
            <w:tcW w:w="1474" w:type="dxa"/>
          </w:tcPr>
          <w:p w:rsidR="00F624CA" w:rsidRDefault="00F624CA">
            <w:pPr>
              <w:pStyle w:val="ConsPlusNormal"/>
              <w:jc w:val="center"/>
            </w:pPr>
            <w:r>
              <w:t>4240,0</w:t>
            </w:r>
          </w:p>
        </w:tc>
        <w:tc>
          <w:tcPr>
            <w:tcW w:w="1474" w:type="dxa"/>
          </w:tcPr>
          <w:p w:rsidR="00F624CA" w:rsidRDefault="00F624CA">
            <w:pPr>
              <w:pStyle w:val="ConsPlusNormal"/>
              <w:jc w:val="center"/>
            </w:pPr>
            <w:r>
              <w:t>2756337,79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4918372,69</w:t>
            </w:r>
          </w:p>
        </w:tc>
        <w:tc>
          <w:tcPr>
            <w:tcW w:w="1474" w:type="dxa"/>
          </w:tcPr>
          <w:p w:rsidR="00F624CA" w:rsidRDefault="00F624CA">
            <w:pPr>
              <w:pStyle w:val="ConsPlusNormal"/>
              <w:jc w:val="center"/>
            </w:pPr>
            <w:r>
              <w:t>8664,9</w:t>
            </w:r>
          </w:p>
        </w:tc>
        <w:tc>
          <w:tcPr>
            <w:tcW w:w="1474" w:type="dxa"/>
          </w:tcPr>
          <w:p w:rsidR="00F624CA" w:rsidRDefault="00F624CA">
            <w:pPr>
              <w:pStyle w:val="ConsPlusNormal"/>
              <w:jc w:val="center"/>
            </w:pPr>
            <w:r>
              <w:t>4909707,79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2.1. Формирование нормативной правовой базы, обеспечивающей совершенствование системы социального обслуживания населения в Российской Федерации</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2.2.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2.3. Повышение результативности государственного контроля (надзора) в области социального обслуживания населения</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31.12.2014</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2.4. Методическое и аналитическое обеспечение государственной политики в сфере социальной поддержки населения</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2.5. Укрепление международного сотрудничества и обмен опытом в области социальной поддержки граждан</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2.6. Проведение Всероссийского конкурса "Лучший работник учреждения социального обслуживания"</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2.7. Совершенствование системы оплаты труда социальных работников</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2.8. Организация и осуществление социального обслуживания населения, в том числе граждан пожилого возраста и инвалидов, семей, имеющих детей, находящихся в трудной жизненной ситуации, безнадзорных детей, детей с ограниченными возможностями, граждан без определенного места жительства и граждан, вернувшихся из мест лишения свободы, имеющих последнюю регистрацию в Ленинградской области, а также апробация методик и технологий в сфере социального обслуживания и социального сопровождения</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777866,0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777866,0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1134928,27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1134928,27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2.9. Обеспечение деятельности подведомственных государственных казенных учреждений социального обслуживания населения</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1320274,0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1320274,0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1351241,73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1351241,73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2.10. Развитие системы учреждений, оказывающих консультативную и психологическую поддержку семьям</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2.11. Государственная поддержка и развитие деятельности социально ориентированных некоммерческих организаций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9930,0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9930,0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12000,0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12000,0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2.12. Укрепление материально-технической базы учреждений социального обслуживания населения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49424,9</w:t>
            </w:r>
          </w:p>
        </w:tc>
        <w:tc>
          <w:tcPr>
            <w:tcW w:w="1474" w:type="dxa"/>
          </w:tcPr>
          <w:p w:rsidR="00F624CA" w:rsidRDefault="00F624CA">
            <w:pPr>
              <w:pStyle w:val="ConsPlusNormal"/>
              <w:jc w:val="center"/>
            </w:pPr>
            <w:r>
              <w:t>4424,9</w:t>
            </w:r>
          </w:p>
        </w:tc>
        <w:tc>
          <w:tcPr>
            <w:tcW w:w="1474" w:type="dxa"/>
          </w:tcPr>
          <w:p w:rsidR="00F624CA" w:rsidRDefault="00F624CA">
            <w:pPr>
              <w:pStyle w:val="ConsPlusNormal"/>
              <w:jc w:val="center"/>
            </w:pPr>
            <w:r>
              <w:t>45000,0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123491,09</w:t>
            </w:r>
          </w:p>
        </w:tc>
        <w:tc>
          <w:tcPr>
            <w:tcW w:w="1474" w:type="dxa"/>
          </w:tcPr>
          <w:p w:rsidR="00F624CA" w:rsidRDefault="00F624CA">
            <w:pPr>
              <w:pStyle w:val="ConsPlusNormal"/>
              <w:jc w:val="center"/>
            </w:pPr>
            <w:r>
              <w:t>4240,0</w:t>
            </w:r>
          </w:p>
        </w:tc>
        <w:tc>
          <w:tcPr>
            <w:tcW w:w="1474" w:type="dxa"/>
          </w:tcPr>
          <w:p w:rsidR="00F624CA" w:rsidRDefault="00F624CA">
            <w:pPr>
              <w:pStyle w:val="ConsPlusNormal"/>
              <w:jc w:val="center"/>
            </w:pPr>
            <w:r>
              <w:t>119251,09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2.13. Обеспечение деятельности подведомственных государственных бюджетных учреждений социального обслуживания населения</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01.01.2015</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137154,7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137154,7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2.14. Социальная реабилитация граждан, больных наркоманией, прошедших курс медицинской реабилитации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01.01.2015</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1562,0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1562,0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2016</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2.15. Выплаты компенсации поставщику социальных услуг, которые включены в реестр поставщиков социальных услуг Ленинградской области, но не участвуют в выполнении государственного задания (заказа), при получении у них гражданином социальных услуг, предусмотренных индивидуальной программой предоставления социальных услуг</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outlineLvl w:val="2"/>
            </w:pPr>
            <w:r>
              <w:t>3. Подпрограмма "Совершенствование социальной поддержки семьи и детей"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31.12.2020</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2107442,3</w:t>
            </w:r>
          </w:p>
        </w:tc>
        <w:tc>
          <w:tcPr>
            <w:tcW w:w="1474" w:type="dxa"/>
          </w:tcPr>
          <w:p w:rsidR="00F624CA" w:rsidRDefault="00F624CA">
            <w:pPr>
              <w:pStyle w:val="ConsPlusNormal"/>
              <w:jc w:val="center"/>
            </w:pPr>
            <w:r>
              <w:t>472653,5</w:t>
            </w:r>
          </w:p>
        </w:tc>
        <w:tc>
          <w:tcPr>
            <w:tcW w:w="1474" w:type="dxa"/>
          </w:tcPr>
          <w:p w:rsidR="00F624CA" w:rsidRDefault="00F624CA">
            <w:pPr>
              <w:pStyle w:val="ConsPlusNormal"/>
              <w:jc w:val="center"/>
            </w:pPr>
            <w:r>
              <w:t>1633905,6</w:t>
            </w:r>
          </w:p>
        </w:tc>
        <w:tc>
          <w:tcPr>
            <w:tcW w:w="1191" w:type="dxa"/>
          </w:tcPr>
          <w:p w:rsidR="00F624CA" w:rsidRDefault="00F624CA">
            <w:pPr>
              <w:pStyle w:val="ConsPlusNormal"/>
              <w:jc w:val="center"/>
            </w:pPr>
            <w:r>
              <w:t>883,2</w:t>
            </w: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2814550,42</w:t>
            </w:r>
          </w:p>
        </w:tc>
        <w:tc>
          <w:tcPr>
            <w:tcW w:w="1474" w:type="dxa"/>
          </w:tcPr>
          <w:p w:rsidR="00F624CA" w:rsidRDefault="00F624CA">
            <w:pPr>
              <w:pStyle w:val="ConsPlusNormal"/>
              <w:jc w:val="center"/>
            </w:pPr>
            <w:r>
              <w:t>610090,3</w:t>
            </w:r>
          </w:p>
        </w:tc>
        <w:tc>
          <w:tcPr>
            <w:tcW w:w="1474" w:type="dxa"/>
          </w:tcPr>
          <w:p w:rsidR="00F624CA" w:rsidRDefault="00F624CA">
            <w:pPr>
              <w:pStyle w:val="ConsPlusNormal"/>
              <w:jc w:val="center"/>
            </w:pPr>
            <w:r>
              <w:t>2204460,12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4921992,72</w:t>
            </w:r>
          </w:p>
        </w:tc>
        <w:tc>
          <w:tcPr>
            <w:tcW w:w="1474" w:type="dxa"/>
          </w:tcPr>
          <w:p w:rsidR="00F624CA" w:rsidRDefault="00F624CA">
            <w:pPr>
              <w:pStyle w:val="ConsPlusNormal"/>
              <w:jc w:val="center"/>
            </w:pPr>
            <w:r>
              <w:t>1082743,8</w:t>
            </w:r>
          </w:p>
        </w:tc>
        <w:tc>
          <w:tcPr>
            <w:tcW w:w="1474" w:type="dxa"/>
          </w:tcPr>
          <w:p w:rsidR="00F624CA" w:rsidRDefault="00F624CA">
            <w:pPr>
              <w:pStyle w:val="ConsPlusNormal"/>
              <w:jc w:val="center"/>
            </w:pPr>
            <w:r>
              <w:t>3838365,72</w:t>
            </w:r>
          </w:p>
        </w:tc>
        <w:tc>
          <w:tcPr>
            <w:tcW w:w="1191" w:type="dxa"/>
          </w:tcPr>
          <w:p w:rsidR="00F624CA" w:rsidRDefault="00F624CA">
            <w:pPr>
              <w:pStyle w:val="ConsPlusNormal"/>
              <w:jc w:val="center"/>
            </w:pPr>
            <w:r>
              <w:t>883,2</w:t>
            </w: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 Организация предоставления денежных выплат и пособий гражданам, имеющим детей, детям-сиротам и детям, оставшимся без попечения родителей, материнского (семейного) капитала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1590691,0</w:t>
            </w:r>
          </w:p>
        </w:tc>
        <w:tc>
          <w:tcPr>
            <w:tcW w:w="1474" w:type="dxa"/>
          </w:tcPr>
          <w:p w:rsidR="00F624CA" w:rsidRDefault="00F624CA">
            <w:pPr>
              <w:pStyle w:val="ConsPlusNormal"/>
              <w:jc w:val="center"/>
            </w:pPr>
            <w:r>
              <w:t>455174,6</w:t>
            </w:r>
          </w:p>
        </w:tc>
        <w:tc>
          <w:tcPr>
            <w:tcW w:w="1474" w:type="dxa"/>
          </w:tcPr>
          <w:p w:rsidR="00F624CA" w:rsidRDefault="00F624CA">
            <w:pPr>
              <w:pStyle w:val="ConsPlusNormal"/>
              <w:jc w:val="center"/>
            </w:pPr>
            <w:r>
              <w:t>1135516,4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2289180,15</w:t>
            </w:r>
          </w:p>
        </w:tc>
        <w:tc>
          <w:tcPr>
            <w:tcW w:w="1474" w:type="dxa"/>
          </w:tcPr>
          <w:p w:rsidR="00F624CA" w:rsidRDefault="00F624CA">
            <w:pPr>
              <w:pStyle w:val="ConsPlusNormal"/>
              <w:jc w:val="center"/>
            </w:pPr>
            <w:r>
              <w:t>600367,9</w:t>
            </w:r>
          </w:p>
        </w:tc>
        <w:tc>
          <w:tcPr>
            <w:tcW w:w="1474" w:type="dxa"/>
          </w:tcPr>
          <w:p w:rsidR="00F624CA" w:rsidRDefault="00F624CA">
            <w:pPr>
              <w:pStyle w:val="ConsPlusNormal"/>
              <w:jc w:val="center"/>
            </w:pPr>
            <w:r>
              <w:t>1688812,25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3879871,15</w:t>
            </w:r>
          </w:p>
        </w:tc>
        <w:tc>
          <w:tcPr>
            <w:tcW w:w="1474" w:type="dxa"/>
          </w:tcPr>
          <w:p w:rsidR="00F624CA" w:rsidRDefault="00F624CA">
            <w:pPr>
              <w:pStyle w:val="ConsPlusNormal"/>
              <w:jc w:val="center"/>
            </w:pPr>
            <w:r>
              <w:t>1055542,5</w:t>
            </w:r>
          </w:p>
        </w:tc>
        <w:tc>
          <w:tcPr>
            <w:tcW w:w="1474" w:type="dxa"/>
          </w:tcPr>
          <w:p w:rsidR="00F624CA" w:rsidRDefault="00F624CA">
            <w:pPr>
              <w:pStyle w:val="ConsPlusNormal"/>
              <w:jc w:val="center"/>
            </w:pPr>
            <w:r>
              <w:t>2824328,65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 Ежемесячная компенсация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86112,1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86112,1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106889,0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106889,0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3.2.2. Выплата единовременных пособий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30453,2</w:t>
            </w:r>
          </w:p>
        </w:tc>
        <w:tc>
          <w:tcPr>
            <w:tcW w:w="1474" w:type="dxa"/>
          </w:tcPr>
          <w:p w:rsidR="00F624CA" w:rsidRDefault="00F624CA">
            <w:pPr>
              <w:pStyle w:val="ConsPlusNormal"/>
              <w:jc w:val="center"/>
            </w:pPr>
            <w:r>
              <w:t>30453,2</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38867,07</w:t>
            </w:r>
          </w:p>
        </w:tc>
        <w:tc>
          <w:tcPr>
            <w:tcW w:w="1474" w:type="dxa"/>
          </w:tcPr>
          <w:p w:rsidR="00F624CA" w:rsidRDefault="00F624CA">
            <w:pPr>
              <w:pStyle w:val="ConsPlusNormal"/>
              <w:jc w:val="center"/>
            </w:pPr>
            <w:r>
              <w:t>38867,07</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3.2.3. Меры социальной поддержки семьям с детьми, проживающим в Ленинградской области, в виде ежемесячных пособий на детей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190362,2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190362,2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257142,3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257142,3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3.2.4. Выплата пособий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318526,8</w:t>
            </w:r>
          </w:p>
        </w:tc>
        <w:tc>
          <w:tcPr>
            <w:tcW w:w="1474" w:type="dxa"/>
          </w:tcPr>
          <w:p w:rsidR="00F624CA" w:rsidRDefault="00F624CA">
            <w:pPr>
              <w:pStyle w:val="ConsPlusNormal"/>
              <w:jc w:val="center"/>
            </w:pPr>
            <w:r>
              <w:t>318526,8</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395531,33</w:t>
            </w:r>
          </w:p>
        </w:tc>
        <w:tc>
          <w:tcPr>
            <w:tcW w:w="1474" w:type="dxa"/>
          </w:tcPr>
          <w:p w:rsidR="00F624CA" w:rsidRDefault="00F624CA">
            <w:pPr>
              <w:pStyle w:val="ConsPlusNormal"/>
              <w:jc w:val="center"/>
            </w:pPr>
            <w:r>
              <w:t>395531,33</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3.2.5. Выплата пособий по уходу за ребенком гражданам, подвергшимся воздействию радиации вследствие радиационных аварий и ядерных испытаний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3020,1</w:t>
            </w:r>
          </w:p>
        </w:tc>
        <w:tc>
          <w:tcPr>
            <w:tcW w:w="1474" w:type="dxa"/>
          </w:tcPr>
          <w:p w:rsidR="00F624CA" w:rsidRDefault="00F624CA">
            <w:pPr>
              <w:pStyle w:val="ConsPlusNormal"/>
              <w:jc w:val="center"/>
            </w:pPr>
            <w:r>
              <w:t>3020,1</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3.2.6. Меры социальной поддержки многодетным семьям в виде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22517,8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22517,8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30596,47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30596,47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3.2.7. Меры социальной поддержки в виде ежемесячной денежной компенсации на оплату жилого помещения и коммунальных услуг многодетным семьям</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187441,0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187441,0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269241,05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269241,05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3.2.8. Меры социальной поддержки многодетным семьям в виде бесплатного проезда на внутригородском транспорте (кроме такси), а также в автобусах пригородных и внутрирайонных линий для учащихся общеобразовательных организаций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9776,4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9776,4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12001,8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12001,8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3.2.9. Меры социальной поддержки по предоставлению единовременного пособия при рождении ребенка</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320925,5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320925,5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356198,9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356198,9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3.2.10. Материнский капитал при рождении третьего и последующих детей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51411,3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51411,3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88010,23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88010,23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3.2.11. Ежемесячная денежная выплата в случае рождения третьего и последующих детей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209467,8</w:t>
            </w:r>
          </w:p>
        </w:tc>
        <w:tc>
          <w:tcPr>
            <w:tcW w:w="1474" w:type="dxa"/>
          </w:tcPr>
          <w:p w:rsidR="00F624CA" w:rsidRDefault="00F624CA">
            <w:pPr>
              <w:pStyle w:val="ConsPlusNormal"/>
              <w:jc w:val="center"/>
            </w:pPr>
            <w:r>
              <w:t>87101,8</w:t>
            </w:r>
          </w:p>
        </w:tc>
        <w:tc>
          <w:tcPr>
            <w:tcW w:w="1474" w:type="dxa"/>
          </w:tcPr>
          <w:p w:rsidR="00F624CA" w:rsidRDefault="00F624CA">
            <w:pPr>
              <w:pStyle w:val="ConsPlusNormal"/>
              <w:jc w:val="center"/>
            </w:pPr>
            <w:r>
              <w:t>122366,0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529898,6</w:t>
            </w:r>
          </w:p>
        </w:tc>
        <w:tc>
          <w:tcPr>
            <w:tcW w:w="1474" w:type="dxa"/>
          </w:tcPr>
          <w:p w:rsidR="00F624CA" w:rsidRDefault="00F624CA">
            <w:pPr>
              <w:pStyle w:val="ConsPlusNormal"/>
              <w:jc w:val="center"/>
            </w:pPr>
            <w:r>
              <w:t>160557,2</w:t>
            </w:r>
          </w:p>
        </w:tc>
        <w:tc>
          <w:tcPr>
            <w:tcW w:w="1474" w:type="dxa"/>
          </w:tcPr>
          <w:p w:rsidR="00F624CA" w:rsidRDefault="00F624CA">
            <w:pPr>
              <w:pStyle w:val="ConsPlusNormal"/>
              <w:jc w:val="center"/>
            </w:pPr>
            <w:r>
              <w:t>369341,4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3.2.12. Единовременное пособие беременной жене военнослужащего, проходящего военную службу по призыву (при беременности не менее 180 дней), а также ежемесячное пособие на ребенка военнослужащего, проходящего военную службу по призыву</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16072,7</w:t>
            </w:r>
          </w:p>
        </w:tc>
        <w:tc>
          <w:tcPr>
            <w:tcW w:w="1474" w:type="dxa"/>
          </w:tcPr>
          <w:p w:rsidR="00F624CA" w:rsidRDefault="00F624CA">
            <w:pPr>
              <w:pStyle w:val="ConsPlusNormal"/>
              <w:jc w:val="center"/>
            </w:pPr>
            <w:r>
              <w:t>16072,7</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5412,3</w:t>
            </w:r>
          </w:p>
        </w:tc>
        <w:tc>
          <w:tcPr>
            <w:tcW w:w="1474" w:type="dxa"/>
          </w:tcPr>
          <w:p w:rsidR="00F624CA" w:rsidRDefault="00F624CA">
            <w:pPr>
              <w:pStyle w:val="ConsPlusNormal"/>
              <w:jc w:val="center"/>
            </w:pPr>
            <w:r>
              <w:t>5412,3</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3.2.13. Единовременное пособие при рождении одновременно трех и более детей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1500,0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1500,0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3.2.14. Единовременная денежная выплата женщине, награжденной почетным знаком Ленинградской области "Слава матери"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1800,0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1800,0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3.2.15. Выплаты при награждении знаком отличия "Отцовская доблесть"</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1800,0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1800,0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3.1.16. Выплата вознаграждения приемному родителю</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117808,0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117808,0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171169,7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171169,7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3.1.17. Подготовка граждан, желающих принять на воспитание в свою семью ребенка, оставшегося без попечения родителей</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22496,1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22496,1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23121,4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23121,4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3.3. Перевозка несовершеннолетних, самовольно ушедших из семей, детских домов, школ-интернатов, специальных учебно-воспитательных и иных детских учреждений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314,5</w:t>
            </w:r>
          </w:p>
        </w:tc>
        <w:tc>
          <w:tcPr>
            <w:tcW w:w="1474" w:type="dxa"/>
          </w:tcPr>
          <w:p w:rsidR="00F624CA" w:rsidRDefault="00F624CA">
            <w:pPr>
              <w:pStyle w:val="ConsPlusNormal"/>
              <w:jc w:val="center"/>
            </w:pPr>
            <w:r>
              <w:t>314,5</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139,1</w:t>
            </w:r>
          </w:p>
        </w:tc>
        <w:tc>
          <w:tcPr>
            <w:tcW w:w="1474" w:type="dxa"/>
          </w:tcPr>
          <w:p w:rsidR="00F624CA" w:rsidRDefault="00F624CA">
            <w:pPr>
              <w:pStyle w:val="ConsPlusNormal"/>
              <w:jc w:val="center"/>
            </w:pPr>
            <w:r>
              <w:t>139,1</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3288" w:type="dxa"/>
            <w:gridSpan w:val="2"/>
          </w:tcPr>
          <w:p w:rsidR="00F624CA" w:rsidRDefault="00F624CA">
            <w:pPr>
              <w:pStyle w:val="ConsPlusNormal"/>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453,6</w:t>
            </w:r>
          </w:p>
        </w:tc>
        <w:tc>
          <w:tcPr>
            <w:tcW w:w="1474" w:type="dxa"/>
          </w:tcPr>
          <w:p w:rsidR="00F624CA" w:rsidRDefault="00F624CA">
            <w:pPr>
              <w:pStyle w:val="ConsPlusNormal"/>
              <w:jc w:val="center"/>
            </w:pPr>
            <w:r>
              <w:t>453,6</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3.4. Разработка и реализация комплекса мер по оказанию поддержки детям, оказавшимся в трудной жизненной ситуации</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3.5. Развитие ресурса социального добровольчества для работы с детьми и молодежью с ограниченными возможностями</w:t>
            </w:r>
          </w:p>
        </w:tc>
        <w:tc>
          <w:tcPr>
            <w:tcW w:w="1984" w:type="dxa"/>
            <w:vMerge w:val="restart"/>
          </w:tcPr>
          <w:p w:rsidR="00F624CA" w:rsidRDefault="00F624CA">
            <w:pPr>
              <w:pStyle w:val="ConsPlusNormal"/>
            </w:pPr>
            <w:r>
              <w:t>Комитет по молодежной политике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1950,0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1950,0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1950,0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1950,0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 Социальная поддержка детей-сирот и детей, оставшихся без попечения родителей</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484062,8</w:t>
            </w:r>
          </w:p>
        </w:tc>
        <w:tc>
          <w:tcPr>
            <w:tcW w:w="1474" w:type="dxa"/>
          </w:tcPr>
          <w:p w:rsidR="00F624CA" w:rsidRDefault="00F624CA">
            <w:pPr>
              <w:pStyle w:val="ConsPlusNormal"/>
              <w:jc w:val="center"/>
            </w:pPr>
            <w:r>
              <w:t>17164,4</w:t>
            </w:r>
          </w:p>
        </w:tc>
        <w:tc>
          <w:tcPr>
            <w:tcW w:w="1474" w:type="dxa"/>
          </w:tcPr>
          <w:p w:rsidR="00F624CA" w:rsidRDefault="00F624CA">
            <w:pPr>
              <w:pStyle w:val="ConsPlusNormal"/>
              <w:jc w:val="center"/>
            </w:pPr>
            <w:r>
              <w:t>466898,4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514778,3</w:t>
            </w:r>
          </w:p>
        </w:tc>
        <w:tc>
          <w:tcPr>
            <w:tcW w:w="1474" w:type="dxa"/>
          </w:tcPr>
          <w:p w:rsidR="00F624CA" w:rsidRDefault="00F624CA">
            <w:pPr>
              <w:pStyle w:val="ConsPlusNormal"/>
              <w:jc w:val="center"/>
            </w:pPr>
            <w:r>
              <w:t>9583,3</w:t>
            </w:r>
          </w:p>
        </w:tc>
        <w:tc>
          <w:tcPr>
            <w:tcW w:w="1474" w:type="dxa"/>
          </w:tcPr>
          <w:p w:rsidR="00F624CA" w:rsidRDefault="00F624CA">
            <w:pPr>
              <w:pStyle w:val="ConsPlusNormal"/>
              <w:jc w:val="center"/>
            </w:pPr>
            <w:r>
              <w:t>505195,0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998841,1</w:t>
            </w:r>
          </w:p>
        </w:tc>
        <w:tc>
          <w:tcPr>
            <w:tcW w:w="1474" w:type="dxa"/>
          </w:tcPr>
          <w:p w:rsidR="00F624CA" w:rsidRDefault="00F624CA">
            <w:pPr>
              <w:pStyle w:val="ConsPlusNormal"/>
              <w:jc w:val="center"/>
            </w:pPr>
            <w:r>
              <w:t>26747,7</w:t>
            </w:r>
          </w:p>
        </w:tc>
        <w:tc>
          <w:tcPr>
            <w:tcW w:w="1474" w:type="dxa"/>
          </w:tcPr>
          <w:p w:rsidR="00F624CA" w:rsidRDefault="00F624CA">
            <w:pPr>
              <w:pStyle w:val="ConsPlusNormal"/>
              <w:jc w:val="center"/>
            </w:pPr>
            <w:r>
              <w:t>972093,4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3.6.1. Социальная поддержка детей-сирот и детей, оставшихся без попечения родителей (питание)</w:t>
            </w:r>
          </w:p>
        </w:tc>
        <w:tc>
          <w:tcPr>
            <w:tcW w:w="1984" w:type="dxa"/>
            <w:vMerge w:val="restart"/>
          </w:tcPr>
          <w:p w:rsidR="00F624CA" w:rsidRDefault="00F624CA">
            <w:pPr>
              <w:pStyle w:val="ConsPlusNormal"/>
            </w:pPr>
            <w:r>
              <w:t>Комитет по культуре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820,9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820,9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820,9</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820,9</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3.6.2. Социальная поддержка детей-сирот и детей, оставшихся без попечения родителей (льготный проезд)</w:t>
            </w:r>
          </w:p>
        </w:tc>
        <w:tc>
          <w:tcPr>
            <w:tcW w:w="1984" w:type="dxa"/>
            <w:vMerge w:val="restart"/>
          </w:tcPr>
          <w:p w:rsidR="00F624CA" w:rsidRDefault="00F624CA">
            <w:pPr>
              <w:pStyle w:val="ConsPlusNormal"/>
            </w:pPr>
            <w:r>
              <w:t>Комитет по культуре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48,4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48,4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48,4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48,4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3.6.3. Социальная поддержка детей-сирот и детей, оставшихся без попечения родителей (выплата выходного пособия)</w:t>
            </w:r>
          </w:p>
        </w:tc>
        <w:tc>
          <w:tcPr>
            <w:tcW w:w="1984" w:type="dxa"/>
            <w:vMerge w:val="restart"/>
          </w:tcPr>
          <w:p w:rsidR="00F624CA" w:rsidRDefault="00F624CA">
            <w:pPr>
              <w:pStyle w:val="ConsPlusNormal"/>
            </w:pPr>
            <w:r>
              <w:t>Комитет по культуре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584,8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584,8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584,8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584,8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3.6.4. Содержание детей-сирот и детей, оставшихся без попечения родителей, в семьях опекунов (попечителей) и приемных семьях</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368410,5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368410,5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396160,4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396160,4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3.6.5. Обеспечение бесплатного проезда детей-сирот и детей, оставшихся без попечения родителей, обучающихся в муниципальных образовательных организациях Ленинградской области, на городском, пригородном (в сельской местности - внутрирайонном) транспорте (кроме такси), а также бесплатного проезда один раз в год к месту жительства и обратно к месту учебы</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13730,1</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13730,1</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13716,4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13716,4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3.6.6. Обеспечение текущего ремонта жилых помещений, находящихся в собственности у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2100,0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2100,0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1650,0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1650,0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3.6.7. Предоставление мер социальной поддержки по аренде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4411,8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4411,8</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2165,4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2165,4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3.6.8.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и иных образовательных организациях,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11176,0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11176,0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11315,3</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11315,3</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3.6.9. Возмещение расходов за обучение на курсах по подготовке к поступлению в организации среднего и высшего профессионального образования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60,0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60,0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3.6.10. Оплата проезда к месту лечения в санаторно-курортных учреждениях и обратно детей-сирот и детей, оставшихся без попечения родителей, а также лиц из числа детей-сирот и детей, оставшихся без попечения родителей</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3.6.11. Социальная поддержка детей-сирот и детей, оставшихся без попечения родителей, в Ленинградской области</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63630,7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63630,7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70328,7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70328,7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val="restart"/>
          </w:tcPr>
          <w:p w:rsidR="00F624CA" w:rsidRDefault="00F624CA">
            <w:pPr>
              <w:pStyle w:val="ConsPlusNormal"/>
            </w:pPr>
            <w:r>
              <w:t>Комитет по здравоохранению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1895,2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1895,2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2314,7</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2314,7</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3.6.12. Меры социальной поддержки по назначению и выплате единовременного пособия при передаче ребенка на воспитание в семью</w:t>
            </w:r>
          </w:p>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17164,4</w:t>
            </w:r>
          </w:p>
        </w:tc>
        <w:tc>
          <w:tcPr>
            <w:tcW w:w="1474" w:type="dxa"/>
          </w:tcPr>
          <w:p w:rsidR="00F624CA" w:rsidRDefault="00F624CA">
            <w:pPr>
              <w:pStyle w:val="ConsPlusNormal"/>
              <w:jc w:val="center"/>
            </w:pPr>
            <w:r>
              <w:t>17164,4</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9583,3</w:t>
            </w:r>
          </w:p>
        </w:tc>
        <w:tc>
          <w:tcPr>
            <w:tcW w:w="1474" w:type="dxa"/>
          </w:tcPr>
          <w:p w:rsidR="00F624CA" w:rsidRDefault="00F624CA">
            <w:pPr>
              <w:pStyle w:val="ConsPlusNormal"/>
              <w:jc w:val="center"/>
            </w:pPr>
            <w:r>
              <w:t>9583,3</w:t>
            </w: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3.6.13. Единовременная денежная выплата на приобретение жилого помещения для семей, в которых одновременно родились трое и более детей</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01.01.2015</w:t>
            </w:r>
          </w:p>
        </w:tc>
        <w:tc>
          <w:tcPr>
            <w:tcW w:w="1304" w:type="dxa"/>
          </w:tcPr>
          <w:p w:rsidR="00F624CA" w:rsidRDefault="00F624CA">
            <w:pPr>
              <w:pStyle w:val="ConsPlusNormal"/>
              <w:jc w:val="center"/>
            </w:pPr>
            <w:r>
              <w:t>31.12.2015</w:t>
            </w:r>
          </w:p>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6000,0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6000,0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3.7. Развитие системы социального обслуживания несовершеннолетних и семей с детьми, находящихся в трудной жизненной ситуации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4294,0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4294,0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1880,25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1880,25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6174,25</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6174,25</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3.8. Улучшение качества жизни детей-инвалидов и детей с ограниченными возможностями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26030,0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25146,8</w:t>
            </w:r>
          </w:p>
        </w:tc>
        <w:tc>
          <w:tcPr>
            <w:tcW w:w="1191" w:type="dxa"/>
          </w:tcPr>
          <w:p w:rsidR="00F624CA" w:rsidRDefault="00F624CA">
            <w:pPr>
              <w:pStyle w:val="ConsPlusNormal"/>
              <w:jc w:val="center"/>
            </w:pPr>
            <w:r>
              <w:t>883,2</w:t>
            </w: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8572,62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8572,62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22430,0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21546,8</w:t>
            </w:r>
          </w:p>
        </w:tc>
        <w:tc>
          <w:tcPr>
            <w:tcW w:w="1191" w:type="dxa"/>
          </w:tcPr>
          <w:p w:rsidR="00F624CA" w:rsidRDefault="00F624CA">
            <w:pPr>
              <w:pStyle w:val="ConsPlusNormal"/>
              <w:jc w:val="center"/>
            </w:pPr>
            <w:r>
              <w:t>883,2</w:t>
            </w: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4972,62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4972,62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val="restart"/>
          </w:tcPr>
          <w:p w:rsidR="00F624CA" w:rsidRDefault="00F624CA">
            <w:pPr>
              <w:pStyle w:val="ConsPlusNormal"/>
            </w:pPr>
            <w:r>
              <w:t>Комитет по здравоохранению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3500,0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3500,0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3600,0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3600,0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tcPr>
          <w:p w:rsidR="00F624CA" w:rsidRDefault="00F624CA">
            <w:pPr>
              <w:pStyle w:val="ConsPlusNormal"/>
            </w:pPr>
            <w:r>
              <w:t>Комитет по культуре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31.12.2014</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3.9. Изготовление знака отличия "Отцовская доблесть"</w:t>
            </w:r>
          </w:p>
        </w:tc>
        <w:tc>
          <w:tcPr>
            <w:tcW w:w="1984" w:type="dxa"/>
          </w:tcPr>
          <w:p w:rsidR="00F624CA" w:rsidRDefault="00F624CA">
            <w:pPr>
              <w:pStyle w:val="ConsPlusNormal"/>
            </w:pPr>
            <w:r>
              <w:t>Комитет по социальной защите населения Ленинградской области</w:t>
            </w:r>
          </w:p>
        </w:tc>
        <w:tc>
          <w:tcPr>
            <w:tcW w:w="1304" w:type="dxa"/>
          </w:tcPr>
          <w:p w:rsidR="00F624CA" w:rsidRDefault="00F624CA">
            <w:pPr>
              <w:pStyle w:val="ConsPlusNormal"/>
              <w:jc w:val="center"/>
            </w:pPr>
            <w:r>
              <w:t>01.01.2014</w:t>
            </w:r>
          </w:p>
        </w:tc>
        <w:tc>
          <w:tcPr>
            <w:tcW w:w="1304" w:type="dxa"/>
          </w:tcPr>
          <w:p w:rsidR="00F624CA" w:rsidRDefault="00F624CA">
            <w:pPr>
              <w:pStyle w:val="ConsPlusNormal"/>
              <w:jc w:val="center"/>
            </w:pPr>
            <w:r>
              <w:t>31.12.2014</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100,0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100,0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outlineLvl w:val="2"/>
            </w:pPr>
            <w:r>
              <w:t>4. Подпрограмма "Обеспечение реализации Государственной программы"</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31.12.2020</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362826,4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362826,4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411215,2</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411215,2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774041,6</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774041,6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4.1. Информационно-техническая поддержка оказания мер социальной поддержки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5595,0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5595,0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9670,0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9670,0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4.2. Организация социальной помощи и социальной защиты населения</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357231,4</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357231,4</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401545,20</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401545,20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outlineLvl w:val="2"/>
            </w:pPr>
            <w:r>
              <w:t>5. Подпрограмма "Социальная поддержка граждан пожилого возраста в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9825,8</w:t>
            </w:r>
          </w:p>
        </w:tc>
        <w:tc>
          <w:tcPr>
            <w:tcW w:w="1474" w:type="dxa"/>
          </w:tcPr>
          <w:p w:rsidR="00F624CA" w:rsidRDefault="00F624CA">
            <w:pPr>
              <w:pStyle w:val="ConsPlusNormal"/>
              <w:jc w:val="center"/>
            </w:pPr>
          </w:p>
        </w:tc>
        <w:tc>
          <w:tcPr>
            <w:tcW w:w="1474" w:type="dxa"/>
          </w:tcPr>
          <w:p w:rsidR="00F624CA" w:rsidRDefault="00F624CA">
            <w:pPr>
              <w:pStyle w:val="ConsPlusNormal"/>
              <w:jc w:val="center"/>
            </w:pPr>
            <w:r>
              <w:t>7720,0</w:t>
            </w:r>
          </w:p>
        </w:tc>
        <w:tc>
          <w:tcPr>
            <w:tcW w:w="1191" w:type="dxa"/>
          </w:tcPr>
          <w:p w:rsidR="00F624CA" w:rsidRDefault="00F624CA">
            <w:pPr>
              <w:pStyle w:val="ConsPlusNormal"/>
              <w:jc w:val="center"/>
            </w:pPr>
            <w:r>
              <w:t>2105,8</w:t>
            </w:r>
          </w:p>
        </w:tc>
        <w:tc>
          <w:tcPr>
            <w:tcW w:w="907" w:type="dxa"/>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4008,22</w:t>
            </w:r>
          </w:p>
        </w:tc>
        <w:tc>
          <w:tcPr>
            <w:tcW w:w="1474" w:type="dxa"/>
          </w:tcPr>
          <w:p w:rsidR="00F624CA" w:rsidRDefault="00F624CA">
            <w:pPr>
              <w:pStyle w:val="ConsPlusNormal"/>
              <w:jc w:val="center"/>
            </w:pPr>
            <w:r>
              <w:t>530,8</w:t>
            </w:r>
          </w:p>
        </w:tc>
        <w:tc>
          <w:tcPr>
            <w:tcW w:w="1474" w:type="dxa"/>
          </w:tcPr>
          <w:p w:rsidR="00F624CA" w:rsidRDefault="00F624CA">
            <w:pPr>
              <w:pStyle w:val="ConsPlusNormal"/>
              <w:jc w:val="center"/>
            </w:pPr>
            <w:r>
              <w:t>3477,42</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13834,02</w:t>
            </w:r>
          </w:p>
        </w:tc>
        <w:tc>
          <w:tcPr>
            <w:tcW w:w="1474" w:type="dxa"/>
          </w:tcPr>
          <w:p w:rsidR="00F624CA" w:rsidRDefault="00F624CA">
            <w:pPr>
              <w:pStyle w:val="ConsPlusNormal"/>
              <w:jc w:val="center"/>
            </w:pPr>
            <w:r>
              <w:t>530,8</w:t>
            </w:r>
          </w:p>
        </w:tc>
        <w:tc>
          <w:tcPr>
            <w:tcW w:w="1474" w:type="dxa"/>
          </w:tcPr>
          <w:p w:rsidR="00F624CA" w:rsidRDefault="00F624CA">
            <w:pPr>
              <w:pStyle w:val="ConsPlusNormal"/>
              <w:jc w:val="center"/>
            </w:pPr>
            <w:r>
              <w:t>11197,42</w:t>
            </w:r>
          </w:p>
        </w:tc>
        <w:tc>
          <w:tcPr>
            <w:tcW w:w="1191" w:type="dxa"/>
          </w:tcPr>
          <w:p w:rsidR="00F624CA" w:rsidRDefault="00F624CA">
            <w:pPr>
              <w:pStyle w:val="ConsPlusNormal"/>
              <w:jc w:val="center"/>
            </w:pPr>
            <w:r>
              <w:t>2105,8</w:t>
            </w:r>
          </w:p>
        </w:tc>
        <w:tc>
          <w:tcPr>
            <w:tcW w:w="907" w:type="dxa"/>
          </w:tcPr>
          <w:p w:rsidR="00F624CA" w:rsidRDefault="00F624CA">
            <w:pPr>
              <w:pStyle w:val="ConsPlusNormal"/>
              <w:jc w:val="center"/>
            </w:pPr>
          </w:p>
        </w:tc>
      </w:tr>
      <w:tr w:rsidR="00F624CA">
        <w:tc>
          <w:tcPr>
            <w:tcW w:w="3402" w:type="dxa"/>
            <w:vMerge w:val="restart"/>
          </w:tcPr>
          <w:p w:rsidR="00F624CA" w:rsidRDefault="00F624CA">
            <w:pPr>
              <w:pStyle w:val="ConsPlusNormal"/>
              <w:jc w:val="both"/>
            </w:pPr>
            <w:r>
              <w:t>5.1 Социальная поддержка граждан пожилого возраста в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Borders>
              <w:bottom w:val="nil"/>
            </w:tcBorders>
          </w:tcPr>
          <w:p w:rsidR="00F624CA" w:rsidRDefault="00F624CA">
            <w:pPr>
              <w:pStyle w:val="ConsPlusNormal"/>
              <w:jc w:val="center"/>
            </w:pPr>
            <w:r>
              <w:t>2014</w:t>
            </w:r>
          </w:p>
        </w:tc>
        <w:tc>
          <w:tcPr>
            <w:tcW w:w="1531" w:type="dxa"/>
            <w:tcBorders>
              <w:bottom w:val="nil"/>
            </w:tcBorders>
          </w:tcPr>
          <w:p w:rsidR="00F624CA" w:rsidRDefault="00F624CA">
            <w:pPr>
              <w:pStyle w:val="ConsPlusNormal"/>
              <w:jc w:val="center"/>
            </w:pPr>
            <w:r>
              <w:t>9825,8</w:t>
            </w:r>
          </w:p>
        </w:tc>
        <w:tc>
          <w:tcPr>
            <w:tcW w:w="1474" w:type="dxa"/>
            <w:tcBorders>
              <w:bottom w:val="nil"/>
            </w:tcBorders>
          </w:tcPr>
          <w:p w:rsidR="00F624CA" w:rsidRDefault="00F624CA">
            <w:pPr>
              <w:pStyle w:val="ConsPlusNormal"/>
              <w:jc w:val="center"/>
            </w:pPr>
          </w:p>
        </w:tc>
        <w:tc>
          <w:tcPr>
            <w:tcW w:w="1474" w:type="dxa"/>
            <w:tcBorders>
              <w:bottom w:val="nil"/>
            </w:tcBorders>
          </w:tcPr>
          <w:p w:rsidR="00F624CA" w:rsidRDefault="00F624CA">
            <w:pPr>
              <w:pStyle w:val="ConsPlusNormal"/>
              <w:jc w:val="center"/>
            </w:pPr>
            <w:r>
              <w:t>7720,0</w:t>
            </w:r>
          </w:p>
        </w:tc>
        <w:tc>
          <w:tcPr>
            <w:tcW w:w="1191" w:type="dxa"/>
            <w:tcBorders>
              <w:bottom w:val="nil"/>
            </w:tcBorders>
          </w:tcPr>
          <w:p w:rsidR="00F624CA" w:rsidRDefault="00F624CA">
            <w:pPr>
              <w:pStyle w:val="ConsPlusNormal"/>
              <w:jc w:val="center"/>
            </w:pPr>
            <w:r>
              <w:t>2105,8</w:t>
            </w:r>
          </w:p>
        </w:tc>
        <w:tc>
          <w:tcPr>
            <w:tcW w:w="907" w:type="dxa"/>
            <w:tcBorders>
              <w:bottom w:val="nil"/>
            </w:tcBorders>
          </w:tcPr>
          <w:p w:rsidR="00F624CA" w:rsidRDefault="00F624CA">
            <w:pPr>
              <w:pStyle w:val="ConsPlusNormal"/>
              <w:jc w:val="center"/>
            </w:pP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Borders>
              <w:top w:val="nil"/>
            </w:tcBorders>
          </w:tcPr>
          <w:p w:rsidR="00F624CA" w:rsidRDefault="00F624CA">
            <w:pPr>
              <w:pStyle w:val="ConsPlusNormal"/>
              <w:jc w:val="center"/>
            </w:pPr>
            <w:r>
              <w:t>2015</w:t>
            </w:r>
          </w:p>
        </w:tc>
        <w:tc>
          <w:tcPr>
            <w:tcW w:w="1531" w:type="dxa"/>
            <w:tcBorders>
              <w:top w:val="nil"/>
            </w:tcBorders>
          </w:tcPr>
          <w:p w:rsidR="00F624CA" w:rsidRDefault="00F624CA">
            <w:pPr>
              <w:pStyle w:val="ConsPlusNormal"/>
              <w:jc w:val="center"/>
            </w:pPr>
            <w:r>
              <w:t>4008,22</w:t>
            </w:r>
          </w:p>
        </w:tc>
        <w:tc>
          <w:tcPr>
            <w:tcW w:w="1474" w:type="dxa"/>
            <w:tcBorders>
              <w:top w:val="nil"/>
            </w:tcBorders>
          </w:tcPr>
          <w:p w:rsidR="00F624CA" w:rsidRDefault="00F624CA">
            <w:pPr>
              <w:pStyle w:val="ConsPlusNormal"/>
              <w:jc w:val="center"/>
            </w:pPr>
            <w:r>
              <w:t>530,8</w:t>
            </w:r>
          </w:p>
        </w:tc>
        <w:tc>
          <w:tcPr>
            <w:tcW w:w="1474" w:type="dxa"/>
            <w:tcBorders>
              <w:top w:val="nil"/>
            </w:tcBorders>
          </w:tcPr>
          <w:p w:rsidR="00F624CA" w:rsidRDefault="00F624CA">
            <w:pPr>
              <w:pStyle w:val="ConsPlusNormal"/>
              <w:jc w:val="center"/>
            </w:pPr>
            <w:r>
              <w:t>3477,42</w:t>
            </w:r>
          </w:p>
        </w:tc>
        <w:tc>
          <w:tcPr>
            <w:tcW w:w="1191" w:type="dxa"/>
            <w:tcBorders>
              <w:top w:val="nil"/>
            </w:tcBorders>
          </w:tcPr>
          <w:p w:rsidR="00F624CA" w:rsidRDefault="00F624CA">
            <w:pPr>
              <w:pStyle w:val="ConsPlusNormal"/>
              <w:jc w:val="both"/>
            </w:pPr>
          </w:p>
        </w:tc>
        <w:tc>
          <w:tcPr>
            <w:tcW w:w="907" w:type="dxa"/>
            <w:tcBorders>
              <w:top w:val="nil"/>
            </w:tcBorders>
          </w:tcPr>
          <w:p w:rsidR="00F624CA" w:rsidRDefault="00F624CA">
            <w:pPr>
              <w:pStyle w:val="ConsPlusNormal"/>
              <w:jc w:val="both"/>
            </w:pPr>
          </w:p>
        </w:tc>
      </w:tr>
      <w:tr w:rsidR="00F624CA">
        <w:tc>
          <w:tcPr>
            <w:tcW w:w="3402" w:type="dxa"/>
            <w:vMerge w:val="restart"/>
          </w:tcPr>
          <w:p w:rsidR="00F624CA" w:rsidRDefault="00F624CA">
            <w:pPr>
              <w:pStyle w:val="ConsPlusNormal"/>
              <w:jc w:val="both"/>
              <w:outlineLvl w:val="2"/>
            </w:pPr>
            <w:r>
              <w:t>6. Подпрограмма "Формирование доступной среды жизнедеятельности для инвалидов в Ленинградской области"</w:t>
            </w:r>
          </w:p>
        </w:tc>
        <w:tc>
          <w:tcPr>
            <w:tcW w:w="1984" w:type="dxa"/>
            <w:vMerge w:val="restart"/>
          </w:tcPr>
          <w:p w:rsidR="00F624CA" w:rsidRDefault="00F624CA">
            <w:pPr>
              <w:pStyle w:val="ConsPlusNormal"/>
            </w:pPr>
            <w:r>
              <w:t>Комитет по социальной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31.12.2020</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154962,97</w:t>
            </w:r>
          </w:p>
        </w:tc>
        <w:tc>
          <w:tcPr>
            <w:tcW w:w="1474" w:type="dxa"/>
          </w:tcPr>
          <w:p w:rsidR="00F624CA" w:rsidRDefault="00F624CA">
            <w:pPr>
              <w:pStyle w:val="ConsPlusNormal"/>
              <w:jc w:val="center"/>
            </w:pPr>
            <w:r>
              <w:t>67452,55</w:t>
            </w:r>
          </w:p>
        </w:tc>
        <w:tc>
          <w:tcPr>
            <w:tcW w:w="1474" w:type="dxa"/>
          </w:tcPr>
          <w:p w:rsidR="00F624CA" w:rsidRDefault="00F624CA">
            <w:pPr>
              <w:pStyle w:val="ConsPlusNormal"/>
              <w:jc w:val="center"/>
            </w:pPr>
            <w:r>
              <w:t>59353,50</w:t>
            </w:r>
          </w:p>
        </w:tc>
        <w:tc>
          <w:tcPr>
            <w:tcW w:w="1191" w:type="dxa"/>
          </w:tcPr>
          <w:p w:rsidR="00F624CA" w:rsidRDefault="00F624CA">
            <w:pPr>
              <w:pStyle w:val="ConsPlusNormal"/>
              <w:jc w:val="center"/>
            </w:pPr>
            <w:r>
              <w:t>27856,92</w:t>
            </w:r>
          </w:p>
        </w:tc>
        <w:tc>
          <w:tcPr>
            <w:tcW w:w="907" w:type="dxa"/>
          </w:tcPr>
          <w:p w:rsidR="00F624CA" w:rsidRDefault="00F624CA">
            <w:pPr>
              <w:pStyle w:val="ConsPlusNormal"/>
              <w:jc w:val="center"/>
            </w:pPr>
            <w:r>
              <w:t>300,00</w:t>
            </w:r>
          </w:p>
        </w:tc>
      </w:tr>
      <w:tr w:rsidR="00F624CA">
        <w:tc>
          <w:tcPr>
            <w:tcW w:w="3402" w:type="dxa"/>
            <w:vMerge/>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82674,14</w:t>
            </w:r>
          </w:p>
        </w:tc>
        <w:tc>
          <w:tcPr>
            <w:tcW w:w="1474" w:type="dxa"/>
          </w:tcPr>
          <w:p w:rsidR="00F624CA" w:rsidRDefault="00F624CA">
            <w:pPr>
              <w:pStyle w:val="ConsPlusNormal"/>
              <w:jc w:val="center"/>
            </w:pPr>
            <w:r>
              <w:t>38467,94</w:t>
            </w:r>
          </w:p>
        </w:tc>
        <w:tc>
          <w:tcPr>
            <w:tcW w:w="1474" w:type="dxa"/>
          </w:tcPr>
          <w:p w:rsidR="00F624CA" w:rsidRDefault="00F624CA">
            <w:pPr>
              <w:pStyle w:val="ConsPlusNormal"/>
              <w:jc w:val="center"/>
            </w:pPr>
            <w:r>
              <w:t>34793,45</w:t>
            </w:r>
          </w:p>
        </w:tc>
        <w:tc>
          <w:tcPr>
            <w:tcW w:w="1191" w:type="dxa"/>
          </w:tcPr>
          <w:p w:rsidR="00F624CA" w:rsidRDefault="00F624CA">
            <w:pPr>
              <w:pStyle w:val="ConsPlusNormal"/>
              <w:jc w:val="center"/>
            </w:pPr>
            <w:r>
              <w:t>9412,75</w:t>
            </w:r>
          </w:p>
        </w:tc>
        <w:tc>
          <w:tcPr>
            <w:tcW w:w="907" w:type="dxa"/>
          </w:tcPr>
          <w:p w:rsidR="00F624CA" w:rsidRDefault="00F624CA">
            <w:pPr>
              <w:pStyle w:val="ConsPlusNormal"/>
              <w:jc w:val="center"/>
            </w:pPr>
          </w:p>
        </w:tc>
      </w:tr>
      <w:tr w:rsidR="00F624CA">
        <w:tc>
          <w:tcPr>
            <w:tcW w:w="3402" w:type="dxa"/>
          </w:tcPr>
          <w:p w:rsidR="00F624CA" w:rsidRDefault="00F624CA">
            <w:pPr>
              <w:pStyle w:val="ConsPlusNormal"/>
              <w:jc w:val="both"/>
            </w:pPr>
            <w:r>
              <w:t>Итого</w:t>
            </w:r>
          </w:p>
        </w:tc>
        <w:tc>
          <w:tcPr>
            <w:tcW w:w="1984" w:type="dxa"/>
          </w:tcPr>
          <w:p w:rsidR="00F624CA" w:rsidRDefault="00F624CA">
            <w:pPr>
              <w:pStyle w:val="ConsPlusNormal"/>
            </w:pPr>
          </w:p>
        </w:tc>
        <w:tc>
          <w:tcPr>
            <w:tcW w:w="1304" w:type="dxa"/>
          </w:tcPr>
          <w:p w:rsidR="00F624CA" w:rsidRDefault="00F624CA">
            <w:pPr>
              <w:pStyle w:val="ConsPlusNormal"/>
              <w:jc w:val="center"/>
            </w:pPr>
          </w:p>
        </w:tc>
        <w:tc>
          <w:tcPr>
            <w:tcW w:w="1304" w:type="dxa"/>
          </w:tcPr>
          <w:p w:rsidR="00F624CA" w:rsidRDefault="00F624CA">
            <w:pPr>
              <w:pStyle w:val="ConsPlusNormal"/>
              <w:jc w:val="center"/>
            </w:pPr>
          </w:p>
        </w:tc>
        <w:tc>
          <w:tcPr>
            <w:tcW w:w="680" w:type="dxa"/>
          </w:tcPr>
          <w:p w:rsidR="00F624CA" w:rsidRDefault="00F624CA">
            <w:pPr>
              <w:pStyle w:val="ConsPlusNormal"/>
              <w:jc w:val="center"/>
            </w:pPr>
          </w:p>
        </w:tc>
        <w:tc>
          <w:tcPr>
            <w:tcW w:w="1531" w:type="dxa"/>
          </w:tcPr>
          <w:p w:rsidR="00F624CA" w:rsidRDefault="00F624CA">
            <w:pPr>
              <w:pStyle w:val="ConsPlusNormal"/>
              <w:jc w:val="center"/>
            </w:pPr>
            <w:r>
              <w:t>237637,11</w:t>
            </w:r>
          </w:p>
        </w:tc>
        <w:tc>
          <w:tcPr>
            <w:tcW w:w="1474" w:type="dxa"/>
          </w:tcPr>
          <w:p w:rsidR="00F624CA" w:rsidRDefault="00F624CA">
            <w:pPr>
              <w:pStyle w:val="ConsPlusNormal"/>
              <w:jc w:val="center"/>
            </w:pPr>
            <w:r>
              <w:t>105920,49</w:t>
            </w:r>
          </w:p>
        </w:tc>
        <w:tc>
          <w:tcPr>
            <w:tcW w:w="1474" w:type="dxa"/>
          </w:tcPr>
          <w:p w:rsidR="00F624CA" w:rsidRDefault="00F624CA">
            <w:pPr>
              <w:pStyle w:val="ConsPlusNormal"/>
              <w:jc w:val="center"/>
            </w:pPr>
            <w:r>
              <w:t>94146,95</w:t>
            </w:r>
          </w:p>
        </w:tc>
        <w:tc>
          <w:tcPr>
            <w:tcW w:w="1191" w:type="dxa"/>
          </w:tcPr>
          <w:p w:rsidR="00F624CA" w:rsidRDefault="00F624CA">
            <w:pPr>
              <w:pStyle w:val="ConsPlusNormal"/>
              <w:jc w:val="center"/>
            </w:pPr>
            <w:r>
              <w:t>37269,67</w:t>
            </w:r>
          </w:p>
        </w:tc>
        <w:tc>
          <w:tcPr>
            <w:tcW w:w="907" w:type="dxa"/>
          </w:tcPr>
          <w:p w:rsidR="00F624CA" w:rsidRDefault="00F624CA">
            <w:pPr>
              <w:pStyle w:val="ConsPlusNormal"/>
              <w:jc w:val="center"/>
            </w:pPr>
            <w:r>
              <w:t>300</w:t>
            </w:r>
          </w:p>
        </w:tc>
      </w:tr>
      <w:tr w:rsidR="00F624CA">
        <w:tc>
          <w:tcPr>
            <w:tcW w:w="3402" w:type="dxa"/>
            <w:vMerge w:val="restart"/>
            <w:tcBorders>
              <w:bottom w:val="nil"/>
            </w:tcBorders>
          </w:tcPr>
          <w:p w:rsidR="00F624CA" w:rsidRDefault="00F624CA">
            <w:pPr>
              <w:pStyle w:val="ConsPlusNormal"/>
              <w:jc w:val="both"/>
            </w:pPr>
            <w:r>
              <w:t>6.1. Формирование доступной среды жизнедеятельности для инвалидов в Ленинградской области</w:t>
            </w:r>
          </w:p>
        </w:tc>
        <w:tc>
          <w:tcPr>
            <w:tcW w:w="1984" w:type="dxa"/>
            <w:vMerge w:val="restart"/>
          </w:tcPr>
          <w:p w:rsidR="00F624CA" w:rsidRDefault="00F624CA">
            <w:pPr>
              <w:pStyle w:val="ConsPlusNormal"/>
            </w:pPr>
            <w:r>
              <w:t>Комитет по социальном защите населения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47317,54</w:t>
            </w:r>
          </w:p>
        </w:tc>
        <w:tc>
          <w:tcPr>
            <w:tcW w:w="1474" w:type="dxa"/>
          </w:tcPr>
          <w:p w:rsidR="00F624CA" w:rsidRDefault="00F624CA">
            <w:pPr>
              <w:pStyle w:val="ConsPlusNormal"/>
              <w:jc w:val="center"/>
            </w:pPr>
            <w:r>
              <w:t>12423,85</w:t>
            </w:r>
          </w:p>
        </w:tc>
        <w:tc>
          <w:tcPr>
            <w:tcW w:w="1474" w:type="dxa"/>
          </w:tcPr>
          <w:p w:rsidR="00F624CA" w:rsidRDefault="00F624CA">
            <w:pPr>
              <w:pStyle w:val="ConsPlusNormal"/>
              <w:jc w:val="center"/>
            </w:pPr>
            <w:r>
              <w:t>30127,50</w:t>
            </w:r>
          </w:p>
        </w:tc>
        <w:tc>
          <w:tcPr>
            <w:tcW w:w="1191" w:type="dxa"/>
          </w:tcPr>
          <w:p w:rsidR="00F624CA" w:rsidRDefault="00F624CA">
            <w:pPr>
              <w:pStyle w:val="ConsPlusNormal"/>
              <w:jc w:val="center"/>
            </w:pPr>
            <w:r>
              <w:t>4850,22</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29952,22</w:t>
            </w:r>
          </w:p>
        </w:tc>
        <w:tc>
          <w:tcPr>
            <w:tcW w:w="1474" w:type="dxa"/>
          </w:tcPr>
          <w:p w:rsidR="00F624CA" w:rsidRDefault="00F624CA">
            <w:pPr>
              <w:pStyle w:val="ConsPlusNormal"/>
              <w:jc w:val="center"/>
            </w:pPr>
            <w:r>
              <w:t>11803,88</w:t>
            </w:r>
          </w:p>
        </w:tc>
        <w:tc>
          <w:tcPr>
            <w:tcW w:w="1474" w:type="dxa"/>
          </w:tcPr>
          <w:p w:rsidR="00F624CA" w:rsidRDefault="00F624CA">
            <w:pPr>
              <w:pStyle w:val="ConsPlusNormal"/>
              <w:jc w:val="center"/>
            </w:pPr>
            <w:r>
              <w:t>14586,09</w:t>
            </w:r>
          </w:p>
        </w:tc>
        <w:tc>
          <w:tcPr>
            <w:tcW w:w="1191" w:type="dxa"/>
          </w:tcPr>
          <w:p w:rsidR="00F624CA" w:rsidRDefault="00F624CA">
            <w:pPr>
              <w:pStyle w:val="ConsPlusNormal"/>
              <w:jc w:val="center"/>
            </w:pPr>
            <w:r>
              <w:t>3562,25</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по здравоохранению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25069,00</w:t>
            </w:r>
          </w:p>
        </w:tc>
        <w:tc>
          <w:tcPr>
            <w:tcW w:w="1474" w:type="dxa"/>
          </w:tcPr>
          <w:p w:rsidR="00F624CA" w:rsidRDefault="00F624CA">
            <w:pPr>
              <w:pStyle w:val="ConsPlusNormal"/>
              <w:jc w:val="center"/>
            </w:pPr>
            <w:r>
              <w:t>12534,50</w:t>
            </w:r>
          </w:p>
        </w:tc>
        <w:tc>
          <w:tcPr>
            <w:tcW w:w="1474" w:type="dxa"/>
          </w:tcPr>
          <w:p w:rsidR="00F624CA" w:rsidRDefault="00F624CA">
            <w:pPr>
              <w:pStyle w:val="ConsPlusNormal"/>
              <w:jc w:val="center"/>
            </w:pPr>
            <w:r>
              <w:t>12234,50</w:t>
            </w:r>
          </w:p>
        </w:tc>
        <w:tc>
          <w:tcPr>
            <w:tcW w:w="1191" w:type="dxa"/>
          </w:tcPr>
          <w:p w:rsidR="00F624CA" w:rsidRDefault="00F624CA">
            <w:pPr>
              <w:pStyle w:val="ConsPlusNormal"/>
              <w:jc w:val="center"/>
            </w:pPr>
          </w:p>
        </w:tc>
        <w:tc>
          <w:tcPr>
            <w:tcW w:w="907" w:type="dxa"/>
          </w:tcPr>
          <w:p w:rsidR="00F624CA" w:rsidRDefault="00F624CA">
            <w:pPr>
              <w:pStyle w:val="ConsPlusNormal"/>
              <w:jc w:val="center"/>
            </w:pPr>
            <w:r>
              <w:t>300,00</w:t>
            </w: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9214,02</w:t>
            </w:r>
          </w:p>
        </w:tc>
        <w:tc>
          <w:tcPr>
            <w:tcW w:w="1474" w:type="dxa"/>
          </w:tcPr>
          <w:p w:rsidR="00F624CA" w:rsidRDefault="00F624CA">
            <w:pPr>
              <w:pStyle w:val="ConsPlusNormal"/>
              <w:jc w:val="center"/>
            </w:pPr>
            <w:r>
              <w:t>4892,12</w:t>
            </w:r>
          </w:p>
        </w:tc>
        <w:tc>
          <w:tcPr>
            <w:tcW w:w="1474" w:type="dxa"/>
          </w:tcPr>
          <w:p w:rsidR="00F624CA" w:rsidRDefault="00F624CA">
            <w:pPr>
              <w:pStyle w:val="ConsPlusNormal"/>
              <w:jc w:val="center"/>
            </w:pPr>
            <w:r>
              <w:t>4321,86</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общего и профессионального образования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21866,4</w:t>
            </w:r>
          </w:p>
        </w:tc>
        <w:tc>
          <w:tcPr>
            <w:tcW w:w="1474" w:type="dxa"/>
          </w:tcPr>
          <w:p w:rsidR="00F624CA" w:rsidRDefault="00F624CA">
            <w:pPr>
              <w:pStyle w:val="ConsPlusNormal"/>
              <w:jc w:val="center"/>
            </w:pPr>
            <w:r>
              <w:t>12181,2</w:t>
            </w:r>
          </w:p>
        </w:tc>
        <w:tc>
          <w:tcPr>
            <w:tcW w:w="1474" w:type="dxa"/>
          </w:tcPr>
          <w:p w:rsidR="00F624CA" w:rsidRDefault="00F624CA">
            <w:pPr>
              <w:pStyle w:val="ConsPlusNormal"/>
              <w:jc w:val="center"/>
            </w:pPr>
            <w:r>
              <w:t>8230,00</w:t>
            </w:r>
          </w:p>
        </w:tc>
        <w:tc>
          <w:tcPr>
            <w:tcW w:w="1191" w:type="dxa"/>
          </w:tcPr>
          <w:p w:rsidR="00F624CA" w:rsidRDefault="00F624CA">
            <w:pPr>
              <w:pStyle w:val="ConsPlusNormal"/>
              <w:jc w:val="center"/>
            </w:pPr>
            <w:r>
              <w:t>1455,2</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18888,4</w:t>
            </w:r>
          </w:p>
        </w:tc>
        <w:tc>
          <w:tcPr>
            <w:tcW w:w="1474" w:type="dxa"/>
          </w:tcPr>
          <w:p w:rsidR="00F624CA" w:rsidRDefault="00F624CA">
            <w:pPr>
              <w:pStyle w:val="ConsPlusNormal"/>
              <w:jc w:val="center"/>
            </w:pPr>
            <w:r>
              <w:t>9755,9</w:t>
            </w:r>
          </w:p>
        </w:tc>
        <w:tc>
          <w:tcPr>
            <w:tcW w:w="1474" w:type="dxa"/>
          </w:tcPr>
          <w:p w:rsidR="00F624CA" w:rsidRDefault="00F624CA">
            <w:pPr>
              <w:pStyle w:val="ConsPlusNormal"/>
              <w:jc w:val="center"/>
            </w:pPr>
            <w:r>
              <w:t>7980,00</w:t>
            </w:r>
          </w:p>
        </w:tc>
        <w:tc>
          <w:tcPr>
            <w:tcW w:w="1191" w:type="dxa"/>
          </w:tcPr>
          <w:p w:rsidR="00F624CA" w:rsidRDefault="00F624CA">
            <w:pPr>
              <w:pStyle w:val="ConsPlusNormal"/>
              <w:jc w:val="center"/>
            </w:pPr>
            <w:r>
              <w:t>1152,50</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по культуре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8236,00</w:t>
            </w:r>
          </w:p>
        </w:tc>
        <w:tc>
          <w:tcPr>
            <w:tcW w:w="1474" w:type="dxa"/>
          </w:tcPr>
          <w:p w:rsidR="00F624CA" w:rsidRDefault="00F624CA">
            <w:pPr>
              <w:pStyle w:val="ConsPlusNormal"/>
              <w:jc w:val="center"/>
            </w:pPr>
            <w:r>
              <w:t>4118,00</w:t>
            </w:r>
          </w:p>
        </w:tc>
        <w:tc>
          <w:tcPr>
            <w:tcW w:w="1474" w:type="dxa"/>
          </w:tcPr>
          <w:p w:rsidR="00F624CA" w:rsidRDefault="00F624CA">
            <w:pPr>
              <w:pStyle w:val="ConsPlusNormal"/>
              <w:jc w:val="center"/>
            </w:pPr>
            <w:r>
              <w:t>2886,50</w:t>
            </w:r>
          </w:p>
        </w:tc>
        <w:tc>
          <w:tcPr>
            <w:tcW w:w="1191" w:type="dxa"/>
          </w:tcPr>
          <w:p w:rsidR="00F624CA" w:rsidRDefault="00F624CA">
            <w:pPr>
              <w:pStyle w:val="ConsPlusNormal"/>
              <w:jc w:val="center"/>
            </w:pPr>
            <w:r>
              <w:t>1231,50</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7384,5</w:t>
            </w:r>
          </w:p>
        </w:tc>
        <w:tc>
          <w:tcPr>
            <w:tcW w:w="1474" w:type="dxa"/>
          </w:tcPr>
          <w:p w:rsidR="00F624CA" w:rsidRDefault="00F624CA">
            <w:pPr>
              <w:pStyle w:val="ConsPlusNormal"/>
              <w:jc w:val="center"/>
            </w:pPr>
            <w:r>
              <w:t>3561</w:t>
            </w:r>
          </w:p>
        </w:tc>
        <w:tc>
          <w:tcPr>
            <w:tcW w:w="1474" w:type="dxa"/>
          </w:tcPr>
          <w:p w:rsidR="00F624CA" w:rsidRDefault="00F624CA">
            <w:pPr>
              <w:pStyle w:val="ConsPlusNormal"/>
              <w:jc w:val="center"/>
            </w:pPr>
            <w:r>
              <w:t>2243</w:t>
            </w:r>
          </w:p>
        </w:tc>
        <w:tc>
          <w:tcPr>
            <w:tcW w:w="1191" w:type="dxa"/>
          </w:tcPr>
          <w:p w:rsidR="00F624CA" w:rsidRDefault="00F624CA">
            <w:pPr>
              <w:pStyle w:val="ConsPlusNormal"/>
              <w:jc w:val="center"/>
            </w:pPr>
            <w:r>
              <w:t>1580,5</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val="restart"/>
          </w:tcPr>
          <w:p w:rsidR="00F624CA" w:rsidRDefault="00F624CA">
            <w:pPr>
              <w:pStyle w:val="ConsPlusNormal"/>
            </w:pPr>
            <w:r>
              <w:t>Комитет по физической культуре и 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7840,00</w:t>
            </w:r>
          </w:p>
        </w:tc>
        <w:tc>
          <w:tcPr>
            <w:tcW w:w="1474" w:type="dxa"/>
          </w:tcPr>
          <w:p w:rsidR="00F624CA" w:rsidRDefault="00F624CA">
            <w:pPr>
              <w:pStyle w:val="ConsPlusNormal"/>
              <w:jc w:val="center"/>
            </w:pPr>
            <w:r>
              <w:t>3920,00</w:t>
            </w:r>
          </w:p>
        </w:tc>
        <w:tc>
          <w:tcPr>
            <w:tcW w:w="1474" w:type="dxa"/>
          </w:tcPr>
          <w:p w:rsidR="00F624CA" w:rsidRDefault="00F624CA">
            <w:pPr>
              <w:pStyle w:val="ConsPlusNormal"/>
              <w:jc w:val="center"/>
            </w:pPr>
            <w:r>
              <w:t>1960,00</w:t>
            </w:r>
          </w:p>
        </w:tc>
        <w:tc>
          <w:tcPr>
            <w:tcW w:w="1191" w:type="dxa"/>
          </w:tcPr>
          <w:p w:rsidR="00F624CA" w:rsidRDefault="00F624CA">
            <w:pPr>
              <w:pStyle w:val="ConsPlusNormal"/>
              <w:jc w:val="center"/>
            </w:pPr>
            <w:r>
              <w:t>1960,00</w:t>
            </w:r>
          </w:p>
        </w:tc>
        <w:tc>
          <w:tcPr>
            <w:tcW w:w="907" w:type="dxa"/>
          </w:tcPr>
          <w:p w:rsidR="00F624CA" w:rsidRDefault="00F624CA">
            <w:pPr>
              <w:pStyle w:val="ConsPlusNormal"/>
              <w:jc w:val="center"/>
            </w:pPr>
          </w:p>
        </w:tc>
      </w:tr>
      <w:tr w:rsidR="00F624CA">
        <w:tc>
          <w:tcPr>
            <w:tcW w:w="3402" w:type="dxa"/>
            <w:vMerge/>
            <w:tcBorders>
              <w:bottom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9435,0</w:t>
            </w:r>
          </w:p>
        </w:tc>
        <w:tc>
          <w:tcPr>
            <w:tcW w:w="1474" w:type="dxa"/>
          </w:tcPr>
          <w:p w:rsidR="00F624CA" w:rsidRDefault="00F624CA">
            <w:pPr>
              <w:pStyle w:val="ConsPlusNormal"/>
              <w:jc w:val="center"/>
            </w:pPr>
            <w:r>
              <w:t>4555,0</w:t>
            </w:r>
          </w:p>
        </w:tc>
        <w:tc>
          <w:tcPr>
            <w:tcW w:w="1474" w:type="dxa"/>
          </w:tcPr>
          <w:p w:rsidR="00F624CA" w:rsidRDefault="00F624CA">
            <w:pPr>
              <w:pStyle w:val="ConsPlusNormal"/>
              <w:jc w:val="center"/>
            </w:pPr>
            <w:r>
              <w:t>2277,5</w:t>
            </w:r>
          </w:p>
        </w:tc>
        <w:tc>
          <w:tcPr>
            <w:tcW w:w="1191" w:type="dxa"/>
          </w:tcPr>
          <w:p w:rsidR="00F624CA" w:rsidRDefault="00F624CA">
            <w:pPr>
              <w:pStyle w:val="ConsPlusNormal"/>
              <w:jc w:val="center"/>
            </w:pPr>
            <w:r>
              <w:t>2602,50</w:t>
            </w:r>
          </w:p>
        </w:tc>
        <w:tc>
          <w:tcPr>
            <w:tcW w:w="907" w:type="dxa"/>
          </w:tcPr>
          <w:p w:rsidR="00F624CA" w:rsidRDefault="00F624CA">
            <w:pPr>
              <w:pStyle w:val="ConsPlusNormal"/>
              <w:jc w:val="center"/>
            </w:pPr>
          </w:p>
        </w:tc>
      </w:tr>
      <w:tr w:rsidR="00F624CA">
        <w:tc>
          <w:tcPr>
            <w:tcW w:w="3402" w:type="dxa"/>
            <w:vMerge w:val="restart"/>
            <w:tcBorders>
              <w:top w:val="nil"/>
            </w:tcBorders>
          </w:tcPr>
          <w:p w:rsidR="00F624CA" w:rsidRDefault="00F624CA">
            <w:pPr>
              <w:pStyle w:val="ConsPlusNormal"/>
              <w:jc w:val="both"/>
            </w:pPr>
          </w:p>
        </w:tc>
        <w:tc>
          <w:tcPr>
            <w:tcW w:w="1984" w:type="dxa"/>
            <w:vMerge w:val="restart"/>
          </w:tcPr>
          <w:p w:rsidR="00F624CA" w:rsidRDefault="00F624CA">
            <w:pPr>
              <w:pStyle w:val="ConsPlusNormal"/>
            </w:pPr>
            <w:r>
              <w:t>Комитет по печати и связям с общественностью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6360,00</w:t>
            </w:r>
          </w:p>
        </w:tc>
        <w:tc>
          <w:tcPr>
            <w:tcW w:w="1474" w:type="dxa"/>
          </w:tcPr>
          <w:p w:rsidR="00F624CA" w:rsidRDefault="00F624CA">
            <w:pPr>
              <w:pStyle w:val="ConsPlusNormal"/>
              <w:jc w:val="center"/>
            </w:pPr>
            <w:r>
              <w:t>3180,00</w:t>
            </w:r>
          </w:p>
        </w:tc>
        <w:tc>
          <w:tcPr>
            <w:tcW w:w="1474" w:type="dxa"/>
          </w:tcPr>
          <w:p w:rsidR="00F624CA" w:rsidRDefault="00F624CA">
            <w:pPr>
              <w:pStyle w:val="ConsPlusNormal"/>
              <w:jc w:val="center"/>
            </w:pPr>
            <w:r>
              <w:t>3180,00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5240,0</w:t>
            </w:r>
          </w:p>
        </w:tc>
        <w:tc>
          <w:tcPr>
            <w:tcW w:w="1474" w:type="dxa"/>
          </w:tcPr>
          <w:p w:rsidR="00F624CA" w:rsidRDefault="00F624CA">
            <w:pPr>
              <w:pStyle w:val="ConsPlusNormal"/>
              <w:jc w:val="center"/>
            </w:pPr>
            <w:r>
              <w:t>2620,0</w:t>
            </w:r>
          </w:p>
        </w:tc>
        <w:tc>
          <w:tcPr>
            <w:tcW w:w="1474" w:type="dxa"/>
          </w:tcPr>
          <w:p w:rsidR="00F624CA" w:rsidRDefault="00F624CA">
            <w:pPr>
              <w:pStyle w:val="ConsPlusNormal"/>
              <w:jc w:val="center"/>
            </w:pPr>
            <w:r>
              <w:t>2620,00</w:t>
            </w: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val="restart"/>
          </w:tcPr>
          <w:p w:rsidR="00F624CA" w:rsidRDefault="00F624CA">
            <w:pPr>
              <w:pStyle w:val="ConsPlusNormal"/>
            </w:pPr>
            <w:r>
              <w:t>Комитет по дорожному хозяйству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2440,00</w:t>
            </w:r>
          </w:p>
        </w:tc>
        <w:tc>
          <w:tcPr>
            <w:tcW w:w="1474" w:type="dxa"/>
          </w:tcPr>
          <w:p w:rsidR="00F624CA" w:rsidRDefault="00F624CA">
            <w:pPr>
              <w:pStyle w:val="ConsPlusNormal"/>
              <w:jc w:val="center"/>
            </w:pPr>
            <w:r>
              <w:t>1220,00</w:t>
            </w:r>
          </w:p>
        </w:tc>
        <w:tc>
          <w:tcPr>
            <w:tcW w:w="1474" w:type="dxa"/>
          </w:tcPr>
          <w:p w:rsidR="00F624CA" w:rsidRDefault="00F624CA">
            <w:pPr>
              <w:pStyle w:val="ConsPlusNormal"/>
              <w:jc w:val="center"/>
            </w:pPr>
            <w:r>
              <w:t>735,00</w:t>
            </w:r>
          </w:p>
        </w:tc>
        <w:tc>
          <w:tcPr>
            <w:tcW w:w="1191" w:type="dxa"/>
          </w:tcPr>
          <w:p w:rsidR="00F624CA" w:rsidRDefault="00F624CA">
            <w:pPr>
              <w:pStyle w:val="ConsPlusNormal"/>
              <w:jc w:val="center"/>
            </w:pPr>
            <w:r>
              <w:t>485,00</w:t>
            </w: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r>
              <w:t>2560,0</w:t>
            </w:r>
          </w:p>
        </w:tc>
        <w:tc>
          <w:tcPr>
            <w:tcW w:w="1474" w:type="dxa"/>
          </w:tcPr>
          <w:p w:rsidR="00F624CA" w:rsidRDefault="00F624CA">
            <w:pPr>
              <w:pStyle w:val="ConsPlusNormal"/>
              <w:jc w:val="center"/>
            </w:pPr>
            <w:r>
              <w:t>1280,0</w:t>
            </w:r>
          </w:p>
        </w:tc>
        <w:tc>
          <w:tcPr>
            <w:tcW w:w="1474" w:type="dxa"/>
          </w:tcPr>
          <w:p w:rsidR="00F624CA" w:rsidRDefault="00F624CA">
            <w:pPr>
              <w:pStyle w:val="ConsPlusNormal"/>
              <w:jc w:val="center"/>
            </w:pPr>
            <w:r>
              <w:t>765,00</w:t>
            </w:r>
          </w:p>
        </w:tc>
        <w:tc>
          <w:tcPr>
            <w:tcW w:w="1191" w:type="dxa"/>
          </w:tcPr>
          <w:p w:rsidR="00F624CA" w:rsidRDefault="00F624CA">
            <w:pPr>
              <w:pStyle w:val="ConsPlusNormal"/>
              <w:jc w:val="center"/>
            </w:pPr>
            <w:r>
              <w:t>515,00</w:t>
            </w: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04" w:type="dxa"/>
            <w:vMerge w:val="restart"/>
          </w:tcPr>
          <w:p w:rsidR="00F624CA" w:rsidRDefault="00F624CA">
            <w:pPr>
              <w:pStyle w:val="ConsPlusNormal"/>
              <w:jc w:val="center"/>
            </w:pPr>
            <w:r>
              <w:t>01.01.2014</w:t>
            </w:r>
          </w:p>
        </w:tc>
        <w:tc>
          <w:tcPr>
            <w:tcW w:w="1304" w:type="dxa"/>
            <w:vMerge w:val="restart"/>
          </w:tcPr>
          <w:p w:rsidR="00F624CA" w:rsidRDefault="00F624CA">
            <w:pPr>
              <w:pStyle w:val="ConsPlusNormal"/>
              <w:jc w:val="center"/>
            </w:pPr>
            <w:r>
              <w:t>31.12.2015</w:t>
            </w:r>
          </w:p>
        </w:tc>
        <w:tc>
          <w:tcPr>
            <w:tcW w:w="680" w:type="dxa"/>
          </w:tcPr>
          <w:p w:rsidR="00F624CA" w:rsidRDefault="00F624CA">
            <w:pPr>
              <w:pStyle w:val="ConsPlusNormal"/>
              <w:jc w:val="center"/>
            </w:pPr>
            <w:r>
              <w:t>2014</w:t>
            </w:r>
          </w:p>
        </w:tc>
        <w:tc>
          <w:tcPr>
            <w:tcW w:w="1531" w:type="dxa"/>
          </w:tcPr>
          <w:p w:rsidR="00F624CA" w:rsidRDefault="00F624CA">
            <w:pPr>
              <w:pStyle w:val="ConsPlusNormal"/>
              <w:jc w:val="center"/>
            </w:pPr>
            <w:r>
              <w:t>35750,00</w:t>
            </w:r>
          </w:p>
        </w:tc>
        <w:tc>
          <w:tcPr>
            <w:tcW w:w="1474" w:type="dxa"/>
          </w:tcPr>
          <w:p w:rsidR="00F624CA" w:rsidRDefault="00F624CA">
            <w:pPr>
              <w:pStyle w:val="ConsPlusNormal"/>
              <w:jc w:val="center"/>
            </w:pPr>
            <w:r>
              <w:t>17875,00</w:t>
            </w:r>
          </w:p>
        </w:tc>
        <w:tc>
          <w:tcPr>
            <w:tcW w:w="1474" w:type="dxa"/>
          </w:tcPr>
          <w:p w:rsidR="00F624CA" w:rsidRDefault="00F624CA">
            <w:pPr>
              <w:pStyle w:val="ConsPlusNormal"/>
              <w:jc w:val="center"/>
            </w:pPr>
          </w:p>
        </w:tc>
        <w:tc>
          <w:tcPr>
            <w:tcW w:w="1191" w:type="dxa"/>
          </w:tcPr>
          <w:p w:rsidR="00F624CA" w:rsidRDefault="00F624CA">
            <w:pPr>
              <w:pStyle w:val="ConsPlusNormal"/>
              <w:jc w:val="center"/>
            </w:pPr>
            <w:r>
              <w:t>17875,00</w:t>
            </w:r>
          </w:p>
        </w:tc>
        <w:tc>
          <w:tcPr>
            <w:tcW w:w="907" w:type="dxa"/>
          </w:tcPr>
          <w:p w:rsidR="00F624CA" w:rsidRDefault="00F624CA">
            <w:pPr>
              <w:pStyle w:val="ConsPlusNormal"/>
              <w:jc w:val="center"/>
            </w:pPr>
          </w:p>
        </w:tc>
      </w:tr>
      <w:tr w:rsidR="00F624CA">
        <w:tc>
          <w:tcPr>
            <w:tcW w:w="3402" w:type="dxa"/>
            <w:vMerge/>
            <w:tcBorders>
              <w:top w:val="nil"/>
            </w:tcBorders>
          </w:tcPr>
          <w:p w:rsidR="00F624CA" w:rsidRDefault="00F624CA"/>
        </w:tc>
        <w:tc>
          <w:tcPr>
            <w:tcW w:w="1984" w:type="dxa"/>
            <w:vMerge/>
          </w:tcPr>
          <w:p w:rsidR="00F624CA" w:rsidRDefault="00F624CA"/>
        </w:tc>
        <w:tc>
          <w:tcPr>
            <w:tcW w:w="1304" w:type="dxa"/>
            <w:vMerge/>
          </w:tcPr>
          <w:p w:rsidR="00F624CA" w:rsidRDefault="00F624CA"/>
        </w:tc>
        <w:tc>
          <w:tcPr>
            <w:tcW w:w="1304" w:type="dxa"/>
            <w:vMerge/>
          </w:tcPr>
          <w:p w:rsidR="00F624CA" w:rsidRDefault="00F624CA"/>
        </w:tc>
        <w:tc>
          <w:tcPr>
            <w:tcW w:w="680" w:type="dxa"/>
          </w:tcPr>
          <w:p w:rsidR="00F624CA" w:rsidRDefault="00F624CA">
            <w:pPr>
              <w:pStyle w:val="ConsPlusNormal"/>
              <w:jc w:val="center"/>
            </w:pPr>
            <w:r>
              <w:t>2015</w:t>
            </w:r>
          </w:p>
        </w:tc>
        <w:tc>
          <w:tcPr>
            <w:tcW w:w="1531" w:type="dxa"/>
          </w:tcPr>
          <w:p w:rsidR="00F624CA" w:rsidRDefault="00F624CA">
            <w:pPr>
              <w:pStyle w:val="ConsPlusNormal"/>
              <w:jc w:val="center"/>
            </w:pPr>
          </w:p>
        </w:tc>
        <w:tc>
          <w:tcPr>
            <w:tcW w:w="1474" w:type="dxa"/>
          </w:tcPr>
          <w:p w:rsidR="00F624CA" w:rsidRDefault="00F624CA">
            <w:pPr>
              <w:pStyle w:val="ConsPlusNormal"/>
              <w:jc w:val="center"/>
            </w:pPr>
          </w:p>
        </w:tc>
        <w:tc>
          <w:tcPr>
            <w:tcW w:w="1474" w:type="dxa"/>
          </w:tcPr>
          <w:p w:rsidR="00F624CA" w:rsidRDefault="00F624CA">
            <w:pPr>
              <w:pStyle w:val="ConsPlusNormal"/>
              <w:jc w:val="center"/>
            </w:pPr>
          </w:p>
        </w:tc>
        <w:tc>
          <w:tcPr>
            <w:tcW w:w="1191" w:type="dxa"/>
          </w:tcPr>
          <w:p w:rsidR="00F624CA" w:rsidRDefault="00F624CA">
            <w:pPr>
              <w:pStyle w:val="ConsPlusNormal"/>
              <w:jc w:val="center"/>
            </w:pPr>
          </w:p>
        </w:tc>
        <w:tc>
          <w:tcPr>
            <w:tcW w:w="907" w:type="dxa"/>
          </w:tcPr>
          <w:p w:rsidR="00F624CA" w:rsidRDefault="00F624CA">
            <w:pPr>
              <w:pStyle w:val="ConsPlusNormal"/>
              <w:jc w:val="center"/>
            </w:pPr>
          </w:p>
        </w:tc>
      </w:tr>
    </w:tbl>
    <w:p w:rsidR="00F624CA" w:rsidRDefault="00F624CA">
      <w:pPr>
        <w:sectPr w:rsidR="00F624CA">
          <w:pgSz w:w="16838" w:h="11905" w:orient="landscape"/>
          <w:pgMar w:top="1701" w:right="1134" w:bottom="850" w:left="1134" w:header="0" w:footer="0" w:gutter="0"/>
          <w:cols w:space="720"/>
        </w:sectPr>
      </w:pPr>
    </w:p>
    <w:p w:rsidR="00F624CA" w:rsidRDefault="00F624CA">
      <w:pPr>
        <w:pStyle w:val="ConsPlusNormal"/>
      </w:pPr>
    </w:p>
    <w:p w:rsidR="00F624CA" w:rsidRDefault="00F624CA">
      <w:pPr>
        <w:pStyle w:val="ConsPlusNormal"/>
        <w:ind w:firstLine="540"/>
        <w:jc w:val="both"/>
      </w:pPr>
      <w:r>
        <w:t>--------------------------------</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both"/>
            </w:pPr>
            <w:r>
              <w:rPr>
                <w:color w:val="392C69"/>
              </w:rPr>
              <w:t>КонсультантПлюс: примечание.</w:t>
            </w:r>
          </w:p>
          <w:p w:rsidR="00F624CA" w:rsidRDefault="00F624CA">
            <w:pPr>
              <w:pStyle w:val="ConsPlusNormal"/>
              <w:jc w:val="both"/>
            </w:pPr>
            <w:r>
              <w:rPr>
                <w:color w:val="392C69"/>
              </w:rPr>
              <w:t>В официальном тексте документа, видимо, допущена опечатка: Закон Ленинградской области N 96-оз принят 22.12.2014, а не 24.12.2014.</w:t>
            </w:r>
          </w:p>
        </w:tc>
      </w:tr>
    </w:tbl>
    <w:p w:rsidR="00F624CA" w:rsidRDefault="00F624CA">
      <w:pPr>
        <w:pStyle w:val="ConsPlusNormal"/>
        <w:spacing w:before="280"/>
        <w:ind w:firstLine="540"/>
        <w:jc w:val="both"/>
      </w:pPr>
      <w:bookmarkStart w:id="11" w:name="P13513"/>
      <w:bookmarkEnd w:id="11"/>
      <w:r>
        <w:t xml:space="preserve">&lt;*&gt; Средства федерального бюджета отражены в областном </w:t>
      </w:r>
      <w:hyperlink r:id="rId466" w:history="1">
        <w:r>
          <w:rPr>
            <w:color w:val="0000FF"/>
          </w:rPr>
          <w:t>законе</w:t>
        </w:r>
      </w:hyperlink>
      <w:r>
        <w:t xml:space="preserve"> от 24 декабря 2014 года N 96-оз "Об областном бюджете Ленинградской области на 2015 год и на плановый период 2016 и 2017 годов" как средства областного бюджета, за исключением средств по подпрограмме 1 </w:t>
      </w:r>
      <w:hyperlink w:anchor="P12022" w:history="1">
        <w:r>
          <w:rPr>
            <w:color w:val="0000FF"/>
          </w:rPr>
          <w:t>(мероприятие 1.1.42)</w:t>
        </w:r>
      </w:hyperlink>
      <w:r>
        <w:t>.</w:t>
      </w:r>
    </w:p>
    <w:p w:rsidR="00F624CA" w:rsidRDefault="00F624CA">
      <w:pPr>
        <w:pStyle w:val="ConsPlusNormal"/>
        <w:ind w:firstLine="540"/>
        <w:jc w:val="both"/>
      </w:pPr>
    </w:p>
    <w:p w:rsidR="00F624CA" w:rsidRDefault="00F624CA">
      <w:pPr>
        <w:pStyle w:val="ConsPlusNormal"/>
        <w:ind w:firstLine="540"/>
        <w:jc w:val="both"/>
      </w:pPr>
    </w:p>
    <w:p w:rsidR="00F624CA" w:rsidRDefault="00F624CA">
      <w:pPr>
        <w:pStyle w:val="ConsPlusNormal"/>
        <w:ind w:firstLine="540"/>
        <w:jc w:val="both"/>
      </w:pPr>
    </w:p>
    <w:p w:rsidR="00F624CA" w:rsidRDefault="00F624CA">
      <w:pPr>
        <w:pStyle w:val="ConsPlusNormal"/>
        <w:ind w:firstLine="540"/>
        <w:jc w:val="both"/>
      </w:pPr>
    </w:p>
    <w:p w:rsidR="00F624CA" w:rsidRDefault="00F624CA">
      <w:pPr>
        <w:pStyle w:val="ConsPlusNormal"/>
        <w:ind w:firstLine="540"/>
        <w:jc w:val="both"/>
      </w:pPr>
    </w:p>
    <w:p w:rsidR="00F624CA" w:rsidRDefault="00F624CA">
      <w:pPr>
        <w:pStyle w:val="ConsPlusNormal"/>
        <w:jc w:val="right"/>
        <w:outlineLvl w:val="1"/>
      </w:pPr>
      <w:r>
        <w:t>Приложение 6-а</w:t>
      </w:r>
    </w:p>
    <w:p w:rsidR="00F624CA" w:rsidRDefault="00F624CA">
      <w:pPr>
        <w:pStyle w:val="ConsPlusNormal"/>
        <w:jc w:val="right"/>
      </w:pPr>
      <w:r>
        <w:t>к Государственной программе...</w:t>
      </w:r>
    </w:p>
    <w:p w:rsidR="00F624CA" w:rsidRDefault="00F624CA">
      <w:pPr>
        <w:pStyle w:val="ConsPlusNormal"/>
      </w:pPr>
    </w:p>
    <w:p w:rsidR="00F624CA" w:rsidRDefault="00F624CA">
      <w:pPr>
        <w:pStyle w:val="ConsPlusNormal"/>
        <w:jc w:val="center"/>
      </w:pPr>
      <w:r>
        <w:t>ПЛАН</w:t>
      </w:r>
    </w:p>
    <w:p w:rsidR="00F624CA" w:rsidRDefault="00F624CA">
      <w:pPr>
        <w:pStyle w:val="ConsPlusNormal"/>
        <w:jc w:val="center"/>
      </w:pPr>
      <w:r>
        <w:t>РЕАЛИЗАЦИИ ГОСУДАРСТВЕННОЙ ПРОГРАММЫ ЛЕНИНГРАДСКОЙ ОБЛАСТИ</w:t>
      </w:r>
    </w:p>
    <w:p w:rsidR="00F624CA" w:rsidRDefault="00F624CA">
      <w:pPr>
        <w:pStyle w:val="ConsPlusNormal"/>
        <w:jc w:val="center"/>
      </w:pPr>
      <w:r>
        <w:t>"СОЦИАЛЬНАЯ ПОДДЕРЖКА ОТДЕЛЬНЫХ КАТЕГОРИЙ ГРАЖДАН</w:t>
      </w:r>
    </w:p>
    <w:p w:rsidR="00F624CA" w:rsidRDefault="00F624CA">
      <w:pPr>
        <w:pStyle w:val="ConsPlusNormal"/>
        <w:jc w:val="center"/>
      </w:pPr>
      <w:r>
        <w:t>В ЛЕНИНГРАДСКОЙ ОБЛАСТИ"</w:t>
      </w:r>
    </w:p>
    <w:p w:rsidR="00F624CA" w:rsidRDefault="00F624C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F624CA">
        <w:trPr>
          <w:jc w:val="center"/>
        </w:trPr>
        <w:tc>
          <w:tcPr>
            <w:tcW w:w="9294" w:type="dxa"/>
            <w:tcBorders>
              <w:top w:val="nil"/>
              <w:left w:val="single" w:sz="24" w:space="0" w:color="CED3F1"/>
              <w:bottom w:val="nil"/>
              <w:right w:val="single" w:sz="24" w:space="0" w:color="F4F3F8"/>
            </w:tcBorders>
            <w:shd w:val="clear" w:color="auto" w:fill="F4F3F8"/>
          </w:tcPr>
          <w:p w:rsidR="00F624CA" w:rsidRDefault="00F624CA">
            <w:pPr>
              <w:pStyle w:val="ConsPlusNormal"/>
              <w:jc w:val="center"/>
            </w:pPr>
            <w:r>
              <w:rPr>
                <w:color w:val="392C69"/>
              </w:rPr>
              <w:t>Список изменяющих документов</w:t>
            </w:r>
          </w:p>
          <w:p w:rsidR="00F624CA" w:rsidRDefault="00F624CA">
            <w:pPr>
              <w:pStyle w:val="ConsPlusNormal"/>
              <w:jc w:val="center"/>
            </w:pPr>
            <w:r>
              <w:rPr>
                <w:color w:val="392C69"/>
              </w:rPr>
              <w:t xml:space="preserve">(в ред. </w:t>
            </w:r>
            <w:hyperlink r:id="rId467" w:history="1">
              <w:r>
                <w:rPr>
                  <w:color w:val="0000FF"/>
                </w:rPr>
                <w:t>Постановления</w:t>
              </w:r>
            </w:hyperlink>
            <w:r>
              <w:rPr>
                <w:color w:val="392C69"/>
              </w:rPr>
              <w:t xml:space="preserve"> Правительства Ленинградской области</w:t>
            </w:r>
          </w:p>
          <w:p w:rsidR="00F624CA" w:rsidRDefault="00F624CA">
            <w:pPr>
              <w:pStyle w:val="ConsPlusNormal"/>
              <w:jc w:val="center"/>
            </w:pPr>
            <w:r>
              <w:rPr>
                <w:color w:val="392C69"/>
              </w:rPr>
              <w:t>от 20.12.2017 N 587)</w:t>
            </w:r>
          </w:p>
        </w:tc>
      </w:tr>
    </w:tbl>
    <w:p w:rsidR="00F624CA" w:rsidRDefault="00F624CA">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1"/>
        <w:gridCol w:w="1928"/>
        <w:gridCol w:w="1312"/>
        <w:gridCol w:w="1312"/>
        <w:gridCol w:w="737"/>
        <w:gridCol w:w="1504"/>
        <w:gridCol w:w="1417"/>
        <w:gridCol w:w="1504"/>
        <w:gridCol w:w="1084"/>
        <w:gridCol w:w="964"/>
      </w:tblGrid>
      <w:tr w:rsidR="00F624CA">
        <w:tc>
          <w:tcPr>
            <w:tcW w:w="2891" w:type="dxa"/>
            <w:vMerge w:val="restart"/>
          </w:tcPr>
          <w:p w:rsidR="00F624CA" w:rsidRDefault="00F624CA">
            <w:pPr>
              <w:pStyle w:val="ConsPlusNormal"/>
              <w:jc w:val="center"/>
            </w:pPr>
            <w:r>
              <w:t>Наименование государственной программы, подпрограммы, основного мероприятия, мероприятия</w:t>
            </w:r>
          </w:p>
        </w:tc>
        <w:tc>
          <w:tcPr>
            <w:tcW w:w="1928" w:type="dxa"/>
            <w:vMerge w:val="restart"/>
          </w:tcPr>
          <w:p w:rsidR="00F624CA" w:rsidRDefault="00F624CA">
            <w:pPr>
              <w:pStyle w:val="ConsPlusNormal"/>
              <w:jc w:val="center"/>
            </w:pPr>
            <w:r>
              <w:t>Ответственный исполнитель</w:t>
            </w:r>
          </w:p>
        </w:tc>
        <w:tc>
          <w:tcPr>
            <w:tcW w:w="2624" w:type="dxa"/>
            <w:gridSpan w:val="2"/>
          </w:tcPr>
          <w:p w:rsidR="00F624CA" w:rsidRDefault="00F624CA">
            <w:pPr>
              <w:pStyle w:val="ConsPlusNormal"/>
              <w:jc w:val="center"/>
            </w:pPr>
            <w:r>
              <w:t>Срок реализации</w:t>
            </w:r>
          </w:p>
        </w:tc>
        <w:tc>
          <w:tcPr>
            <w:tcW w:w="737" w:type="dxa"/>
            <w:vMerge w:val="restart"/>
          </w:tcPr>
          <w:p w:rsidR="00F624CA" w:rsidRDefault="00F624CA">
            <w:pPr>
              <w:pStyle w:val="ConsPlusNormal"/>
              <w:jc w:val="center"/>
            </w:pPr>
            <w:r>
              <w:t>Годы реализации</w:t>
            </w:r>
          </w:p>
        </w:tc>
        <w:tc>
          <w:tcPr>
            <w:tcW w:w="6473" w:type="dxa"/>
            <w:gridSpan w:val="5"/>
          </w:tcPr>
          <w:p w:rsidR="00F624CA" w:rsidRDefault="00F624CA">
            <w:pPr>
              <w:pStyle w:val="ConsPlusNormal"/>
              <w:jc w:val="center"/>
            </w:pPr>
            <w:r>
              <w:t>Оценка расходов (тыс. руб. в ценах соответствующих лет)</w:t>
            </w:r>
          </w:p>
        </w:tc>
      </w:tr>
      <w:tr w:rsidR="00F624CA">
        <w:tc>
          <w:tcPr>
            <w:tcW w:w="2891" w:type="dxa"/>
            <w:vMerge/>
          </w:tcPr>
          <w:p w:rsidR="00F624CA" w:rsidRDefault="00F624CA"/>
        </w:tc>
        <w:tc>
          <w:tcPr>
            <w:tcW w:w="1928" w:type="dxa"/>
            <w:vMerge/>
          </w:tcPr>
          <w:p w:rsidR="00F624CA" w:rsidRDefault="00F624CA"/>
        </w:tc>
        <w:tc>
          <w:tcPr>
            <w:tcW w:w="1312" w:type="dxa"/>
          </w:tcPr>
          <w:p w:rsidR="00F624CA" w:rsidRDefault="00F624CA">
            <w:pPr>
              <w:pStyle w:val="ConsPlusNormal"/>
              <w:jc w:val="center"/>
            </w:pPr>
            <w:r>
              <w:t>начало реализации</w:t>
            </w:r>
          </w:p>
        </w:tc>
        <w:tc>
          <w:tcPr>
            <w:tcW w:w="1312" w:type="dxa"/>
          </w:tcPr>
          <w:p w:rsidR="00F624CA" w:rsidRDefault="00F624CA">
            <w:pPr>
              <w:pStyle w:val="ConsPlusNormal"/>
              <w:jc w:val="center"/>
            </w:pPr>
            <w:r>
              <w:t>окончание реализации</w:t>
            </w:r>
          </w:p>
        </w:tc>
        <w:tc>
          <w:tcPr>
            <w:tcW w:w="737" w:type="dxa"/>
            <w:vMerge/>
          </w:tcPr>
          <w:p w:rsidR="00F624CA" w:rsidRDefault="00F624CA"/>
        </w:tc>
        <w:tc>
          <w:tcPr>
            <w:tcW w:w="1504" w:type="dxa"/>
          </w:tcPr>
          <w:p w:rsidR="00F624CA" w:rsidRDefault="00F624CA">
            <w:pPr>
              <w:pStyle w:val="ConsPlusNormal"/>
              <w:jc w:val="center"/>
            </w:pPr>
            <w:r>
              <w:t>всего</w:t>
            </w:r>
          </w:p>
        </w:tc>
        <w:tc>
          <w:tcPr>
            <w:tcW w:w="1417" w:type="dxa"/>
          </w:tcPr>
          <w:p w:rsidR="00F624CA" w:rsidRDefault="00F624CA">
            <w:pPr>
              <w:pStyle w:val="ConsPlusNormal"/>
              <w:jc w:val="center"/>
            </w:pPr>
            <w:r>
              <w:t>федеральный бюджет</w:t>
            </w:r>
          </w:p>
        </w:tc>
        <w:tc>
          <w:tcPr>
            <w:tcW w:w="1504" w:type="dxa"/>
          </w:tcPr>
          <w:p w:rsidR="00F624CA" w:rsidRDefault="00F624CA">
            <w:pPr>
              <w:pStyle w:val="ConsPlusNormal"/>
              <w:jc w:val="center"/>
            </w:pPr>
            <w:r>
              <w:t>областной бюджет</w:t>
            </w:r>
          </w:p>
        </w:tc>
        <w:tc>
          <w:tcPr>
            <w:tcW w:w="1084" w:type="dxa"/>
          </w:tcPr>
          <w:p w:rsidR="00F624CA" w:rsidRDefault="00F624CA">
            <w:pPr>
              <w:pStyle w:val="ConsPlusNormal"/>
              <w:jc w:val="center"/>
            </w:pPr>
            <w:r>
              <w:t>местные бюджеты</w:t>
            </w:r>
          </w:p>
        </w:tc>
        <w:tc>
          <w:tcPr>
            <w:tcW w:w="964" w:type="dxa"/>
          </w:tcPr>
          <w:p w:rsidR="00F624CA" w:rsidRDefault="00F624CA">
            <w:pPr>
              <w:pStyle w:val="ConsPlusNormal"/>
              <w:jc w:val="center"/>
            </w:pPr>
            <w:r>
              <w:t>прочие источники</w:t>
            </w:r>
          </w:p>
        </w:tc>
      </w:tr>
      <w:tr w:rsidR="00F624CA">
        <w:tc>
          <w:tcPr>
            <w:tcW w:w="2891" w:type="dxa"/>
          </w:tcPr>
          <w:p w:rsidR="00F624CA" w:rsidRDefault="00F624CA">
            <w:pPr>
              <w:pStyle w:val="ConsPlusNormal"/>
              <w:jc w:val="center"/>
            </w:pPr>
            <w:r>
              <w:t>1</w:t>
            </w:r>
          </w:p>
        </w:tc>
        <w:tc>
          <w:tcPr>
            <w:tcW w:w="1928" w:type="dxa"/>
          </w:tcPr>
          <w:p w:rsidR="00F624CA" w:rsidRDefault="00F624CA">
            <w:pPr>
              <w:pStyle w:val="ConsPlusNormal"/>
              <w:jc w:val="center"/>
            </w:pPr>
            <w:r>
              <w:t>2</w:t>
            </w:r>
          </w:p>
        </w:tc>
        <w:tc>
          <w:tcPr>
            <w:tcW w:w="1312" w:type="dxa"/>
          </w:tcPr>
          <w:p w:rsidR="00F624CA" w:rsidRDefault="00F624CA">
            <w:pPr>
              <w:pStyle w:val="ConsPlusNormal"/>
              <w:jc w:val="center"/>
            </w:pPr>
            <w:r>
              <w:t>3</w:t>
            </w:r>
          </w:p>
        </w:tc>
        <w:tc>
          <w:tcPr>
            <w:tcW w:w="1312" w:type="dxa"/>
          </w:tcPr>
          <w:p w:rsidR="00F624CA" w:rsidRDefault="00F624CA">
            <w:pPr>
              <w:pStyle w:val="ConsPlusNormal"/>
              <w:jc w:val="center"/>
            </w:pPr>
            <w:r>
              <w:t>4</w:t>
            </w:r>
          </w:p>
        </w:tc>
        <w:tc>
          <w:tcPr>
            <w:tcW w:w="737" w:type="dxa"/>
          </w:tcPr>
          <w:p w:rsidR="00F624CA" w:rsidRDefault="00F624CA">
            <w:pPr>
              <w:pStyle w:val="ConsPlusNormal"/>
              <w:jc w:val="center"/>
            </w:pPr>
            <w:r>
              <w:t>5</w:t>
            </w:r>
          </w:p>
        </w:tc>
        <w:tc>
          <w:tcPr>
            <w:tcW w:w="1504" w:type="dxa"/>
          </w:tcPr>
          <w:p w:rsidR="00F624CA" w:rsidRDefault="00F624CA">
            <w:pPr>
              <w:pStyle w:val="ConsPlusNormal"/>
              <w:jc w:val="center"/>
            </w:pPr>
            <w:r>
              <w:t>6</w:t>
            </w:r>
          </w:p>
        </w:tc>
        <w:tc>
          <w:tcPr>
            <w:tcW w:w="1417" w:type="dxa"/>
          </w:tcPr>
          <w:p w:rsidR="00F624CA" w:rsidRDefault="00F624CA">
            <w:pPr>
              <w:pStyle w:val="ConsPlusNormal"/>
              <w:jc w:val="center"/>
            </w:pPr>
            <w:r>
              <w:t>7</w:t>
            </w:r>
          </w:p>
        </w:tc>
        <w:tc>
          <w:tcPr>
            <w:tcW w:w="1504" w:type="dxa"/>
          </w:tcPr>
          <w:p w:rsidR="00F624CA" w:rsidRDefault="00F624CA">
            <w:pPr>
              <w:pStyle w:val="ConsPlusNormal"/>
              <w:jc w:val="center"/>
            </w:pPr>
            <w:r>
              <w:t>8</w:t>
            </w:r>
          </w:p>
        </w:tc>
        <w:tc>
          <w:tcPr>
            <w:tcW w:w="1084" w:type="dxa"/>
          </w:tcPr>
          <w:p w:rsidR="00F624CA" w:rsidRDefault="00F624CA">
            <w:pPr>
              <w:pStyle w:val="ConsPlusNormal"/>
              <w:jc w:val="center"/>
            </w:pPr>
            <w:r>
              <w:t>9</w:t>
            </w:r>
          </w:p>
        </w:tc>
        <w:tc>
          <w:tcPr>
            <w:tcW w:w="964" w:type="dxa"/>
          </w:tcPr>
          <w:p w:rsidR="00F624CA" w:rsidRDefault="00F624CA">
            <w:pPr>
              <w:pStyle w:val="ConsPlusNormal"/>
              <w:jc w:val="center"/>
            </w:pPr>
            <w:r>
              <w:t>10</w:t>
            </w:r>
          </w:p>
        </w:tc>
      </w:tr>
      <w:tr w:rsidR="00F624CA">
        <w:tc>
          <w:tcPr>
            <w:tcW w:w="2891" w:type="dxa"/>
            <w:vMerge w:val="restart"/>
          </w:tcPr>
          <w:p w:rsidR="00F624CA" w:rsidRDefault="00F624CA">
            <w:pPr>
              <w:pStyle w:val="ConsPlusNormal"/>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14978568,7</w:t>
            </w:r>
          </w:p>
        </w:tc>
        <w:tc>
          <w:tcPr>
            <w:tcW w:w="1417" w:type="dxa"/>
          </w:tcPr>
          <w:p w:rsidR="00F624CA" w:rsidRDefault="00F624CA">
            <w:pPr>
              <w:pStyle w:val="ConsPlusNormal"/>
              <w:jc w:val="center"/>
            </w:pPr>
            <w:r>
              <w:t>2628759,6</w:t>
            </w:r>
          </w:p>
        </w:tc>
        <w:tc>
          <w:tcPr>
            <w:tcW w:w="1504" w:type="dxa"/>
          </w:tcPr>
          <w:p w:rsidR="00F624CA" w:rsidRDefault="00F624CA">
            <w:pPr>
              <w:pStyle w:val="ConsPlusNormal"/>
              <w:jc w:val="center"/>
            </w:pPr>
            <w:r>
              <w:t>12338459,3</w:t>
            </w:r>
          </w:p>
        </w:tc>
        <w:tc>
          <w:tcPr>
            <w:tcW w:w="1084" w:type="dxa"/>
          </w:tcPr>
          <w:p w:rsidR="00F624CA" w:rsidRDefault="00F624CA">
            <w:pPr>
              <w:pStyle w:val="ConsPlusNormal"/>
              <w:jc w:val="center"/>
            </w:pPr>
            <w:r>
              <w:t>6803,1</w:t>
            </w:r>
          </w:p>
        </w:tc>
        <w:tc>
          <w:tcPr>
            <w:tcW w:w="964" w:type="dxa"/>
          </w:tcPr>
          <w:p w:rsidR="00F624CA" w:rsidRDefault="00F624CA">
            <w:pPr>
              <w:pStyle w:val="ConsPlusNormal"/>
              <w:jc w:val="center"/>
            </w:pPr>
            <w:r>
              <w:t>4546,7</w:t>
            </w: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15834333,2</w:t>
            </w:r>
          </w:p>
        </w:tc>
        <w:tc>
          <w:tcPr>
            <w:tcW w:w="1417" w:type="dxa"/>
          </w:tcPr>
          <w:p w:rsidR="00F624CA" w:rsidRDefault="00F624CA">
            <w:pPr>
              <w:pStyle w:val="ConsPlusNormal"/>
              <w:jc w:val="center"/>
            </w:pPr>
            <w:r>
              <w:t>2491588,5</w:t>
            </w:r>
          </w:p>
        </w:tc>
        <w:tc>
          <w:tcPr>
            <w:tcW w:w="1504" w:type="dxa"/>
          </w:tcPr>
          <w:p w:rsidR="00F624CA" w:rsidRDefault="00F624CA">
            <w:pPr>
              <w:pStyle w:val="ConsPlusNormal"/>
              <w:jc w:val="center"/>
            </w:pPr>
            <w:r>
              <w:t>13326288,7</w:t>
            </w:r>
          </w:p>
        </w:tc>
        <w:tc>
          <w:tcPr>
            <w:tcW w:w="1084" w:type="dxa"/>
          </w:tcPr>
          <w:p w:rsidR="00F624CA" w:rsidRDefault="00F624CA">
            <w:pPr>
              <w:pStyle w:val="ConsPlusNormal"/>
              <w:jc w:val="center"/>
            </w:pPr>
            <w:r>
              <w:t>16017,9</w:t>
            </w:r>
          </w:p>
        </w:tc>
        <w:tc>
          <w:tcPr>
            <w:tcW w:w="964" w:type="dxa"/>
          </w:tcPr>
          <w:p w:rsidR="00F624CA" w:rsidRDefault="00F624CA">
            <w:pPr>
              <w:pStyle w:val="ConsPlusNormal"/>
              <w:jc w:val="center"/>
            </w:pPr>
            <w:r>
              <w:t>438,1</w:t>
            </w: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15278439,2</w:t>
            </w:r>
          </w:p>
        </w:tc>
        <w:tc>
          <w:tcPr>
            <w:tcW w:w="1417" w:type="dxa"/>
          </w:tcPr>
          <w:p w:rsidR="00F624CA" w:rsidRDefault="00F624CA">
            <w:pPr>
              <w:pStyle w:val="ConsPlusNormal"/>
              <w:jc w:val="center"/>
            </w:pPr>
            <w:r>
              <w:t>2449435,9</w:t>
            </w:r>
          </w:p>
        </w:tc>
        <w:tc>
          <w:tcPr>
            <w:tcW w:w="1504" w:type="dxa"/>
          </w:tcPr>
          <w:p w:rsidR="00F624CA" w:rsidRDefault="00F624CA">
            <w:pPr>
              <w:pStyle w:val="ConsPlusNormal"/>
              <w:jc w:val="center"/>
            </w:pPr>
            <w:r>
              <w:t>12827173,3</w:t>
            </w:r>
          </w:p>
        </w:tc>
        <w:tc>
          <w:tcPr>
            <w:tcW w:w="1084" w:type="dxa"/>
          </w:tcPr>
          <w:p w:rsidR="00F624CA" w:rsidRDefault="00F624CA">
            <w:pPr>
              <w:pStyle w:val="ConsPlusNormal"/>
              <w:jc w:val="center"/>
            </w:pPr>
            <w:r>
              <w:t>1830,0</w:t>
            </w: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15604958,0</w:t>
            </w:r>
          </w:p>
        </w:tc>
        <w:tc>
          <w:tcPr>
            <w:tcW w:w="1417" w:type="dxa"/>
          </w:tcPr>
          <w:p w:rsidR="00F624CA" w:rsidRDefault="00F624CA">
            <w:pPr>
              <w:pStyle w:val="ConsPlusNormal"/>
              <w:jc w:val="center"/>
            </w:pPr>
            <w:r>
              <w:t>2341801,0</w:t>
            </w:r>
          </w:p>
        </w:tc>
        <w:tc>
          <w:tcPr>
            <w:tcW w:w="1504" w:type="dxa"/>
          </w:tcPr>
          <w:p w:rsidR="00F624CA" w:rsidRDefault="00F624CA">
            <w:pPr>
              <w:pStyle w:val="ConsPlusNormal"/>
              <w:jc w:val="center"/>
            </w:pPr>
            <w:r>
              <w:t>13263157,0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15728550,2</w:t>
            </w:r>
          </w:p>
        </w:tc>
        <w:tc>
          <w:tcPr>
            <w:tcW w:w="1417" w:type="dxa"/>
          </w:tcPr>
          <w:p w:rsidR="00F624CA" w:rsidRDefault="00F624CA">
            <w:pPr>
              <w:pStyle w:val="ConsPlusNormal"/>
              <w:jc w:val="center"/>
            </w:pPr>
            <w:r>
              <w:t>2370808,9</w:t>
            </w:r>
          </w:p>
        </w:tc>
        <w:tc>
          <w:tcPr>
            <w:tcW w:w="1504" w:type="dxa"/>
          </w:tcPr>
          <w:p w:rsidR="00F624CA" w:rsidRDefault="00F624CA">
            <w:pPr>
              <w:pStyle w:val="ConsPlusNormal"/>
              <w:jc w:val="center"/>
            </w:pPr>
            <w:r>
              <w:t>13357741,3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15728550,2</w:t>
            </w:r>
          </w:p>
        </w:tc>
        <w:tc>
          <w:tcPr>
            <w:tcW w:w="1417" w:type="dxa"/>
          </w:tcPr>
          <w:p w:rsidR="00F624CA" w:rsidRDefault="00F624CA">
            <w:pPr>
              <w:pStyle w:val="ConsPlusNormal"/>
              <w:jc w:val="center"/>
            </w:pPr>
            <w:r>
              <w:t>2370808,9</w:t>
            </w:r>
          </w:p>
        </w:tc>
        <w:tc>
          <w:tcPr>
            <w:tcW w:w="1504" w:type="dxa"/>
          </w:tcPr>
          <w:p w:rsidR="00F624CA" w:rsidRDefault="00F624CA">
            <w:pPr>
              <w:pStyle w:val="ConsPlusNormal"/>
              <w:jc w:val="center"/>
            </w:pPr>
            <w:r>
              <w:t>13357741,3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15728550,2</w:t>
            </w:r>
          </w:p>
        </w:tc>
        <w:tc>
          <w:tcPr>
            <w:tcW w:w="1417" w:type="dxa"/>
          </w:tcPr>
          <w:p w:rsidR="00F624CA" w:rsidRDefault="00F624CA">
            <w:pPr>
              <w:pStyle w:val="ConsPlusNormal"/>
              <w:jc w:val="center"/>
            </w:pPr>
            <w:r>
              <w:t>2370808,9</w:t>
            </w:r>
          </w:p>
        </w:tc>
        <w:tc>
          <w:tcPr>
            <w:tcW w:w="1504" w:type="dxa"/>
          </w:tcPr>
          <w:p w:rsidR="00F624CA" w:rsidRDefault="00F624CA">
            <w:pPr>
              <w:pStyle w:val="ConsPlusNormal"/>
              <w:jc w:val="center"/>
            </w:pPr>
            <w:r>
              <w:t>13357741,3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15728550,2</w:t>
            </w:r>
          </w:p>
        </w:tc>
        <w:tc>
          <w:tcPr>
            <w:tcW w:w="1417" w:type="dxa"/>
          </w:tcPr>
          <w:p w:rsidR="00F624CA" w:rsidRDefault="00F624CA">
            <w:pPr>
              <w:pStyle w:val="ConsPlusNormal"/>
              <w:jc w:val="center"/>
            </w:pPr>
            <w:r>
              <w:t>2370808,9</w:t>
            </w:r>
          </w:p>
        </w:tc>
        <w:tc>
          <w:tcPr>
            <w:tcW w:w="1504" w:type="dxa"/>
          </w:tcPr>
          <w:p w:rsidR="00F624CA" w:rsidRDefault="00F624CA">
            <w:pPr>
              <w:pStyle w:val="ConsPlusNormal"/>
              <w:jc w:val="center"/>
            </w:pPr>
            <w:r>
              <w:t>13357741,3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15728550,2</w:t>
            </w:r>
          </w:p>
        </w:tc>
        <w:tc>
          <w:tcPr>
            <w:tcW w:w="1417" w:type="dxa"/>
          </w:tcPr>
          <w:p w:rsidR="00F624CA" w:rsidRDefault="00F624CA">
            <w:pPr>
              <w:pStyle w:val="ConsPlusNormal"/>
              <w:jc w:val="center"/>
            </w:pPr>
            <w:r>
              <w:t>2370808,9</w:t>
            </w:r>
          </w:p>
        </w:tc>
        <w:tc>
          <w:tcPr>
            <w:tcW w:w="1504" w:type="dxa"/>
          </w:tcPr>
          <w:p w:rsidR="00F624CA" w:rsidRDefault="00F624CA">
            <w:pPr>
              <w:pStyle w:val="ConsPlusNormal"/>
              <w:jc w:val="center"/>
            </w:pPr>
            <w:r>
              <w:t>13357741,3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140339050,1</w:t>
            </w:r>
          </w:p>
        </w:tc>
        <w:tc>
          <w:tcPr>
            <w:tcW w:w="1417" w:type="dxa"/>
          </w:tcPr>
          <w:p w:rsidR="00F624CA" w:rsidRDefault="00F624CA">
            <w:pPr>
              <w:pStyle w:val="ConsPlusNormal"/>
              <w:jc w:val="center"/>
            </w:pPr>
            <w:r>
              <w:t>21765629,5</w:t>
            </w:r>
          </w:p>
        </w:tc>
        <w:tc>
          <w:tcPr>
            <w:tcW w:w="1504" w:type="dxa"/>
          </w:tcPr>
          <w:p w:rsidR="00F624CA" w:rsidRDefault="00F624CA">
            <w:pPr>
              <w:pStyle w:val="ConsPlusNormal"/>
              <w:jc w:val="center"/>
            </w:pPr>
            <w:r>
              <w:t>118543784,8</w:t>
            </w:r>
          </w:p>
        </w:tc>
        <w:tc>
          <w:tcPr>
            <w:tcW w:w="1084" w:type="dxa"/>
          </w:tcPr>
          <w:p w:rsidR="00F624CA" w:rsidRDefault="00F624CA">
            <w:pPr>
              <w:pStyle w:val="ConsPlusNormal"/>
              <w:jc w:val="center"/>
            </w:pPr>
            <w:r>
              <w:t>24651,0</w:t>
            </w:r>
          </w:p>
        </w:tc>
        <w:tc>
          <w:tcPr>
            <w:tcW w:w="964" w:type="dxa"/>
          </w:tcPr>
          <w:p w:rsidR="00F624CA" w:rsidRDefault="00F624CA">
            <w:pPr>
              <w:pStyle w:val="ConsPlusNormal"/>
              <w:jc w:val="center"/>
            </w:pPr>
            <w:r>
              <w:t>4984,8</w:t>
            </w:r>
          </w:p>
        </w:tc>
      </w:tr>
      <w:tr w:rsidR="00F624CA">
        <w:tc>
          <w:tcPr>
            <w:tcW w:w="2891" w:type="dxa"/>
          </w:tcPr>
          <w:p w:rsidR="00F624CA" w:rsidRDefault="00F624CA">
            <w:pPr>
              <w:pStyle w:val="ConsPlusNormal"/>
            </w:pPr>
            <w:r>
              <w:t>Итого по Государственной программе</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166022612,04</w:t>
            </w:r>
          </w:p>
        </w:tc>
        <w:tc>
          <w:tcPr>
            <w:tcW w:w="1417" w:type="dxa"/>
          </w:tcPr>
          <w:p w:rsidR="00F624CA" w:rsidRDefault="00F624CA">
            <w:pPr>
              <w:pStyle w:val="ConsPlusNormal"/>
              <w:jc w:val="center"/>
            </w:pPr>
            <w:r>
              <w:t>27691304,95</w:t>
            </w:r>
          </w:p>
        </w:tc>
        <w:tc>
          <w:tcPr>
            <w:tcW w:w="1504" w:type="dxa"/>
          </w:tcPr>
          <w:p w:rsidR="00F624CA" w:rsidRDefault="00F624CA">
            <w:pPr>
              <w:pStyle w:val="ConsPlusNormal"/>
              <w:jc w:val="center"/>
            </w:pPr>
            <w:r>
              <w:t>138261112,62</w:t>
            </w:r>
          </w:p>
        </w:tc>
        <w:tc>
          <w:tcPr>
            <w:tcW w:w="1084" w:type="dxa"/>
          </w:tcPr>
          <w:p w:rsidR="00F624CA" w:rsidRDefault="00F624CA">
            <w:pPr>
              <w:pStyle w:val="ConsPlusNormal"/>
              <w:jc w:val="center"/>
            </w:pPr>
            <w:r>
              <w:t>64909,67</w:t>
            </w:r>
          </w:p>
        </w:tc>
        <w:tc>
          <w:tcPr>
            <w:tcW w:w="964" w:type="dxa"/>
          </w:tcPr>
          <w:p w:rsidR="00F624CA" w:rsidRDefault="00F624CA">
            <w:pPr>
              <w:pStyle w:val="ConsPlusNormal"/>
              <w:jc w:val="center"/>
            </w:pPr>
            <w:r>
              <w:t>5284,80</w:t>
            </w:r>
          </w:p>
        </w:tc>
      </w:tr>
      <w:tr w:rsidR="00F624CA">
        <w:tc>
          <w:tcPr>
            <w:tcW w:w="2891" w:type="dxa"/>
            <w:vMerge w:val="restart"/>
          </w:tcPr>
          <w:p w:rsidR="00F624CA" w:rsidRDefault="00F624CA">
            <w:pPr>
              <w:pStyle w:val="ConsPlusNormal"/>
              <w:outlineLvl w:val="2"/>
            </w:pPr>
            <w:r>
              <w:t>1. Подпрограмма "Развитие мер социальной поддержки отдельных категорий граждан"</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7872244,6</w:t>
            </w:r>
          </w:p>
        </w:tc>
        <w:tc>
          <w:tcPr>
            <w:tcW w:w="1417" w:type="dxa"/>
          </w:tcPr>
          <w:p w:rsidR="00F624CA" w:rsidRDefault="00F624CA">
            <w:pPr>
              <w:pStyle w:val="ConsPlusNormal"/>
              <w:jc w:val="center"/>
            </w:pPr>
            <w:r>
              <w:t>1993350,3</w:t>
            </w:r>
          </w:p>
        </w:tc>
        <w:tc>
          <w:tcPr>
            <w:tcW w:w="1504" w:type="dxa"/>
          </w:tcPr>
          <w:p w:rsidR="00F624CA" w:rsidRDefault="00F624CA">
            <w:pPr>
              <w:pStyle w:val="ConsPlusNormal"/>
              <w:jc w:val="center"/>
            </w:pPr>
            <w:r>
              <w:t>5878894,3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8054878,3</w:t>
            </w:r>
          </w:p>
        </w:tc>
        <w:tc>
          <w:tcPr>
            <w:tcW w:w="1417" w:type="dxa"/>
          </w:tcPr>
          <w:p w:rsidR="00F624CA" w:rsidRDefault="00F624CA">
            <w:pPr>
              <w:pStyle w:val="ConsPlusNormal"/>
              <w:jc w:val="center"/>
            </w:pPr>
            <w:r>
              <w:t>1803262,1</w:t>
            </w:r>
          </w:p>
        </w:tc>
        <w:tc>
          <w:tcPr>
            <w:tcW w:w="1504" w:type="dxa"/>
          </w:tcPr>
          <w:p w:rsidR="00F624CA" w:rsidRDefault="00F624CA">
            <w:pPr>
              <w:pStyle w:val="ConsPlusNormal"/>
              <w:jc w:val="center"/>
            </w:pPr>
            <w:r>
              <w:t>6251616,2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7257110,4</w:t>
            </w:r>
          </w:p>
        </w:tc>
        <w:tc>
          <w:tcPr>
            <w:tcW w:w="1417" w:type="dxa"/>
          </w:tcPr>
          <w:p w:rsidR="00F624CA" w:rsidRDefault="00F624CA">
            <w:pPr>
              <w:pStyle w:val="ConsPlusNormal"/>
              <w:jc w:val="center"/>
            </w:pPr>
            <w:r>
              <w:t>1769813,1</w:t>
            </w:r>
          </w:p>
        </w:tc>
        <w:tc>
          <w:tcPr>
            <w:tcW w:w="1504" w:type="dxa"/>
          </w:tcPr>
          <w:p w:rsidR="00F624CA" w:rsidRDefault="00F624CA">
            <w:pPr>
              <w:pStyle w:val="ConsPlusNormal"/>
              <w:jc w:val="center"/>
            </w:pPr>
            <w:r>
              <w:t>5487297,3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8016343,9</w:t>
            </w:r>
          </w:p>
        </w:tc>
        <w:tc>
          <w:tcPr>
            <w:tcW w:w="1417" w:type="dxa"/>
          </w:tcPr>
          <w:p w:rsidR="00F624CA" w:rsidRDefault="00F624CA">
            <w:pPr>
              <w:pStyle w:val="ConsPlusNormal"/>
              <w:jc w:val="center"/>
            </w:pPr>
            <w:r>
              <w:t>1813341,3</w:t>
            </w:r>
          </w:p>
        </w:tc>
        <w:tc>
          <w:tcPr>
            <w:tcW w:w="1504" w:type="dxa"/>
          </w:tcPr>
          <w:p w:rsidR="00F624CA" w:rsidRDefault="00F624CA">
            <w:pPr>
              <w:pStyle w:val="ConsPlusNormal"/>
              <w:jc w:val="center"/>
            </w:pPr>
            <w:r>
              <w:t>6203002,6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8025862,9</w:t>
            </w:r>
          </w:p>
        </w:tc>
        <w:tc>
          <w:tcPr>
            <w:tcW w:w="1417" w:type="dxa"/>
          </w:tcPr>
          <w:p w:rsidR="00F624CA" w:rsidRDefault="00F624CA">
            <w:pPr>
              <w:pStyle w:val="ConsPlusNormal"/>
              <w:jc w:val="center"/>
            </w:pPr>
            <w:r>
              <w:t>1821760,9</w:t>
            </w:r>
          </w:p>
        </w:tc>
        <w:tc>
          <w:tcPr>
            <w:tcW w:w="1504" w:type="dxa"/>
          </w:tcPr>
          <w:p w:rsidR="00F624CA" w:rsidRDefault="00F624CA">
            <w:pPr>
              <w:pStyle w:val="ConsPlusNormal"/>
              <w:jc w:val="center"/>
            </w:pPr>
            <w:r>
              <w:t>6204102,0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8025862,9</w:t>
            </w:r>
          </w:p>
        </w:tc>
        <w:tc>
          <w:tcPr>
            <w:tcW w:w="1417" w:type="dxa"/>
          </w:tcPr>
          <w:p w:rsidR="00F624CA" w:rsidRDefault="00F624CA">
            <w:pPr>
              <w:pStyle w:val="ConsPlusNormal"/>
              <w:jc w:val="center"/>
            </w:pPr>
            <w:r>
              <w:t>1821760,9</w:t>
            </w:r>
          </w:p>
        </w:tc>
        <w:tc>
          <w:tcPr>
            <w:tcW w:w="1504" w:type="dxa"/>
          </w:tcPr>
          <w:p w:rsidR="00F624CA" w:rsidRDefault="00F624CA">
            <w:pPr>
              <w:pStyle w:val="ConsPlusNormal"/>
              <w:jc w:val="center"/>
            </w:pPr>
            <w:r>
              <w:t>6204102,0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8025862,9</w:t>
            </w:r>
          </w:p>
        </w:tc>
        <w:tc>
          <w:tcPr>
            <w:tcW w:w="1417" w:type="dxa"/>
          </w:tcPr>
          <w:p w:rsidR="00F624CA" w:rsidRDefault="00F624CA">
            <w:pPr>
              <w:pStyle w:val="ConsPlusNormal"/>
              <w:jc w:val="center"/>
            </w:pPr>
            <w:r>
              <w:t>1821760,9</w:t>
            </w:r>
          </w:p>
        </w:tc>
        <w:tc>
          <w:tcPr>
            <w:tcW w:w="1504" w:type="dxa"/>
          </w:tcPr>
          <w:p w:rsidR="00F624CA" w:rsidRDefault="00F624CA">
            <w:pPr>
              <w:pStyle w:val="ConsPlusNormal"/>
              <w:jc w:val="center"/>
            </w:pPr>
            <w:r>
              <w:t>6204102,0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8025862,9</w:t>
            </w:r>
          </w:p>
        </w:tc>
        <w:tc>
          <w:tcPr>
            <w:tcW w:w="1417" w:type="dxa"/>
          </w:tcPr>
          <w:p w:rsidR="00F624CA" w:rsidRDefault="00F624CA">
            <w:pPr>
              <w:pStyle w:val="ConsPlusNormal"/>
              <w:jc w:val="center"/>
            </w:pPr>
            <w:r>
              <w:t>1821760,9</w:t>
            </w:r>
          </w:p>
        </w:tc>
        <w:tc>
          <w:tcPr>
            <w:tcW w:w="1504" w:type="dxa"/>
          </w:tcPr>
          <w:p w:rsidR="00F624CA" w:rsidRDefault="00F624CA">
            <w:pPr>
              <w:pStyle w:val="ConsPlusNormal"/>
              <w:jc w:val="center"/>
            </w:pPr>
            <w:r>
              <w:t>6204102,0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8025862,9</w:t>
            </w:r>
          </w:p>
        </w:tc>
        <w:tc>
          <w:tcPr>
            <w:tcW w:w="1417" w:type="dxa"/>
          </w:tcPr>
          <w:p w:rsidR="00F624CA" w:rsidRDefault="00F624CA">
            <w:pPr>
              <w:pStyle w:val="ConsPlusNormal"/>
              <w:jc w:val="center"/>
            </w:pPr>
            <w:r>
              <w:t>1821760,9</w:t>
            </w:r>
          </w:p>
        </w:tc>
        <w:tc>
          <w:tcPr>
            <w:tcW w:w="1504" w:type="dxa"/>
          </w:tcPr>
          <w:p w:rsidR="00F624CA" w:rsidRDefault="00F624CA">
            <w:pPr>
              <w:pStyle w:val="ConsPlusNormal"/>
              <w:jc w:val="center"/>
            </w:pPr>
            <w:r>
              <w:t>6204102,0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71329891,7</w:t>
            </w:r>
          </w:p>
        </w:tc>
        <w:tc>
          <w:tcPr>
            <w:tcW w:w="1417" w:type="dxa"/>
          </w:tcPr>
          <w:p w:rsidR="00F624CA" w:rsidRDefault="00F624CA">
            <w:pPr>
              <w:pStyle w:val="ConsPlusNormal"/>
              <w:jc w:val="center"/>
            </w:pPr>
            <w:r>
              <w:t>16488571,3</w:t>
            </w:r>
          </w:p>
        </w:tc>
        <w:tc>
          <w:tcPr>
            <w:tcW w:w="1504" w:type="dxa"/>
          </w:tcPr>
          <w:p w:rsidR="00F624CA" w:rsidRDefault="00F624CA">
            <w:pPr>
              <w:pStyle w:val="ConsPlusNormal"/>
              <w:jc w:val="center"/>
            </w:pPr>
            <w:r>
              <w:t>54841320,4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 по подпрограмме 1</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86147575,45</w:t>
            </w:r>
          </w:p>
        </w:tc>
        <w:tc>
          <w:tcPr>
            <w:tcW w:w="1417" w:type="dxa"/>
          </w:tcPr>
          <w:p w:rsidR="00F624CA" w:rsidRDefault="00F624CA">
            <w:pPr>
              <w:pStyle w:val="ConsPlusNormal"/>
              <w:jc w:val="center"/>
            </w:pPr>
            <w:r>
              <w:t>21216386,71</w:t>
            </w:r>
          </w:p>
        </w:tc>
        <w:tc>
          <w:tcPr>
            <w:tcW w:w="1504" w:type="dxa"/>
          </w:tcPr>
          <w:p w:rsidR="00F624CA" w:rsidRDefault="00F624CA">
            <w:pPr>
              <w:pStyle w:val="ConsPlusNormal"/>
              <w:jc w:val="center"/>
            </w:pPr>
            <w:r>
              <w:t>64931188,74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1.1. Предоставление мер социальной поддержки отдельным категориям граждан (ветеранам труда, жертвам политических репрессий, труженикам тыла, ветеранам, инвалидам и детям Великой Отечественной войны)</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2473624,9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2473624,9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2533900,9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2533900,9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1843065,6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1843065,6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2621002,0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2621002,0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2621002,0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2621002,0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2621002,0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2621002,0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2621002,0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2621002,0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2621002,0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2621002,0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2621002,0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2621002,0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22576603,4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22576603,4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1.2. Оказание мер социальной поддержки лицам, награжденным нагрудным знаком "Почетный донор России"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98650,9</w:t>
            </w:r>
          </w:p>
        </w:tc>
        <w:tc>
          <w:tcPr>
            <w:tcW w:w="1417" w:type="dxa"/>
          </w:tcPr>
          <w:p w:rsidR="00F624CA" w:rsidRDefault="00F624CA">
            <w:pPr>
              <w:pStyle w:val="ConsPlusNormal"/>
              <w:jc w:val="center"/>
            </w:pPr>
            <w:r>
              <w:t>98650,9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105882,4</w:t>
            </w:r>
          </w:p>
        </w:tc>
        <w:tc>
          <w:tcPr>
            <w:tcW w:w="1417" w:type="dxa"/>
          </w:tcPr>
          <w:p w:rsidR="00F624CA" w:rsidRDefault="00F624CA">
            <w:pPr>
              <w:pStyle w:val="ConsPlusNormal"/>
              <w:jc w:val="center"/>
            </w:pPr>
            <w:r>
              <w:t>105882,4</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109890,3</w:t>
            </w:r>
          </w:p>
        </w:tc>
        <w:tc>
          <w:tcPr>
            <w:tcW w:w="1417" w:type="dxa"/>
          </w:tcPr>
          <w:p w:rsidR="00F624CA" w:rsidRDefault="00F624CA">
            <w:pPr>
              <w:pStyle w:val="ConsPlusNormal"/>
              <w:jc w:val="center"/>
            </w:pPr>
            <w:r>
              <w:t>109890,3</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114285,5</w:t>
            </w:r>
          </w:p>
        </w:tc>
        <w:tc>
          <w:tcPr>
            <w:tcW w:w="1417" w:type="dxa"/>
          </w:tcPr>
          <w:p w:rsidR="00F624CA" w:rsidRDefault="00F624CA">
            <w:pPr>
              <w:pStyle w:val="ConsPlusNormal"/>
              <w:jc w:val="center"/>
            </w:pPr>
            <w:r>
              <w:t>114285,5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118862,1</w:t>
            </w:r>
          </w:p>
        </w:tc>
        <w:tc>
          <w:tcPr>
            <w:tcW w:w="1417" w:type="dxa"/>
          </w:tcPr>
          <w:p w:rsidR="00F624CA" w:rsidRDefault="00F624CA">
            <w:pPr>
              <w:pStyle w:val="ConsPlusNormal"/>
              <w:jc w:val="center"/>
            </w:pPr>
            <w:r>
              <w:t>118862,1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118862,1</w:t>
            </w:r>
          </w:p>
        </w:tc>
        <w:tc>
          <w:tcPr>
            <w:tcW w:w="1417" w:type="dxa"/>
          </w:tcPr>
          <w:p w:rsidR="00F624CA" w:rsidRDefault="00F624CA">
            <w:pPr>
              <w:pStyle w:val="ConsPlusNormal"/>
              <w:jc w:val="center"/>
            </w:pPr>
            <w:r>
              <w:t>118862,1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118862,1</w:t>
            </w:r>
          </w:p>
        </w:tc>
        <w:tc>
          <w:tcPr>
            <w:tcW w:w="1417" w:type="dxa"/>
          </w:tcPr>
          <w:p w:rsidR="00F624CA" w:rsidRDefault="00F624CA">
            <w:pPr>
              <w:pStyle w:val="ConsPlusNormal"/>
              <w:jc w:val="center"/>
            </w:pPr>
            <w:r>
              <w:t>118862,1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118862,1</w:t>
            </w:r>
          </w:p>
        </w:tc>
        <w:tc>
          <w:tcPr>
            <w:tcW w:w="1417" w:type="dxa"/>
          </w:tcPr>
          <w:p w:rsidR="00F624CA" w:rsidRDefault="00F624CA">
            <w:pPr>
              <w:pStyle w:val="ConsPlusNormal"/>
              <w:jc w:val="center"/>
            </w:pPr>
            <w:r>
              <w:t>118862,1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118862,1</w:t>
            </w:r>
          </w:p>
        </w:tc>
        <w:tc>
          <w:tcPr>
            <w:tcW w:w="1417" w:type="dxa"/>
          </w:tcPr>
          <w:p w:rsidR="00F624CA" w:rsidRDefault="00F624CA">
            <w:pPr>
              <w:pStyle w:val="ConsPlusNormal"/>
              <w:jc w:val="center"/>
            </w:pPr>
            <w:r>
              <w:t>118862,1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1023019,6</w:t>
            </w:r>
          </w:p>
        </w:tc>
        <w:tc>
          <w:tcPr>
            <w:tcW w:w="1417" w:type="dxa"/>
          </w:tcPr>
          <w:p w:rsidR="00F624CA" w:rsidRDefault="00F624CA">
            <w:pPr>
              <w:pStyle w:val="ConsPlusNormal"/>
              <w:jc w:val="center"/>
            </w:pPr>
            <w:r>
              <w:t>1023019,6</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1.3. Оказание мер социальной поддержки по оплате жилищно-коммунальных услуг отдельным категориям граждан</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1812003,6</w:t>
            </w:r>
          </w:p>
        </w:tc>
        <w:tc>
          <w:tcPr>
            <w:tcW w:w="1417" w:type="dxa"/>
          </w:tcPr>
          <w:p w:rsidR="00F624CA" w:rsidRDefault="00F624CA">
            <w:pPr>
              <w:pStyle w:val="ConsPlusNormal"/>
              <w:jc w:val="center"/>
            </w:pPr>
            <w:r>
              <w:t>1812003,6</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1599201,0</w:t>
            </w:r>
          </w:p>
        </w:tc>
        <w:tc>
          <w:tcPr>
            <w:tcW w:w="1417" w:type="dxa"/>
          </w:tcPr>
          <w:p w:rsidR="00F624CA" w:rsidRDefault="00F624CA">
            <w:pPr>
              <w:pStyle w:val="ConsPlusNormal"/>
              <w:jc w:val="center"/>
            </w:pPr>
            <w:r>
              <w:t>1599201,0</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1568507,8</w:t>
            </w:r>
          </w:p>
        </w:tc>
        <w:tc>
          <w:tcPr>
            <w:tcW w:w="1417" w:type="dxa"/>
          </w:tcPr>
          <w:p w:rsidR="00F624CA" w:rsidRDefault="00F624CA">
            <w:pPr>
              <w:pStyle w:val="ConsPlusNormal"/>
              <w:jc w:val="center"/>
            </w:pPr>
            <w:r>
              <w:t>1568507,8</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1600170,6</w:t>
            </w:r>
          </w:p>
        </w:tc>
        <w:tc>
          <w:tcPr>
            <w:tcW w:w="1417" w:type="dxa"/>
          </w:tcPr>
          <w:p w:rsidR="00F624CA" w:rsidRDefault="00F624CA">
            <w:pPr>
              <w:pStyle w:val="ConsPlusNormal"/>
              <w:jc w:val="center"/>
            </w:pPr>
            <w:r>
              <w:t>1600170,6</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1600079,9</w:t>
            </w:r>
          </w:p>
        </w:tc>
        <w:tc>
          <w:tcPr>
            <w:tcW w:w="1417" w:type="dxa"/>
          </w:tcPr>
          <w:p w:rsidR="00F624CA" w:rsidRDefault="00F624CA">
            <w:pPr>
              <w:pStyle w:val="ConsPlusNormal"/>
              <w:jc w:val="center"/>
            </w:pPr>
            <w:r>
              <w:t>1600079,9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1600079,9</w:t>
            </w:r>
          </w:p>
        </w:tc>
        <w:tc>
          <w:tcPr>
            <w:tcW w:w="1417" w:type="dxa"/>
          </w:tcPr>
          <w:p w:rsidR="00F624CA" w:rsidRDefault="00F624CA">
            <w:pPr>
              <w:pStyle w:val="ConsPlusNormal"/>
              <w:jc w:val="center"/>
            </w:pPr>
            <w:r>
              <w:t>1600079,9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1600079,9</w:t>
            </w:r>
          </w:p>
        </w:tc>
        <w:tc>
          <w:tcPr>
            <w:tcW w:w="1417" w:type="dxa"/>
          </w:tcPr>
          <w:p w:rsidR="00F624CA" w:rsidRDefault="00F624CA">
            <w:pPr>
              <w:pStyle w:val="ConsPlusNormal"/>
              <w:jc w:val="center"/>
            </w:pPr>
            <w:r>
              <w:t>1600079,9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1600079,9</w:t>
            </w:r>
          </w:p>
        </w:tc>
        <w:tc>
          <w:tcPr>
            <w:tcW w:w="1417" w:type="dxa"/>
          </w:tcPr>
          <w:p w:rsidR="00F624CA" w:rsidRDefault="00F624CA">
            <w:pPr>
              <w:pStyle w:val="ConsPlusNormal"/>
              <w:jc w:val="center"/>
            </w:pPr>
            <w:r>
              <w:t>1600079,9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1600079,9</w:t>
            </w:r>
          </w:p>
        </w:tc>
        <w:tc>
          <w:tcPr>
            <w:tcW w:w="1417" w:type="dxa"/>
          </w:tcPr>
          <w:p w:rsidR="00F624CA" w:rsidRDefault="00F624CA">
            <w:pPr>
              <w:pStyle w:val="ConsPlusNormal"/>
              <w:jc w:val="center"/>
            </w:pPr>
            <w:r>
              <w:t>1600079,9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14580282,5</w:t>
            </w:r>
          </w:p>
        </w:tc>
        <w:tc>
          <w:tcPr>
            <w:tcW w:w="1417" w:type="dxa"/>
          </w:tcPr>
          <w:p w:rsidR="00F624CA" w:rsidRDefault="00F624CA">
            <w:pPr>
              <w:pStyle w:val="ConsPlusNormal"/>
              <w:jc w:val="center"/>
            </w:pPr>
            <w:r>
              <w:t>14580282,5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1.4. Предоставление мер государственной поддержки Героям Советского Союза, Героям Российской Федерации 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724,4</w:t>
            </w:r>
          </w:p>
        </w:tc>
        <w:tc>
          <w:tcPr>
            <w:tcW w:w="1417" w:type="dxa"/>
          </w:tcPr>
          <w:p w:rsidR="00F624CA" w:rsidRDefault="00F624CA">
            <w:pPr>
              <w:pStyle w:val="ConsPlusNormal"/>
              <w:jc w:val="center"/>
            </w:pPr>
            <w:r>
              <w:t>724,4</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556,8</w:t>
            </w:r>
          </w:p>
        </w:tc>
        <w:tc>
          <w:tcPr>
            <w:tcW w:w="1417" w:type="dxa"/>
          </w:tcPr>
          <w:p w:rsidR="00F624CA" w:rsidRDefault="00F624CA">
            <w:pPr>
              <w:pStyle w:val="ConsPlusNormal"/>
              <w:jc w:val="center"/>
            </w:pPr>
            <w:r>
              <w:t>556,8</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1281,2</w:t>
            </w:r>
          </w:p>
        </w:tc>
        <w:tc>
          <w:tcPr>
            <w:tcW w:w="1417" w:type="dxa"/>
          </w:tcPr>
          <w:p w:rsidR="00F624CA" w:rsidRDefault="00F624CA">
            <w:pPr>
              <w:pStyle w:val="ConsPlusNormal"/>
              <w:jc w:val="center"/>
            </w:pPr>
            <w:r>
              <w:t>1281,2</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1.5. Оказание мер социальной поддержки гражданам при возникновении поствакцинальных осложнений</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114,2</w:t>
            </w:r>
          </w:p>
        </w:tc>
        <w:tc>
          <w:tcPr>
            <w:tcW w:w="1417" w:type="dxa"/>
          </w:tcPr>
          <w:p w:rsidR="00F624CA" w:rsidRDefault="00F624CA">
            <w:pPr>
              <w:pStyle w:val="ConsPlusNormal"/>
              <w:jc w:val="center"/>
            </w:pPr>
            <w:r>
              <w:t>114,2</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30,2</w:t>
            </w:r>
          </w:p>
        </w:tc>
        <w:tc>
          <w:tcPr>
            <w:tcW w:w="1417" w:type="dxa"/>
          </w:tcPr>
          <w:p w:rsidR="00F624CA" w:rsidRDefault="00F624CA">
            <w:pPr>
              <w:pStyle w:val="ConsPlusNormal"/>
              <w:jc w:val="center"/>
            </w:pPr>
            <w:r>
              <w:t>30,2</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30,9</w:t>
            </w:r>
          </w:p>
        </w:tc>
        <w:tc>
          <w:tcPr>
            <w:tcW w:w="1417" w:type="dxa"/>
          </w:tcPr>
          <w:p w:rsidR="00F624CA" w:rsidRDefault="00F624CA">
            <w:pPr>
              <w:pStyle w:val="ConsPlusNormal"/>
              <w:jc w:val="center"/>
            </w:pPr>
            <w:r>
              <w:t>30,9</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32,2</w:t>
            </w:r>
          </w:p>
        </w:tc>
        <w:tc>
          <w:tcPr>
            <w:tcW w:w="1417" w:type="dxa"/>
          </w:tcPr>
          <w:p w:rsidR="00F624CA" w:rsidRDefault="00F624CA">
            <w:pPr>
              <w:pStyle w:val="ConsPlusNormal"/>
              <w:jc w:val="center"/>
            </w:pPr>
            <w:r>
              <w:t>32,2</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33,5</w:t>
            </w:r>
          </w:p>
        </w:tc>
        <w:tc>
          <w:tcPr>
            <w:tcW w:w="1417" w:type="dxa"/>
          </w:tcPr>
          <w:p w:rsidR="00F624CA" w:rsidRDefault="00F624CA">
            <w:pPr>
              <w:pStyle w:val="ConsPlusNormal"/>
              <w:jc w:val="center"/>
            </w:pPr>
            <w:r>
              <w:t>33,5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33,5</w:t>
            </w:r>
          </w:p>
        </w:tc>
        <w:tc>
          <w:tcPr>
            <w:tcW w:w="1417" w:type="dxa"/>
          </w:tcPr>
          <w:p w:rsidR="00F624CA" w:rsidRDefault="00F624CA">
            <w:pPr>
              <w:pStyle w:val="ConsPlusNormal"/>
              <w:jc w:val="center"/>
            </w:pPr>
            <w:r>
              <w:t>33,5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33,5</w:t>
            </w:r>
          </w:p>
        </w:tc>
        <w:tc>
          <w:tcPr>
            <w:tcW w:w="1417" w:type="dxa"/>
          </w:tcPr>
          <w:p w:rsidR="00F624CA" w:rsidRDefault="00F624CA">
            <w:pPr>
              <w:pStyle w:val="ConsPlusNormal"/>
              <w:jc w:val="center"/>
            </w:pPr>
            <w:r>
              <w:t>33,5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33,5</w:t>
            </w:r>
          </w:p>
        </w:tc>
        <w:tc>
          <w:tcPr>
            <w:tcW w:w="1417" w:type="dxa"/>
          </w:tcPr>
          <w:p w:rsidR="00F624CA" w:rsidRDefault="00F624CA">
            <w:pPr>
              <w:pStyle w:val="ConsPlusNormal"/>
              <w:jc w:val="center"/>
            </w:pPr>
            <w:r>
              <w:t>33,5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33,5</w:t>
            </w:r>
          </w:p>
        </w:tc>
        <w:tc>
          <w:tcPr>
            <w:tcW w:w="1417" w:type="dxa"/>
          </w:tcPr>
          <w:p w:rsidR="00F624CA" w:rsidRDefault="00F624CA">
            <w:pPr>
              <w:pStyle w:val="ConsPlusNormal"/>
              <w:jc w:val="center"/>
            </w:pPr>
            <w:r>
              <w:t>33,5</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375,0</w:t>
            </w:r>
          </w:p>
        </w:tc>
        <w:tc>
          <w:tcPr>
            <w:tcW w:w="1417" w:type="dxa"/>
          </w:tcPr>
          <w:p w:rsidR="00F624CA" w:rsidRDefault="00F624CA">
            <w:pPr>
              <w:pStyle w:val="ConsPlusNormal"/>
              <w:jc w:val="center"/>
            </w:pPr>
            <w:r>
              <w:t>375,0</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1.6. Оказание мер социальной поддержки малоимущим гражданам</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247953,0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247953,0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280855,1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280855,1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294200,3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294200,3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2588210,2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2588210,2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1.7. Оказание мер социальной поддержки специалистам, работающим и проживающим в сельской местности и поселках городского типа</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256845,2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256845,2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259857,7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259857,7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239739,4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239739,4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2194878,7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2194878,7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1.8. Оказание мер государственной поддержки гражданам, подвергшимся воздействию радиации вследствие радиационных аварий и ядерных испытаний</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83281,4</w:t>
            </w:r>
          </w:p>
        </w:tc>
        <w:tc>
          <w:tcPr>
            <w:tcW w:w="1417" w:type="dxa"/>
          </w:tcPr>
          <w:p w:rsidR="00F624CA" w:rsidRDefault="00F624CA">
            <w:pPr>
              <w:pStyle w:val="ConsPlusNormal"/>
              <w:jc w:val="center"/>
            </w:pPr>
            <w:r>
              <w:t>81428,1</w:t>
            </w:r>
          </w:p>
        </w:tc>
        <w:tc>
          <w:tcPr>
            <w:tcW w:w="1504" w:type="dxa"/>
          </w:tcPr>
          <w:p w:rsidR="00F624CA" w:rsidRDefault="00F624CA">
            <w:pPr>
              <w:pStyle w:val="ConsPlusNormal"/>
              <w:jc w:val="center"/>
            </w:pPr>
            <w:r>
              <w:t>1853,3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92672,7</w:t>
            </w:r>
          </w:p>
        </w:tc>
        <w:tc>
          <w:tcPr>
            <w:tcW w:w="1417" w:type="dxa"/>
          </w:tcPr>
          <w:p w:rsidR="00F624CA" w:rsidRDefault="00F624CA">
            <w:pPr>
              <w:pStyle w:val="ConsPlusNormal"/>
              <w:jc w:val="center"/>
            </w:pPr>
            <w:r>
              <w:t>92672,7</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87208,3</w:t>
            </w:r>
          </w:p>
        </w:tc>
        <w:tc>
          <w:tcPr>
            <w:tcW w:w="1417" w:type="dxa"/>
          </w:tcPr>
          <w:p w:rsidR="00F624CA" w:rsidRDefault="00F624CA">
            <w:pPr>
              <w:pStyle w:val="ConsPlusNormal"/>
              <w:jc w:val="center"/>
            </w:pPr>
            <w:r>
              <w:t>87208,3</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98309,7</w:t>
            </w:r>
          </w:p>
        </w:tc>
        <w:tc>
          <w:tcPr>
            <w:tcW w:w="1417" w:type="dxa"/>
          </w:tcPr>
          <w:p w:rsidR="00F624CA" w:rsidRDefault="00F624CA">
            <w:pPr>
              <w:pStyle w:val="ConsPlusNormal"/>
              <w:jc w:val="center"/>
            </w:pPr>
            <w:r>
              <w:t>98309,7</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102242,1</w:t>
            </w:r>
          </w:p>
        </w:tc>
        <w:tc>
          <w:tcPr>
            <w:tcW w:w="1417" w:type="dxa"/>
          </w:tcPr>
          <w:p w:rsidR="00F624CA" w:rsidRDefault="00F624CA">
            <w:pPr>
              <w:pStyle w:val="ConsPlusNormal"/>
              <w:jc w:val="center"/>
            </w:pPr>
            <w:r>
              <w:t>102242,1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102242,1</w:t>
            </w:r>
          </w:p>
        </w:tc>
        <w:tc>
          <w:tcPr>
            <w:tcW w:w="1417" w:type="dxa"/>
          </w:tcPr>
          <w:p w:rsidR="00F624CA" w:rsidRDefault="00F624CA">
            <w:pPr>
              <w:pStyle w:val="ConsPlusNormal"/>
              <w:jc w:val="center"/>
            </w:pPr>
            <w:r>
              <w:t>102242,1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102242,1</w:t>
            </w:r>
          </w:p>
        </w:tc>
        <w:tc>
          <w:tcPr>
            <w:tcW w:w="1417" w:type="dxa"/>
          </w:tcPr>
          <w:p w:rsidR="00F624CA" w:rsidRDefault="00F624CA">
            <w:pPr>
              <w:pStyle w:val="ConsPlusNormal"/>
              <w:jc w:val="center"/>
            </w:pPr>
            <w:r>
              <w:t>102242,1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102242,1</w:t>
            </w:r>
          </w:p>
        </w:tc>
        <w:tc>
          <w:tcPr>
            <w:tcW w:w="1417" w:type="dxa"/>
          </w:tcPr>
          <w:p w:rsidR="00F624CA" w:rsidRDefault="00F624CA">
            <w:pPr>
              <w:pStyle w:val="ConsPlusNormal"/>
              <w:jc w:val="center"/>
            </w:pPr>
            <w:r>
              <w:t>102242,1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102242,1</w:t>
            </w:r>
          </w:p>
        </w:tc>
        <w:tc>
          <w:tcPr>
            <w:tcW w:w="1417" w:type="dxa"/>
          </w:tcPr>
          <w:p w:rsidR="00F624CA" w:rsidRDefault="00F624CA">
            <w:pPr>
              <w:pStyle w:val="ConsPlusNormal"/>
              <w:jc w:val="center"/>
            </w:pPr>
            <w:r>
              <w:t>102242,1</w:t>
            </w: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872682,6</w:t>
            </w:r>
          </w:p>
        </w:tc>
        <w:tc>
          <w:tcPr>
            <w:tcW w:w="1417" w:type="dxa"/>
          </w:tcPr>
          <w:p w:rsidR="00F624CA" w:rsidRDefault="00F624CA">
            <w:pPr>
              <w:pStyle w:val="ConsPlusNormal"/>
              <w:jc w:val="center"/>
            </w:pPr>
            <w:r>
              <w:t>870829,3</w:t>
            </w:r>
          </w:p>
        </w:tc>
        <w:tc>
          <w:tcPr>
            <w:tcW w:w="1504" w:type="dxa"/>
          </w:tcPr>
          <w:p w:rsidR="00F624CA" w:rsidRDefault="00F624CA">
            <w:pPr>
              <w:pStyle w:val="ConsPlusNormal"/>
              <w:jc w:val="center"/>
            </w:pPr>
            <w:r>
              <w:t>1853,3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1.9. Оказание мер лицам, постоянно проживающим на территории Ленинградской области и состоящим в браке 50, 60, 70 и 75 лет</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34882,1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34882,1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34001,0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34001,0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34309,3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34309,3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309048,2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309048,2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1.10. Оказание поддержки в связи с погребением умерших граждан, не состоящих в трудовых отношениях</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15496,1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15496,1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12437,2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12437,2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16038,1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16038,1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140200,0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140200,0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1.11. Предоставление мер социальной поддержки инвалидам</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22385,5</w:t>
            </w:r>
          </w:p>
        </w:tc>
        <w:tc>
          <w:tcPr>
            <w:tcW w:w="1417" w:type="dxa"/>
          </w:tcPr>
          <w:p w:rsidR="00F624CA" w:rsidRDefault="00F624CA">
            <w:pPr>
              <w:pStyle w:val="ConsPlusNormal"/>
              <w:jc w:val="center"/>
            </w:pPr>
            <w:r>
              <w:t>423,0</w:t>
            </w:r>
          </w:p>
        </w:tc>
        <w:tc>
          <w:tcPr>
            <w:tcW w:w="1504" w:type="dxa"/>
          </w:tcPr>
          <w:p w:rsidR="00F624CA" w:rsidRDefault="00F624CA">
            <w:pPr>
              <w:pStyle w:val="ConsPlusNormal"/>
              <w:jc w:val="center"/>
            </w:pPr>
            <w:r>
              <w:t>21962,5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37480,0</w:t>
            </w:r>
          </w:p>
        </w:tc>
        <w:tc>
          <w:tcPr>
            <w:tcW w:w="1417" w:type="dxa"/>
          </w:tcPr>
          <w:p w:rsidR="00F624CA" w:rsidRDefault="00F624CA">
            <w:pPr>
              <w:pStyle w:val="ConsPlusNormal"/>
              <w:jc w:val="center"/>
            </w:pPr>
            <w:r>
              <w:t>815,0</w:t>
            </w:r>
          </w:p>
        </w:tc>
        <w:tc>
          <w:tcPr>
            <w:tcW w:w="1504" w:type="dxa"/>
          </w:tcPr>
          <w:p w:rsidR="00F624CA" w:rsidRDefault="00F624CA">
            <w:pPr>
              <w:pStyle w:val="ConsPlusNormal"/>
              <w:jc w:val="center"/>
            </w:pPr>
            <w:r>
              <w:t>36665,0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36896,7</w:t>
            </w:r>
          </w:p>
        </w:tc>
        <w:tc>
          <w:tcPr>
            <w:tcW w:w="1417" w:type="dxa"/>
          </w:tcPr>
          <w:p w:rsidR="00F624CA" w:rsidRDefault="00F624CA">
            <w:pPr>
              <w:pStyle w:val="ConsPlusNormal"/>
              <w:jc w:val="center"/>
            </w:pPr>
            <w:r>
              <w:t>543,3</w:t>
            </w:r>
          </w:p>
        </w:tc>
        <w:tc>
          <w:tcPr>
            <w:tcW w:w="1504" w:type="dxa"/>
          </w:tcPr>
          <w:p w:rsidR="00F624CA" w:rsidRDefault="00F624CA">
            <w:pPr>
              <w:pStyle w:val="ConsPlusNormal"/>
              <w:jc w:val="center"/>
            </w:pPr>
            <w:r>
              <w:t>36353,4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318142,4</w:t>
            </w:r>
          </w:p>
        </w:tc>
        <w:tc>
          <w:tcPr>
            <w:tcW w:w="1417" w:type="dxa"/>
          </w:tcPr>
          <w:p w:rsidR="00F624CA" w:rsidRDefault="00F624CA">
            <w:pPr>
              <w:pStyle w:val="ConsPlusNormal"/>
              <w:jc w:val="center"/>
            </w:pPr>
            <w:r>
              <w:t>5041,1</w:t>
            </w:r>
          </w:p>
        </w:tc>
        <w:tc>
          <w:tcPr>
            <w:tcW w:w="1504" w:type="dxa"/>
          </w:tcPr>
          <w:p w:rsidR="00F624CA" w:rsidRDefault="00F624CA">
            <w:pPr>
              <w:pStyle w:val="ConsPlusNormal"/>
              <w:jc w:val="center"/>
            </w:pPr>
            <w:r>
              <w:t>313101,3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1.12. Предоставление мер социальной поддержки прочим категориям граждан</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1946812,9</w:t>
            </w:r>
          </w:p>
        </w:tc>
        <w:tc>
          <w:tcPr>
            <w:tcW w:w="1417" w:type="dxa"/>
          </w:tcPr>
          <w:p w:rsidR="00F624CA" w:rsidRDefault="00F624CA">
            <w:pPr>
              <w:pStyle w:val="ConsPlusNormal"/>
              <w:jc w:val="center"/>
            </w:pPr>
            <w:r>
              <w:t>6,1</w:t>
            </w:r>
          </w:p>
        </w:tc>
        <w:tc>
          <w:tcPr>
            <w:tcW w:w="1504" w:type="dxa"/>
          </w:tcPr>
          <w:p w:rsidR="00F624CA" w:rsidRDefault="00F624CA">
            <w:pPr>
              <w:pStyle w:val="ConsPlusNormal"/>
              <w:jc w:val="center"/>
            </w:pPr>
            <w:r>
              <w:t>1946806,8</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2143969,2</w:t>
            </w:r>
          </w:p>
        </w:tc>
        <w:tc>
          <w:tcPr>
            <w:tcW w:w="1417" w:type="dxa"/>
          </w:tcPr>
          <w:p w:rsidR="00F624CA" w:rsidRDefault="00F624CA">
            <w:pPr>
              <w:pStyle w:val="ConsPlusNormal"/>
              <w:jc w:val="center"/>
            </w:pPr>
            <w:r>
              <w:t>4104,0</w:t>
            </w:r>
          </w:p>
        </w:tc>
        <w:tc>
          <w:tcPr>
            <w:tcW w:w="1504" w:type="dxa"/>
          </w:tcPr>
          <w:p w:rsidR="00F624CA" w:rsidRDefault="00F624CA">
            <w:pPr>
              <w:pStyle w:val="ConsPlusNormal"/>
              <w:jc w:val="center"/>
            </w:pPr>
            <w:r>
              <w:t>2139865,2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2066451,5</w:t>
            </w:r>
          </w:p>
        </w:tc>
        <w:tc>
          <w:tcPr>
            <w:tcW w:w="1417" w:type="dxa"/>
          </w:tcPr>
          <w:p w:rsidR="00F624CA" w:rsidRDefault="00F624CA">
            <w:pPr>
              <w:pStyle w:val="ConsPlusNormal"/>
              <w:jc w:val="center"/>
            </w:pPr>
            <w:r>
              <w:t>3632,5</w:t>
            </w:r>
          </w:p>
        </w:tc>
        <w:tc>
          <w:tcPr>
            <w:tcW w:w="1504" w:type="dxa"/>
          </w:tcPr>
          <w:p w:rsidR="00F624CA" w:rsidRDefault="00F624CA">
            <w:pPr>
              <w:pStyle w:val="ConsPlusNormal"/>
              <w:jc w:val="center"/>
            </w:pPr>
            <w:r>
              <w:t>2062819,0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2000587,9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2000587,9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2001687,3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2001687,3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2001687,3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2001687,3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2001687,3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2001687,3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2001687,3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2001687,3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2001687,3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2001687,3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18166258,0</w:t>
            </w:r>
          </w:p>
        </w:tc>
        <w:tc>
          <w:tcPr>
            <w:tcW w:w="1417" w:type="dxa"/>
          </w:tcPr>
          <w:p w:rsidR="00F624CA" w:rsidRDefault="00F624CA">
            <w:pPr>
              <w:pStyle w:val="ConsPlusNormal"/>
              <w:jc w:val="center"/>
            </w:pPr>
            <w:r>
              <w:t>7742,6</w:t>
            </w:r>
          </w:p>
        </w:tc>
        <w:tc>
          <w:tcPr>
            <w:tcW w:w="1504" w:type="dxa"/>
          </w:tcPr>
          <w:p w:rsidR="00F624CA" w:rsidRDefault="00F624CA">
            <w:pPr>
              <w:pStyle w:val="ConsPlusNormal"/>
              <w:jc w:val="center"/>
            </w:pPr>
            <w:r>
              <w:t>18158515,4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1.13. Предоставление доплат к пенсиям лицам, замещавшим государственные должности Ленинградской области и должности государственной гражданской службы</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300693,2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300693,2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337246,3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337246,3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385482,2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385482,2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3336314,9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3336314,9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1.14. Оказание государственной поддержки юридическим лицам и некоммерческим организациям</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578777,1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578777,1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616787,7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616787,7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575290,0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575290,0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5222594,8</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5222594,8</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outlineLvl w:val="2"/>
            </w:pPr>
            <w:r>
              <w:t>2. Подпрограмма "Модернизация и развитие социального обслуживания населения"</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3324498,4</w:t>
            </w:r>
          </w:p>
        </w:tc>
        <w:tc>
          <w:tcPr>
            <w:tcW w:w="1417" w:type="dxa"/>
          </w:tcPr>
          <w:p w:rsidR="00F624CA" w:rsidRDefault="00F624CA">
            <w:pPr>
              <w:pStyle w:val="ConsPlusNormal"/>
              <w:jc w:val="center"/>
            </w:pPr>
            <w:r>
              <w:t>4333,5</w:t>
            </w:r>
          </w:p>
        </w:tc>
        <w:tc>
          <w:tcPr>
            <w:tcW w:w="1504" w:type="dxa"/>
          </w:tcPr>
          <w:p w:rsidR="00F624CA" w:rsidRDefault="00F624CA">
            <w:pPr>
              <w:pStyle w:val="ConsPlusNormal"/>
              <w:jc w:val="center"/>
            </w:pPr>
            <w:r>
              <w:t>3315618,2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4546,7</w:t>
            </w: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3593067,5</w:t>
            </w:r>
          </w:p>
        </w:tc>
        <w:tc>
          <w:tcPr>
            <w:tcW w:w="1417" w:type="dxa"/>
          </w:tcPr>
          <w:p w:rsidR="00F624CA" w:rsidRDefault="00F624CA">
            <w:pPr>
              <w:pStyle w:val="ConsPlusNormal"/>
              <w:jc w:val="center"/>
            </w:pPr>
            <w:r>
              <w:t>3303,1</w:t>
            </w:r>
          </w:p>
        </w:tc>
        <w:tc>
          <w:tcPr>
            <w:tcW w:w="1504" w:type="dxa"/>
          </w:tcPr>
          <w:p w:rsidR="00F624CA" w:rsidRDefault="00F624CA">
            <w:pPr>
              <w:pStyle w:val="ConsPlusNormal"/>
              <w:jc w:val="center"/>
            </w:pPr>
            <w:r>
              <w:t>3589326,3</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438,1</w:t>
            </w: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3804608,7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3804608,7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3434350,2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3434350,2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3512907,5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3512907,5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3512907,5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3512907,5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3512907,5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3512907,5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3512907,5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3512907,5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3512907,5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3512907,5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31721062,3</w:t>
            </w:r>
          </w:p>
        </w:tc>
        <w:tc>
          <w:tcPr>
            <w:tcW w:w="1417" w:type="dxa"/>
          </w:tcPr>
          <w:p w:rsidR="00F624CA" w:rsidRDefault="00F624CA">
            <w:pPr>
              <w:pStyle w:val="ConsPlusNormal"/>
              <w:jc w:val="center"/>
            </w:pPr>
            <w:r>
              <w:t>7636,6</w:t>
            </w:r>
          </w:p>
        </w:tc>
        <w:tc>
          <w:tcPr>
            <w:tcW w:w="1504" w:type="dxa"/>
          </w:tcPr>
          <w:p w:rsidR="00F624CA" w:rsidRDefault="00F624CA">
            <w:pPr>
              <w:pStyle w:val="ConsPlusNormal"/>
              <w:jc w:val="center"/>
            </w:pPr>
            <w:r>
              <w:t>31708440,9</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4984,8</w:t>
            </w:r>
          </w:p>
        </w:tc>
      </w:tr>
      <w:tr w:rsidR="00F624CA">
        <w:tc>
          <w:tcPr>
            <w:tcW w:w="2891" w:type="dxa"/>
          </w:tcPr>
          <w:p w:rsidR="00F624CA" w:rsidRDefault="00F624CA">
            <w:pPr>
              <w:pStyle w:val="ConsPlusNormal"/>
            </w:pPr>
            <w:r>
              <w:t>Итого по подпрограмме 2</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36639434,99</w:t>
            </w:r>
          </w:p>
        </w:tc>
        <w:tc>
          <w:tcPr>
            <w:tcW w:w="1417" w:type="dxa"/>
          </w:tcPr>
          <w:p w:rsidR="00F624CA" w:rsidRDefault="00F624CA">
            <w:pPr>
              <w:pStyle w:val="ConsPlusNormal"/>
              <w:jc w:val="center"/>
            </w:pPr>
            <w:r>
              <w:t>16301,50</w:t>
            </w:r>
          </w:p>
        </w:tc>
        <w:tc>
          <w:tcPr>
            <w:tcW w:w="1504" w:type="dxa"/>
          </w:tcPr>
          <w:p w:rsidR="00F624CA" w:rsidRDefault="00F624CA">
            <w:pPr>
              <w:pStyle w:val="ConsPlusNormal"/>
              <w:jc w:val="center"/>
            </w:pPr>
            <w:r>
              <w:t>36618148,69</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4984,8</w:t>
            </w:r>
          </w:p>
        </w:tc>
      </w:tr>
      <w:tr w:rsidR="00F624CA">
        <w:tc>
          <w:tcPr>
            <w:tcW w:w="2891" w:type="dxa"/>
            <w:vMerge w:val="restart"/>
          </w:tcPr>
          <w:p w:rsidR="00F624CA" w:rsidRDefault="00F624CA">
            <w:pPr>
              <w:pStyle w:val="ConsPlusNormal"/>
            </w:pPr>
            <w:r>
              <w:t>2.1. Обеспечение деятельности учреждений социального обслуживания населения</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3187392,4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3187392,4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3256584,4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3256584,4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3321836,5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3321836,5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3375914,9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3375914,9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3454472,2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3454472,2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3454472,2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3454472,2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3454472,2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3454472,2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3454472,2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3454472,2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3454472,2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3454472,2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30414089,2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30414089,2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2.2. Привлечение в сферу социального обслуживания населения бизнеса и социально ориентированных некоммерческих общественных организаций, благотворителей и добровольцев</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16896,0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16896,0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14396,0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14396,0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58433,6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58433,6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58435,3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58435,3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58435,3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58435,3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58435,3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58435,3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58435,3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440337,4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440337,4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120209,9</w:t>
            </w:r>
          </w:p>
        </w:tc>
        <w:tc>
          <w:tcPr>
            <w:tcW w:w="1417" w:type="dxa"/>
          </w:tcPr>
          <w:p w:rsidR="00F624CA" w:rsidRDefault="00F624CA">
            <w:pPr>
              <w:pStyle w:val="ConsPlusNormal"/>
              <w:jc w:val="center"/>
            </w:pPr>
            <w:r>
              <w:t>4333,5</w:t>
            </w:r>
          </w:p>
        </w:tc>
        <w:tc>
          <w:tcPr>
            <w:tcW w:w="1504" w:type="dxa"/>
          </w:tcPr>
          <w:p w:rsidR="00F624CA" w:rsidRDefault="00F624CA">
            <w:pPr>
              <w:pStyle w:val="ConsPlusNormal"/>
              <w:jc w:val="center"/>
            </w:pPr>
            <w:r>
              <w:t>111329,7</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4546,7</w:t>
            </w: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322087,1</w:t>
            </w:r>
          </w:p>
        </w:tc>
        <w:tc>
          <w:tcPr>
            <w:tcW w:w="1417" w:type="dxa"/>
          </w:tcPr>
          <w:p w:rsidR="00F624CA" w:rsidRDefault="00F624CA">
            <w:pPr>
              <w:pStyle w:val="ConsPlusNormal"/>
              <w:jc w:val="center"/>
            </w:pPr>
            <w:r>
              <w:t>3303,1</w:t>
            </w:r>
          </w:p>
        </w:tc>
        <w:tc>
          <w:tcPr>
            <w:tcW w:w="1504" w:type="dxa"/>
          </w:tcPr>
          <w:p w:rsidR="00F624CA" w:rsidRDefault="00F624CA">
            <w:pPr>
              <w:pStyle w:val="ConsPlusNormal"/>
              <w:jc w:val="center"/>
            </w:pPr>
            <w:r>
              <w:t>318345,9</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438,1</w:t>
            </w: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424338,6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424338,6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866635,6</w:t>
            </w:r>
          </w:p>
        </w:tc>
        <w:tc>
          <w:tcPr>
            <w:tcW w:w="1417" w:type="dxa"/>
          </w:tcPr>
          <w:p w:rsidR="00F624CA" w:rsidRDefault="00F624CA">
            <w:pPr>
              <w:pStyle w:val="ConsPlusNormal"/>
              <w:jc w:val="center"/>
            </w:pPr>
            <w:r>
              <w:t>7636,6</w:t>
            </w:r>
          </w:p>
        </w:tc>
        <w:tc>
          <w:tcPr>
            <w:tcW w:w="1504" w:type="dxa"/>
          </w:tcPr>
          <w:p w:rsidR="00F624CA" w:rsidRDefault="00F624CA">
            <w:pPr>
              <w:pStyle w:val="ConsPlusNormal"/>
              <w:jc w:val="center"/>
            </w:pPr>
            <w:r>
              <w:t>854014,2</w:t>
            </w:r>
          </w:p>
        </w:tc>
        <w:tc>
          <w:tcPr>
            <w:tcW w:w="1084" w:type="dxa"/>
          </w:tcPr>
          <w:p w:rsidR="00F624CA" w:rsidRDefault="00F624CA">
            <w:pPr>
              <w:pStyle w:val="ConsPlusNormal"/>
              <w:jc w:val="center"/>
            </w:pPr>
          </w:p>
        </w:tc>
        <w:tc>
          <w:tcPr>
            <w:tcW w:w="964" w:type="dxa"/>
          </w:tcPr>
          <w:p w:rsidR="00F624CA" w:rsidRDefault="00F624CA">
            <w:pPr>
              <w:pStyle w:val="ConsPlusNormal"/>
              <w:jc w:val="center"/>
            </w:pPr>
            <w:r>
              <w:t>4984,8</w:t>
            </w:r>
          </w:p>
        </w:tc>
      </w:tr>
      <w:tr w:rsidR="00F624CA">
        <w:tc>
          <w:tcPr>
            <w:tcW w:w="2891" w:type="dxa"/>
            <w:vMerge w:val="restart"/>
          </w:tcPr>
          <w:p w:rsidR="00F624CA" w:rsidRDefault="00F624CA">
            <w:pPr>
              <w:pStyle w:val="ConsPlusNormal"/>
              <w:outlineLvl w:val="2"/>
            </w:pPr>
            <w:r>
              <w:t>3. Подпрограмма "Совершенствование социальной поддержки семьи и детей"</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3261381,2</w:t>
            </w:r>
          </w:p>
        </w:tc>
        <w:tc>
          <w:tcPr>
            <w:tcW w:w="1417" w:type="dxa"/>
          </w:tcPr>
          <w:p w:rsidR="00F624CA" w:rsidRDefault="00F624CA">
            <w:pPr>
              <w:pStyle w:val="ConsPlusNormal"/>
              <w:jc w:val="center"/>
            </w:pPr>
            <w:r>
              <w:t>610855,9</w:t>
            </w:r>
          </w:p>
        </w:tc>
        <w:tc>
          <w:tcPr>
            <w:tcW w:w="1504" w:type="dxa"/>
          </w:tcPr>
          <w:p w:rsidR="00F624CA" w:rsidRDefault="00F624CA">
            <w:pPr>
              <w:pStyle w:val="ConsPlusNormal"/>
              <w:jc w:val="center"/>
            </w:pPr>
            <w:r>
              <w:t>2650525,3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3623885,0</w:t>
            </w:r>
          </w:p>
        </w:tc>
        <w:tc>
          <w:tcPr>
            <w:tcW w:w="1417" w:type="dxa"/>
          </w:tcPr>
          <w:p w:rsidR="00F624CA" w:rsidRDefault="00F624CA">
            <w:pPr>
              <w:pStyle w:val="ConsPlusNormal"/>
              <w:jc w:val="center"/>
            </w:pPr>
            <w:r>
              <w:t>678608,4</w:t>
            </w:r>
          </w:p>
        </w:tc>
        <w:tc>
          <w:tcPr>
            <w:tcW w:w="1504" w:type="dxa"/>
          </w:tcPr>
          <w:p w:rsidR="00F624CA" w:rsidRDefault="00F624CA">
            <w:pPr>
              <w:pStyle w:val="ConsPlusNormal"/>
              <w:jc w:val="center"/>
            </w:pPr>
            <w:r>
              <w:t>2945276,6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3637776,9</w:t>
            </w:r>
          </w:p>
        </w:tc>
        <w:tc>
          <w:tcPr>
            <w:tcW w:w="1417" w:type="dxa"/>
          </w:tcPr>
          <w:p w:rsidR="00F624CA" w:rsidRDefault="00F624CA">
            <w:pPr>
              <w:pStyle w:val="ConsPlusNormal"/>
              <w:jc w:val="center"/>
            </w:pPr>
            <w:r>
              <w:t>674902,9</w:t>
            </w:r>
          </w:p>
        </w:tc>
        <w:tc>
          <w:tcPr>
            <w:tcW w:w="1504" w:type="dxa"/>
          </w:tcPr>
          <w:p w:rsidR="00F624CA" w:rsidRDefault="00F624CA">
            <w:pPr>
              <w:pStyle w:val="ConsPlusNormal"/>
              <w:jc w:val="center"/>
            </w:pPr>
            <w:r>
              <w:t>2962874,0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3593964,7</w:t>
            </w:r>
          </w:p>
        </w:tc>
        <w:tc>
          <w:tcPr>
            <w:tcW w:w="1417" w:type="dxa"/>
          </w:tcPr>
          <w:p w:rsidR="00F624CA" w:rsidRDefault="00F624CA">
            <w:pPr>
              <w:pStyle w:val="ConsPlusNormal"/>
              <w:jc w:val="center"/>
            </w:pPr>
            <w:r>
              <w:t>528459,7</w:t>
            </w:r>
          </w:p>
        </w:tc>
        <w:tc>
          <w:tcPr>
            <w:tcW w:w="1504" w:type="dxa"/>
          </w:tcPr>
          <w:p w:rsidR="00F624CA" w:rsidRDefault="00F624CA">
            <w:pPr>
              <w:pStyle w:val="ConsPlusNormal"/>
              <w:jc w:val="center"/>
            </w:pPr>
            <w:r>
              <w:t>3065505,0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3643826,4</w:t>
            </w:r>
          </w:p>
        </w:tc>
        <w:tc>
          <w:tcPr>
            <w:tcW w:w="1417" w:type="dxa"/>
          </w:tcPr>
          <w:p w:rsidR="00F624CA" w:rsidRDefault="00F624CA">
            <w:pPr>
              <w:pStyle w:val="ConsPlusNormal"/>
              <w:jc w:val="center"/>
            </w:pPr>
            <w:r>
              <w:t>549048,0</w:t>
            </w:r>
          </w:p>
        </w:tc>
        <w:tc>
          <w:tcPr>
            <w:tcW w:w="1504" w:type="dxa"/>
          </w:tcPr>
          <w:p w:rsidR="00F624CA" w:rsidRDefault="00F624CA">
            <w:pPr>
              <w:pStyle w:val="ConsPlusNormal"/>
              <w:jc w:val="center"/>
            </w:pPr>
            <w:r>
              <w:t>3094778,4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3643826,4</w:t>
            </w:r>
          </w:p>
        </w:tc>
        <w:tc>
          <w:tcPr>
            <w:tcW w:w="1417" w:type="dxa"/>
          </w:tcPr>
          <w:p w:rsidR="00F624CA" w:rsidRDefault="00F624CA">
            <w:pPr>
              <w:pStyle w:val="ConsPlusNormal"/>
              <w:jc w:val="center"/>
            </w:pPr>
            <w:r>
              <w:t>549048,0</w:t>
            </w:r>
          </w:p>
        </w:tc>
        <w:tc>
          <w:tcPr>
            <w:tcW w:w="1504" w:type="dxa"/>
          </w:tcPr>
          <w:p w:rsidR="00F624CA" w:rsidRDefault="00F624CA">
            <w:pPr>
              <w:pStyle w:val="ConsPlusNormal"/>
              <w:jc w:val="center"/>
            </w:pPr>
            <w:r>
              <w:t>3094778,4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3643826,4</w:t>
            </w:r>
          </w:p>
        </w:tc>
        <w:tc>
          <w:tcPr>
            <w:tcW w:w="1417" w:type="dxa"/>
          </w:tcPr>
          <w:p w:rsidR="00F624CA" w:rsidRDefault="00F624CA">
            <w:pPr>
              <w:pStyle w:val="ConsPlusNormal"/>
              <w:jc w:val="center"/>
            </w:pPr>
            <w:r>
              <w:t>549048,0</w:t>
            </w:r>
          </w:p>
        </w:tc>
        <w:tc>
          <w:tcPr>
            <w:tcW w:w="1504" w:type="dxa"/>
          </w:tcPr>
          <w:p w:rsidR="00F624CA" w:rsidRDefault="00F624CA">
            <w:pPr>
              <w:pStyle w:val="ConsPlusNormal"/>
              <w:jc w:val="center"/>
            </w:pPr>
            <w:r>
              <w:t>3094778,4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3643826,4</w:t>
            </w:r>
          </w:p>
        </w:tc>
        <w:tc>
          <w:tcPr>
            <w:tcW w:w="1417" w:type="dxa"/>
          </w:tcPr>
          <w:p w:rsidR="00F624CA" w:rsidRDefault="00F624CA">
            <w:pPr>
              <w:pStyle w:val="ConsPlusNormal"/>
              <w:jc w:val="center"/>
            </w:pPr>
            <w:r>
              <w:t>549048,0</w:t>
            </w:r>
          </w:p>
        </w:tc>
        <w:tc>
          <w:tcPr>
            <w:tcW w:w="1504" w:type="dxa"/>
          </w:tcPr>
          <w:p w:rsidR="00F624CA" w:rsidRDefault="00F624CA">
            <w:pPr>
              <w:pStyle w:val="ConsPlusNormal"/>
              <w:jc w:val="center"/>
            </w:pPr>
            <w:r>
              <w:t>3094778,4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3643826,4</w:t>
            </w:r>
          </w:p>
        </w:tc>
        <w:tc>
          <w:tcPr>
            <w:tcW w:w="1417" w:type="dxa"/>
          </w:tcPr>
          <w:p w:rsidR="00F624CA" w:rsidRDefault="00F624CA">
            <w:pPr>
              <w:pStyle w:val="ConsPlusNormal"/>
              <w:jc w:val="center"/>
            </w:pPr>
            <w:r>
              <w:t>549048,0</w:t>
            </w:r>
          </w:p>
        </w:tc>
        <w:tc>
          <w:tcPr>
            <w:tcW w:w="1504" w:type="dxa"/>
          </w:tcPr>
          <w:p w:rsidR="00F624CA" w:rsidRDefault="00F624CA">
            <w:pPr>
              <w:pStyle w:val="ConsPlusNormal"/>
              <w:jc w:val="center"/>
            </w:pPr>
            <w:r>
              <w:t>3094778,4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32336139,8</w:t>
            </w:r>
          </w:p>
        </w:tc>
        <w:tc>
          <w:tcPr>
            <w:tcW w:w="1417" w:type="dxa"/>
          </w:tcPr>
          <w:p w:rsidR="00F624CA" w:rsidRDefault="00F624CA">
            <w:pPr>
              <w:pStyle w:val="ConsPlusNormal"/>
              <w:jc w:val="center"/>
            </w:pPr>
            <w:r>
              <w:t>5238066,9</w:t>
            </w:r>
          </w:p>
        </w:tc>
        <w:tc>
          <w:tcPr>
            <w:tcW w:w="1504" w:type="dxa"/>
          </w:tcPr>
          <w:p w:rsidR="00F624CA" w:rsidRDefault="00F624CA">
            <w:pPr>
              <w:pStyle w:val="ConsPlusNormal"/>
              <w:jc w:val="center"/>
            </w:pPr>
            <w:r>
              <w:t>27098072,9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 по подпрограмме 3</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37258132,52</w:t>
            </w:r>
          </w:p>
        </w:tc>
        <w:tc>
          <w:tcPr>
            <w:tcW w:w="1417" w:type="dxa"/>
          </w:tcPr>
          <w:p w:rsidR="00F624CA" w:rsidRDefault="00F624CA">
            <w:pPr>
              <w:pStyle w:val="ConsPlusNormal"/>
              <w:jc w:val="center"/>
            </w:pPr>
            <w:r>
              <w:t>6320810,7</w:t>
            </w:r>
          </w:p>
        </w:tc>
        <w:tc>
          <w:tcPr>
            <w:tcW w:w="1504" w:type="dxa"/>
          </w:tcPr>
          <w:p w:rsidR="00F624CA" w:rsidRDefault="00F624CA">
            <w:pPr>
              <w:pStyle w:val="ConsPlusNormal"/>
              <w:jc w:val="center"/>
            </w:pPr>
            <w:r>
              <w:t>30936438,62</w:t>
            </w:r>
          </w:p>
        </w:tc>
        <w:tc>
          <w:tcPr>
            <w:tcW w:w="1084" w:type="dxa"/>
          </w:tcPr>
          <w:p w:rsidR="00F624CA" w:rsidRDefault="00F624CA">
            <w:pPr>
              <w:pStyle w:val="ConsPlusNormal"/>
              <w:jc w:val="center"/>
            </w:pPr>
            <w:r>
              <w:t>883,2</w:t>
            </w: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3.1. Оказание мер социальной поддержки гражданам, имеющим детей</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1231822,4</w:t>
            </w:r>
          </w:p>
        </w:tc>
        <w:tc>
          <w:tcPr>
            <w:tcW w:w="1417" w:type="dxa"/>
          </w:tcPr>
          <w:p w:rsidR="00F624CA" w:rsidRDefault="00F624CA">
            <w:pPr>
              <w:pStyle w:val="ConsPlusNormal"/>
              <w:jc w:val="center"/>
            </w:pPr>
            <w:r>
              <w:t>437880,7</w:t>
            </w:r>
          </w:p>
        </w:tc>
        <w:tc>
          <w:tcPr>
            <w:tcW w:w="1504" w:type="dxa"/>
          </w:tcPr>
          <w:p w:rsidR="00F624CA" w:rsidRDefault="00F624CA">
            <w:pPr>
              <w:pStyle w:val="ConsPlusNormal"/>
              <w:jc w:val="center"/>
            </w:pPr>
            <w:r>
              <w:t>793941,7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1298022,4</w:t>
            </w:r>
          </w:p>
        </w:tc>
        <w:tc>
          <w:tcPr>
            <w:tcW w:w="1417" w:type="dxa"/>
          </w:tcPr>
          <w:p w:rsidR="00F624CA" w:rsidRDefault="00F624CA">
            <w:pPr>
              <w:pStyle w:val="ConsPlusNormal"/>
              <w:jc w:val="center"/>
            </w:pPr>
            <w:r>
              <w:t>471472,5</w:t>
            </w:r>
          </w:p>
        </w:tc>
        <w:tc>
          <w:tcPr>
            <w:tcW w:w="1504" w:type="dxa"/>
          </w:tcPr>
          <w:p w:rsidR="00F624CA" w:rsidRDefault="00F624CA">
            <w:pPr>
              <w:pStyle w:val="ConsPlusNormal"/>
              <w:jc w:val="center"/>
            </w:pPr>
            <w:r>
              <w:t>826549,9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1348586,6</w:t>
            </w:r>
          </w:p>
        </w:tc>
        <w:tc>
          <w:tcPr>
            <w:tcW w:w="1417" w:type="dxa"/>
          </w:tcPr>
          <w:p w:rsidR="00F624CA" w:rsidRDefault="00F624CA">
            <w:pPr>
              <w:pStyle w:val="ConsPlusNormal"/>
              <w:jc w:val="center"/>
            </w:pPr>
            <w:r>
              <w:t>496191,2</w:t>
            </w:r>
          </w:p>
        </w:tc>
        <w:tc>
          <w:tcPr>
            <w:tcW w:w="1504" w:type="dxa"/>
          </w:tcPr>
          <w:p w:rsidR="00F624CA" w:rsidRDefault="00F624CA">
            <w:pPr>
              <w:pStyle w:val="ConsPlusNormal"/>
              <w:jc w:val="center"/>
            </w:pPr>
            <w:r>
              <w:t>852395,4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1468962,1</w:t>
            </w:r>
          </w:p>
        </w:tc>
        <w:tc>
          <w:tcPr>
            <w:tcW w:w="1417" w:type="dxa"/>
          </w:tcPr>
          <w:p w:rsidR="00F624CA" w:rsidRDefault="00F624CA">
            <w:pPr>
              <w:pStyle w:val="ConsPlusNormal"/>
              <w:jc w:val="center"/>
            </w:pPr>
            <w:r>
              <w:t>514994,2</w:t>
            </w:r>
          </w:p>
        </w:tc>
        <w:tc>
          <w:tcPr>
            <w:tcW w:w="1504" w:type="dxa"/>
          </w:tcPr>
          <w:p w:rsidR="00F624CA" w:rsidRDefault="00F624CA">
            <w:pPr>
              <w:pStyle w:val="ConsPlusNormal"/>
              <w:jc w:val="center"/>
            </w:pPr>
            <w:r>
              <w:t>953967,9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1490012,7</w:t>
            </w:r>
          </w:p>
        </w:tc>
        <w:tc>
          <w:tcPr>
            <w:tcW w:w="1417" w:type="dxa"/>
          </w:tcPr>
          <w:p w:rsidR="00F624CA" w:rsidRDefault="00F624CA">
            <w:pPr>
              <w:pStyle w:val="ConsPlusNormal"/>
              <w:jc w:val="center"/>
            </w:pPr>
            <w:r>
              <w:t>536044,8</w:t>
            </w:r>
          </w:p>
        </w:tc>
        <w:tc>
          <w:tcPr>
            <w:tcW w:w="1504" w:type="dxa"/>
          </w:tcPr>
          <w:p w:rsidR="00F624CA" w:rsidRDefault="00F624CA">
            <w:pPr>
              <w:pStyle w:val="ConsPlusNormal"/>
              <w:jc w:val="center"/>
            </w:pPr>
            <w:r>
              <w:t>953967,9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1490012,7</w:t>
            </w:r>
          </w:p>
        </w:tc>
        <w:tc>
          <w:tcPr>
            <w:tcW w:w="1417" w:type="dxa"/>
          </w:tcPr>
          <w:p w:rsidR="00F624CA" w:rsidRDefault="00F624CA">
            <w:pPr>
              <w:pStyle w:val="ConsPlusNormal"/>
              <w:jc w:val="center"/>
            </w:pPr>
            <w:r>
              <w:t>536044,8</w:t>
            </w:r>
          </w:p>
        </w:tc>
        <w:tc>
          <w:tcPr>
            <w:tcW w:w="1504" w:type="dxa"/>
          </w:tcPr>
          <w:p w:rsidR="00F624CA" w:rsidRDefault="00F624CA">
            <w:pPr>
              <w:pStyle w:val="ConsPlusNormal"/>
              <w:jc w:val="center"/>
            </w:pPr>
            <w:r>
              <w:t>953967,9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1490012,7</w:t>
            </w:r>
          </w:p>
        </w:tc>
        <w:tc>
          <w:tcPr>
            <w:tcW w:w="1417" w:type="dxa"/>
          </w:tcPr>
          <w:p w:rsidR="00F624CA" w:rsidRDefault="00F624CA">
            <w:pPr>
              <w:pStyle w:val="ConsPlusNormal"/>
              <w:jc w:val="center"/>
            </w:pPr>
            <w:r>
              <w:t>536044,8</w:t>
            </w:r>
          </w:p>
        </w:tc>
        <w:tc>
          <w:tcPr>
            <w:tcW w:w="1504" w:type="dxa"/>
          </w:tcPr>
          <w:p w:rsidR="00F624CA" w:rsidRDefault="00F624CA">
            <w:pPr>
              <w:pStyle w:val="ConsPlusNormal"/>
              <w:jc w:val="center"/>
            </w:pPr>
            <w:r>
              <w:t>953967,9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1490012,7</w:t>
            </w:r>
          </w:p>
        </w:tc>
        <w:tc>
          <w:tcPr>
            <w:tcW w:w="1417" w:type="dxa"/>
          </w:tcPr>
          <w:p w:rsidR="00F624CA" w:rsidRDefault="00F624CA">
            <w:pPr>
              <w:pStyle w:val="ConsPlusNormal"/>
              <w:jc w:val="center"/>
            </w:pPr>
            <w:r>
              <w:t>536044,8</w:t>
            </w:r>
          </w:p>
        </w:tc>
        <w:tc>
          <w:tcPr>
            <w:tcW w:w="1504" w:type="dxa"/>
          </w:tcPr>
          <w:p w:rsidR="00F624CA" w:rsidRDefault="00F624CA">
            <w:pPr>
              <w:pStyle w:val="ConsPlusNormal"/>
              <w:jc w:val="center"/>
            </w:pPr>
            <w:r>
              <w:t>953967,9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1490012,7</w:t>
            </w:r>
          </w:p>
        </w:tc>
        <w:tc>
          <w:tcPr>
            <w:tcW w:w="1417" w:type="dxa"/>
          </w:tcPr>
          <w:p w:rsidR="00F624CA" w:rsidRDefault="00F624CA">
            <w:pPr>
              <w:pStyle w:val="ConsPlusNormal"/>
              <w:jc w:val="center"/>
            </w:pPr>
            <w:r>
              <w:t>536044,8</w:t>
            </w:r>
          </w:p>
        </w:tc>
        <w:tc>
          <w:tcPr>
            <w:tcW w:w="1504" w:type="dxa"/>
          </w:tcPr>
          <w:p w:rsidR="00F624CA" w:rsidRDefault="00F624CA">
            <w:pPr>
              <w:pStyle w:val="ConsPlusNormal"/>
              <w:jc w:val="center"/>
            </w:pPr>
            <w:r>
              <w:t>953967,9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12797457,0</w:t>
            </w:r>
          </w:p>
        </w:tc>
        <w:tc>
          <w:tcPr>
            <w:tcW w:w="1417" w:type="dxa"/>
          </w:tcPr>
          <w:p w:rsidR="00F624CA" w:rsidRDefault="00F624CA">
            <w:pPr>
              <w:pStyle w:val="ConsPlusNormal"/>
              <w:jc w:val="center"/>
            </w:pPr>
            <w:r>
              <w:t>4600762,6</w:t>
            </w:r>
          </w:p>
        </w:tc>
        <w:tc>
          <w:tcPr>
            <w:tcW w:w="1504" w:type="dxa"/>
          </w:tcPr>
          <w:p w:rsidR="00F624CA" w:rsidRDefault="00F624CA">
            <w:pPr>
              <w:pStyle w:val="ConsPlusNormal"/>
              <w:jc w:val="center"/>
            </w:pPr>
            <w:r>
              <w:t>8196694,4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3.2. Оказание социальной поддержки многодетным семьям</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1195266,1</w:t>
            </w:r>
          </w:p>
        </w:tc>
        <w:tc>
          <w:tcPr>
            <w:tcW w:w="1417" w:type="dxa"/>
          </w:tcPr>
          <w:p w:rsidR="00F624CA" w:rsidRDefault="00F624CA">
            <w:pPr>
              <w:pStyle w:val="ConsPlusNormal"/>
              <w:jc w:val="center"/>
            </w:pPr>
            <w:r>
              <w:t>163572,4</w:t>
            </w:r>
          </w:p>
        </w:tc>
        <w:tc>
          <w:tcPr>
            <w:tcW w:w="1504" w:type="dxa"/>
          </w:tcPr>
          <w:p w:rsidR="00F624CA" w:rsidRDefault="00F624CA">
            <w:pPr>
              <w:pStyle w:val="ConsPlusNormal"/>
              <w:jc w:val="center"/>
            </w:pPr>
            <w:r>
              <w:t>1031693,7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1431240,8</w:t>
            </w:r>
          </w:p>
        </w:tc>
        <w:tc>
          <w:tcPr>
            <w:tcW w:w="1417" w:type="dxa"/>
          </w:tcPr>
          <w:p w:rsidR="00F624CA" w:rsidRDefault="00F624CA">
            <w:pPr>
              <w:pStyle w:val="ConsPlusNormal"/>
              <w:jc w:val="center"/>
            </w:pPr>
            <w:r>
              <w:t>197544,2</w:t>
            </w:r>
          </w:p>
        </w:tc>
        <w:tc>
          <w:tcPr>
            <w:tcW w:w="1504" w:type="dxa"/>
          </w:tcPr>
          <w:p w:rsidR="00F624CA" w:rsidRDefault="00F624CA">
            <w:pPr>
              <w:pStyle w:val="ConsPlusNormal"/>
              <w:jc w:val="center"/>
            </w:pPr>
            <w:r>
              <w:t>1233696,6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1344576,6</w:t>
            </w:r>
          </w:p>
        </w:tc>
        <w:tc>
          <w:tcPr>
            <w:tcW w:w="1417" w:type="dxa"/>
          </w:tcPr>
          <w:p w:rsidR="00F624CA" w:rsidRDefault="00F624CA">
            <w:pPr>
              <w:pStyle w:val="ConsPlusNormal"/>
              <w:jc w:val="center"/>
            </w:pPr>
            <w:r>
              <w:t>165887,4</w:t>
            </w:r>
          </w:p>
        </w:tc>
        <w:tc>
          <w:tcPr>
            <w:tcW w:w="1504" w:type="dxa"/>
          </w:tcPr>
          <w:p w:rsidR="00F624CA" w:rsidRDefault="00F624CA">
            <w:pPr>
              <w:pStyle w:val="ConsPlusNormal"/>
              <w:jc w:val="center"/>
            </w:pPr>
            <w:r>
              <w:t>1178689,2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1209441,2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1209441,2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1238714,6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1238714,6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1238714,6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1238714,6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1238714,6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1238714,6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1238714,6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1238714,6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1238714,6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1238714,6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11374097,7</w:t>
            </w:r>
          </w:p>
        </w:tc>
        <w:tc>
          <w:tcPr>
            <w:tcW w:w="1417" w:type="dxa"/>
          </w:tcPr>
          <w:p w:rsidR="00F624CA" w:rsidRDefault="00F624CA">
            <w:pPr>
              <w:pStyle w:val="ConsPlusNormal"/>
              <w:jc w:val="center"/>
            </w:pPr>
            <w:r>
              <w:t>527004,0</w:t>
            </w:r>
          </w:p>
        </w:tc>
        <w:tc>
          <w:tcPr>
            <w:tcW w:w="1504" w:type="dxa"/>
          </w:tcPr>
          <w:p w:rsidR="00F624CA" w:rsidRDefault="00F624CA">
            <w:pPr>
              <w:pStyle w:val="ConsPlusNormal"/>
              <w:jc w:val="center"/>
            </w:pPr>
            <w:r>
              <w:t>10847093,7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3.3.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01.01.2014</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815010,2</w:t>
            </w:r>
          </w:p>
        </w:tc>
        <w:tc>
          <w:tcPr>
            <w:tcW w:w="1417" w:type="dxa"/>
          </w:tcPr>
          <w:p w:rsidR="00F624CA" w:rsidRDefault="00F624CA">
            <w:pPr>
              <w:pStyle w:val="ConsPlusNormal"/>
              <w:jc w:val="center"/>
            </w:pPr>
            <w:r>
              <w:t>9107,7</w:t>
            </w:r>
          </w:p>
        </w:tc>
        <w:tc>
          <w:tcPr>
            <w:tcW w:w="1504" w:type="dxa"/>
          </w:tcPr>
          <w:p w:rsidR="00F624CA" w:rsidRDefault="00F624CA">
            <w:pPr>
              <w:pStyle w:val="ConsPlusNormal"/>
              <w:jc w:val="center"/>
            </w:pPr>
            <w:r>
              <w:t>805902,5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870359,5</w:t>
            </w:r>
          </w:p>
        </w:tc>
        <w:tc>
          <w:tcPr>
            <w:tcW w:w="1417" w:type="dxa"/>
          </w:tcPr>
          <w:p w:rsidR="00F624CA" w:rsidRDefault="00F624CA">
            <w:pPr>
              <w:pStyle w:val="ConsPlusNormal"/>
              <w:jc w:val="center"/>
            </w:pPr>
            <w:r>
              <w:t>9350,8</w:t>
            </w:r>
          </w:p>
        </w:tc>
        <w:tc>
          <w:tcPr>
            <w:tcW w:w="1504" w:type="dxa"/>
          </w:tcPr>
          <w:p w:rsidR="00F624CA" w:rsidRDefault="00F624CA">
            <w:pPr>
              <w:pStyle w:val="ConsPlusNormal"/>
              <w:jc w:val="center"/>
            </w:pPr>
            <w:r>
              <w:t>861008,7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907430,6</w:t>
            </w:r>
          </w:p>
        </w:tc>
        <w:tc>
          <w:tcPr>
            <w:tcW w:w="1417" w:type="dxa"/>
          </w:tcPr>
          <w:p w:rsidR="00F624CA" w:rsidRDefault="00F624CA">
            <w:pPr>
              <w:pStyle w:val="ConsPlusNormal"/>
              <w:jc w:val="center"/>
            </w:pPr>
            <w:r>
              <w:t>12485,9</w:t>
            </w:r>
          </w:p>
        </w:tc>
        <w:tc>
          <w:tcPr>
            <w:tcW w:w="1504" w:type="dxa"/>
          </w:tcPr>
          <w:p w:rsidR="00F624CA" w:rsidRDefault="00F624CA">
            <w:pPr>
              <w:pStyle w:val="ConsPlusNormal"/>
              <w:jc w:val="center"/>
            </w:pPr>
            <w:r>
              <w:t>894944,7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878234,5</w:t>
            </w:r>
          </w:p>
        </w:tc>
        <w:tc>
          <w:tcPr>
            <w:tcW w:w="1417" w:type="dxa"/>
          </w:tcPr>
          <w:p w:rsidR="00F624CA" w:rsidRDefault="00F624CA">
            <w:pPr>
              <w:pStyle w:val="ConsPlusNormal"/>
              <w:jc w:val="center"/>
            </w:pPr>
            <w:r>
              <w:t>12983,3</w:t>
            </w:r>
          </w:p>
        </w:tc>
        <w:tc>
          <w:tcPr>
            <w:tcW w:w="1504" w:type="dxa"/>
          </w:tcPr>
          <w:p w:rsidR="00F624CA" w:rsidRDefault="00F624CA">
            <w:pPr>
              <w:pStyle w:val="ConsPlusNormal"/>
              <w:jc w:val="center"/>
            </w:pPr>
            <w:r>
              <w:t>865251,2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877567,3</w:t>
            </w:r>
          </w:p>
        </w:tc>
        <w:tc>
          <w:tcPr>
            <w:tcW w:w="1417" w:type="dxa"/>
          </w:tcPr>
          <w:p w:rsidR="00F624CA" w:rsidRDefault="00F624CA">
            <w:pPr>
              <w:pStyle w:val="ConsPlusNormal"/>
              <w:jc w:val="center"/>
            </w:pPr>
            <w:r>
              <w:t>12316,1</w:t>
            </w:r>
          </w:p>
        </w:tc>
        <w:tc>
          <w:tcPr>
            <w:tcW w:w="1504" w:type="dxa"/>
          </w:tcPr>
          <w:p w:rsidR="00F624CA" w:rsidRDefault="00F624CA">
            <w:pPr>
              <w:pStyle w:val="ConsPlusNormal"/>
              <w:jc w:val="center"/>
            </w:pPr>
            <w:r>
              <w:t>865251,2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877567,3</w:t>
            </w:r>
          </w:p>
        </w:tc>
        <w:tc>
          <w:tcPr>
            <w:tcW w:w="1417" w:type="dxa"/>
          </w:tcPr>
          <w:p w:rsidR="00F624CA" w:rsidRDefault="00F624CA">
            <w:pPr>
              <w:pStyle w:val="ConsPlusNormal"/>
              <w:jc w:val="center"/>
            </w:pPr>
            <w:r>
              <w:t>12316,1</w:t>
            </w:r>
          </w:p>
        </w:tc>
        <w:tc>
          <w:tcPr>
            <w:tcW w:w="1504" w:type="dxa"/>
          </w:tcPr>
          <w:p w:rsidR="00F624CA" w:rsidRDefault="00F624CA">
            <w:pPr>
              <w:pStyle w:val="ConsPlusNormal"/>
              <w:jc w:val="center"/>
            </w:pPr>
            <w:r>
              <w:t>865251,2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877567,3</w:t>
            </w:r>
          </w:p>
        </w:tc>
        <w:tc>
          <w:tcPr>
            <w:tcW w:w="1417" w:type="dxa"/>
          </w:tcPr>
          <w:p w:rsidR="00F624CA" w:rsidRDefault="00F624CA">
            <w:pPr>
              <w:pStyle w:val="ConsPlusNormal"/>
              <w:jc w:val="center"/>
            </w:pPr>
            <w:r>
              <w:t>12316,1</w:t>
            </w:r>
          </w:p>
        </w:tc>
        <w:tc>
          <w:tcPr>
            <w:tcW w:w="1504" w:type="dxa"/>
          </w:tcPr>
          <w:p w:rsidR="00F624CA" w:rsidRDefault="00F624CA">
            <w:pPr>
              <w:pStyle w:val="ConsPlusNormal"/>
              <w:jc w:val="center"/>
            </w:pPr>
            <w:r>
              <w:t>865251,2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877567,3</w:t>
            </w:r>
          </w:p>
        </w:tc>
        <w:tc>
          <w:tcPr>
            <w:tcW w:w="1417" w:type="dxa"/>
          </w:tcPr>
          <w:p w:rsidR="00F624CA" w:rsidRDefault="00F624CA">
            <w:pPr>
              <w:pStyle w:val="ConsPlusNormal"/>
              <w:jc w:val="center"/>
            </w:pPr>
            <w:r>
              <w:t>12316,1</w:t>
            </w:r>
          </w:p>
        </w:tc>
        <w:tc>
          <w:tcPr>
            <w:tcW w:w="1504" w:type="dxa"/>
          </w:tcPr>
          <w:p w:rsidR="00F624CA" w:rsidRDefault="00F624CA">
            <w:pPr>
              <w:pStyle w:val="ConsPlusNormal"/>
              <w:jc w:val="center"/>
            </w:pPr>
            <w:r>
              <w:t>865251,2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877567,3</w:t>
            </w:r>
          </w:p>
        </w:tc>
        <w:tc>
          <w:tcPr>
            <w:tcW w:w="1417" w:type="dxa"/>
          </w:tcPr>
          <w:p w:rsidR="00F624CA" w:rsidRDefault="00F624CA">
            <w:pPr>
              <w:pStyle w:val="ConsPlusNormal"/>
              <w:jc w:val="center"/>
            </w:pPr>
            <w:r>
              <w:t>12316,1</w:t>
            </w:r>
          </w:p>
        </w:tc>
        <w:tc>
          <w:tcPr>
            <w:tcW w:w="1504" w:type="dxa"/>
          </w:tcPr>
          <w:p w:rsidR="00F624CA" w:rsidRDefault="00F624CA">
            <w:pPr>
              <w:pStyle w:val="ConsPlusNormal"/>
              <w:jc w:val="center"/>
            </w:pPr>
            <w:r>
              <w:t>865251,2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7858871,3</w:t>
            </w:r>
          </w:p>
        </w:tc>
        <w:tc>
          <w:tcPr>
            <w:tcW w:w="1417" w:type="dxa"/>
          </w:tcPr>
          <w:p w:rsidR="00F624CA" w:rsidRDefault="00F624CA">
            <w:pPr>
              <w:pStyle w:val="ConsPlusNormal"/>
              <w:jc w:val="center"/>
            </w:pPr>
            <w:r>
              <w:t>105508,2</w:t>
            </w:r>
          </w:p>
        </w:tc>
        <w:tc>
          <w:tcPr>
            <w:tcW w:w="1504" w:type="dxa"/>
          </w:tcPr>
          <w:p w:rsidR="00F624CA" w:rsidRDefault="00F624CA">
            <w:pPr>
              <w:pStyle w:val="ConsPlusNormal"/>
              <w:jc w:val="center"/>
            </w:pPr>
            <w:r>
              <w:t>7753363,1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3.4. Оказание поддержки детям, находящимся в трудной жизненной ситуации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01.01.2014</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3965,1</w:t>
            </w:r>
          </w:p>
        </w:tc>
        <w:tc>
          <w:tcPr>
            <w:tcW w:w="1417" w:type="dxa"/>
          </w:tcPr>
          <w:p w:rsidR="00F624CA" w:rsidRDefault="00F624CA">
            <w:pPr>
              <w:pStyle w:val="ConsPlusNormal"/>
              <w:jc w:val="center"/>
            </w:pPr>
            <w:r>
              <w:t>295,1</w:t>
            </w:r>
          </w:p>
        </w:tc>
        <w:tc>
          <w:tcPr>
            <w:tcW w:w="1504" w:type="dxa"/>
          </w:tcPr>
          <w:p w:rsidR="00F624CA" w:rsidRDefault="00F624CA">
            <w:pPr>
              <w:pStyle w:val="ConsPlusNormal"/>
              <w:jc w:val="center"/>
            </w:pPr>
            <w:r>
              <w:t>3670,0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6338,3</w:t>
            </w:r>
          </w:p>
        </w:tc>
        <w:tc>
          <w:tcPr>
            <w:tcW w:w="1417" w:type="dxa"/>
          </w:tcPr>
          <w:p w:rsidR="00F624CA" w:rsidRDefault="00F624CA">
            <w:pPr>
              <w:pStyle w:val="ConsPlusNormal"/>
              <w:jc w:val="center"/>
            </w:pPr>
            <w:r>
              <w:t>240,9</w:t>
            </w:r>
          </w:p>
        </w:tc>
        <w:tc>
          <w:tcPr>
            <w:tcW w:w="1504" w:type="dxa"/>
          </w:tcPr>
          <w:p w:rsidR="00F624CA" w:rsidRDefault="00F624CA">
            <w:pPr>
              <w:pStyle w:val="ConsPlusNormal"/>
              <w:jc w:val="center"/>
            </w:pPr>
            <w:r>
              <w:t>6097,4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15125,7</w:t>
            </w:r>
          </w:p>
        </w:tc>
        <w:tc>
          <w:tcPr>
            <w:tcW w:w="1417" w:type="dxa"/>
          </w:tcPr>
          <w:p w:rsidR="00F624CA" w:rsidRDefault="00F624CA">
            <w:pPr>
              <w:pStyle w:val="ConsPlusNormal"/>
              <w:jc w:val="center"/>
            </w:pPr>
            <w:r>
              <w:t>338,4</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15269,5</w:t>
            </w:r>
          </w:p>
        </w:tc>
        <w:tc>
          <w:tcPr>
            <w:tcW w:w="1417" w:type="dxa"/>
          </w:tcPr>
          <w:p w:rsidR="00F624CA" w:rsidRDefault="00F624CA">
            <w:pPr>
              <w:pStyle w:val="ConsPlusNormal"/>
              <w:jc w:val="center"/>
            </w:pPr>
            <w:r>
              <w:t>482,2</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15474,4</w:t>
            </w:r>
          </w:p>
        </w:tc>
        <w:tc>
          <w:tcPr>
            <w:tcW w:w="1417" w:type="dxa"/>
          </w:tcPr>
          <w:p w:rsidR="00F624CA" w:rsidRDefault="00F624CA">
            <w:pPr>
              <w:pStyle w:val="ConsPlusNormal"/>
              <w:jc w:val="center"/>
            </w:pPr>
            <w:r>
              <w:t>687,1</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15474,4</w:t>
            </w:r>
          </w:p>
        </w:tc>
        <w:tc>
          <w:tcPr>
            <w:tcW w:w="1417" w:type="dxa"/>
          </w:tcPr>
          <w:p w:rsidR="00F624CA" w:rsidRDefault="00F624CA">
            <w:pPr>
              <w:pStyle w:val="ConsPlusNormal"/>
              <w:jc w:val="center"/>
            </w:pPr>
            <w:r>
              <w:t>687,1</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15474,4</w:t>
            </w:r>
          </w:p>
        </w:tc>
        <w:tc>
          <w:tcPr>
            <w:tcW w:w="1417" w:type="dxa"/>
          </w:tcPr>
          <w:p w:rsidR="00F624CA" w:rsidRDefault="00F624CA">
            <w:pPr>
              <w:pStyle w:val="ConsPlusNormal"/>
              <w:jc w:val="center"/>
            </w:pPr>
            <w:r>
              <w:t>687,1</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15474,4</w:t>
            </w:r>
          </w:p>
        </w:tc>
        <w:tc>
          <w:tcPr>
            <w:tcW w:w="1417" w:type="dxa"/>
          </w:tcPr>
          <w:p w:rsidR="00F624CA" w:rsidRDefault="00F624CA">
            <w:pPr>
              <w:pStyle w:val="ConsPlusNormal"/>
              <w:jc w:val="center"/>
            </w:pPr>
            <w:r>
              <w:t>687,1</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15474,4</w:t>
            </w:r>
          </w:p>
        </w:tc>
        <w:tc>
          <w:tcPr>
            <w:tcW w:w="1417" w:type="dxa"/>
          </w:tcPr>
          <w:p w:rsidR="00F624CA" w:rsidRDefault="00F624CA">
            <w:pPr>
              <w:pStyle w:val="ConsPlusNormal"/>
              <w:jc w:val="center"/>
            </w:pPr>
            <w:r>
              <w:t>687,1</w:t>
            </w:r>
          </w:p>
        </w:tc>
        <w:tc>
          <w:tcPr>
            <w:tcW w:w="1504" w:type="dxa"/>
          </w:tcPr>
          <w:p w:rsidR="00F624CA" w:rsidRDefault="00F624CA">
            <w:pPr>
              <w:pStyle w:val="ConsPlusNormal"/>
              <w:jc w:val="center"/>
            </w:pPr>
            <w:r>
              <w:t>14787,3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118070,6</w:t>
            </w:r>
          </w:p>
        </w:tc>
        <w:tc>
          <w:tcPr>
            <w:tcW w:w="1417" w:type="dxa"/>
          </w:tcPr>
          <w:p w:rsidR="00F624CA" w:rsidRDefault="00F624CA">
            <w:pPr>
              <w:pStyle w:val="ConsPlusNormal"/>
              <w:jc w:val="center"/>
            </w:pPr>
            <w:r>
              <w:t>4792,1</w:t>
            </w:r>
          </w:p>
        </w:tc>
        <w:tc>
          <w:tcPr>
            <w:tcW w:w="1504" w:type="dxa"/>
          </w:tcPr>
          <w:p w:rsidR="00F624CA" w:rsidRDefault="00F624CA">
            <w:pPr>
              <w:pStyle w:val="ConsPlusNormal"/>
              <w:jc w:val="center"/>
            </w:pPr>
            <w:r>
              <w:t>113278,5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3.5. Улучшение качества жизни детей-инвалидов и детей с ограниченными возможностями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15317,4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15317,4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17924,0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17924,0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22057,4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22057,4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187643,2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187643,2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outlineLvl w:val="2"/>
            </w:pPr>
            <w:r>
              <w:t>4. Подпрограмма "Обеспечение реализации Государственной программы"</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01.01.2014</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426444,7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426444,7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447979,5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447979,5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463510,2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463510,2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465366,2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465366,2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466250,3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466250,3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466250,3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466250,3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466250,3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466250,3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466250,3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466250,3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466250,3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466250,3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4134552,1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4134552,1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 по подпрограмме 4</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4908593,70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4908593,70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4.1. Информационно-техническая поддержка оказания мер социальной поддержки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16200,0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16200,0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13385,0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13385,0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16419,3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16419,3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17415,1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17415,1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17415,1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17415,1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17415,1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17415,1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17415,1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17415,1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17415,1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17415,1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17415,1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17415,1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150494,9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150494,9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4.2. Организация социальной помощи и социальной защиты населения</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410244,7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410244,7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434594,5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434594,5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443582,7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443582,7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444442,9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444442,9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445327,0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445327,0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445327,0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445327,0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445327,0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445327,0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445327,0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445327,0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445327,0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445327,0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3959499,8</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3959499,8</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4.3. Изготовление бланочной продукции для организации проезда льготным категориям граждан</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3508,2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3508,2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24557,4</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24557,4</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4.4. Совершенствование законодательства в области социальной поддержки отдельных категорий граждан. Методическое и аналитическое обеспечение государственной политики в сфере социальной поддержки населения</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4.5. Проведение ежеквартального мониторинга хода реализации государственной программы</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4.6. Разработка и внедрение в практику работы учреждений социального обслуживания населения норм, нормативов, стандартов предоставления социальных услуг</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4.7. Совершенствование системы оплаты труда социальных работников</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4.8. Укрепление международного и межрегионального сотрудничества и обмен опытом в области социальной поддержки граждан</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4.9. Проведение всероссийского конкурса "Лучший работник учреждения социального обслуживания"</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4.10. Развитие системы учреждений, оказывающих консультативную и психологическую поддержку семьям</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outlineLvl w:val="2"/>
            </w:pPr>
            <w:r>
              <w:t>5. Подпрограмма "Старшее поколение Ленинградской области"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6339,3</w:t>
            </w:r>
          </w:p>
        </w:tc>
        <w:tc>
          <w:tcPr>
            <w:tcW w:w="1417" w:type="dxa"/>
          </w:tcPr>
          <w:p w:rsidR="00F624CA" w:rsidRDefault="00F624CA">
            <w:pPr>
              <w:pStyle w:val="ConsPlusNormal"/>
              <w:jc w:val="center"/>
            </w:pPr>
            <w:r>
              <w:t>621,0</w:t>
            </w:r>
          </w:p>
        </w:tc>
        <w:tc>
          <w:tcPr>
            <w:tcW w:w="1504" w:type="dxa"/>
          </w:tcPr>
          <w:p w:rsidR="00F624CA" w:rsidRDefault="00F624CA">
            <w:pPr>
              <w:pStyle w:val="ConsPlusNormal"/>
              <w:jc w:val="center"/>
            </w:pPr>
            <w:r>
              <w:t>5718,3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9720,5</w:t>
            </w:r>
          </w:p>
        </w:tc>
        <w:tc>
          <w:tcPr>
            <w:tcW w:w="1417" w:type="dxa"/>
          </w:tcPr>
          <w:p w:rsidR="00F624CA" w:rsidRDefault="00F624CA">
            <w:pPr>
              <w:pStyle w:val="ConsPlusNormal"/>
              <w:jc w:val="center"/>
            </w:pPr>
            <w:r>
              <w:t>521,6</w:t>
            </w:r>
          </w:p>
        </w:tc>
        <w:tc>
          <w:tcPr>
            <w:tcW w:w="1504" w:type="dxa"/>
          </w:tcPr>
          <w:p w:rsidR="00F624CA" w:rsidRDefault="00F624CA">
            <w:pPr>
              <w:pStyle w:val="ConsPlusNormal"/>
              <w:jc w:val="center"/>
            </w:pPr>
            <w:r>
              <w:t>9198,9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10582,0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10582,0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11230,0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11230,0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97771,8</w:t>
            </w:r>
          </w:p>
        </w:tc>
        <w:tc>
          <w:tcPr>
            <w:tcW w:w="1417" w:type="dxa"/>
          </w:tcPr>
          <w:p w:rsidR="00F624CA" w:rsidRDefault="00F624CA">
            <w:pPr>
              <w:pStyle w:val="ConsPlusNormal"/>
              <w:jc w:val="center"/>
            </w:pPr>
            <w:r>
              <w:t>1142,6</w:t>
            </w:r>
          </w:p>
        </w:tc>
        <w:tc>
          <w:tcPr>
            <w:tcW w:w="1504" w:type="dxa"/>
          </w:tcPr>
          <w:p w:rsidR="00F624CA" w:rsidRDefault="00F624CA">
            <w:pPr>
              <w:pStyle w:val="ConsPlusNormal"/>
              <w:jc w:val="center"/>
            </w:pPr>
            <w:r>
              <w:t>96629,2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 по подпрограмме 5</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111605,82</w:t>
            </w:r>
          </w:p>
        </w:tc>
        <w:tc>
          <w:tcPr>
            <w:tcW w:w="1417" w:type="dxa"/>
          </w:tcPr>
          <w:p w:rsidR="00F624CA" w:rsidRDefault="00F624CA">
            <w:pPr>
              <w:pStyle w:val="ConsPlusNormal"/>
              <w:jc w:val="center"/>
            </w:pPr>
            <w:r>
              <w:t>1673,40</w:t>
            </w:r>
          </w:p>
        </w:tc>
        <w:tc>
          <w:tcPr>
            <w:tcW w:w="1504" w:type="dxa"/>
          </w:tcPr>
          <w:p w:rsidR="00F624CA" w:rsidRDefault="00F624CA">
            <w:pPr>
              <w:pStyle w:val="ConsPlusNormal"/>
              <w:jc w:val="center"/>
            </w:pPr>
            <w:r>
              <w:t>107826,62</w:t>
            </w:r>
          </w:p>
        </w:tc>
        <w:tc>
          <w:tcPr>
            <w:tcW w:w="1084" w:type="dxa"/>
          </w:tcPr>
          <w:p w:rsidR="00F624CA" w:rsidRDefault="00F624CA">
            <w:pPr>
              <w:pStyle w:val="ConsPlusNormal"/>
              <w:jc w:val="center"/>
            </w:pPr>
            <w:r>
              <w:t>2105,80</w:t>
            </w: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5.1. Реализация социальных программ с участием субсидий Пенсионного Фонда Российской Федерации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01.01.2014</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2252,7</w:t>
            </w:r>
          </w:p>
        </w:tc>
        <w:tc>
          <w:tcPr>
            <w:tcW w:w="1417" w:type="dxa"/>
          </w:tcPr>
          <w:p w:rsidR="00F624CA" w:rsidRDefault="00F624CA">
            <w:pPr>
              <w:pStyle w:val="ConsPlusNormal"/>
              <w:jc w:val="center"/>
            </w:pPr>
            <w:r>
              <w:t>621,0</w:t>
            </w:r>
          </w:p>
        </w:tc>
        <w:tc>
          <w:tcPr>
            <w:tcW w:w="1504" w:type="dxa"/>
          </w:tcPr>
          <w:p w:rsidR="00F624CA" w:rsidRDefault="00F624CA">
            <w:pPr>
              <w:pStyle w:val="ConsPlusNormal"/>
              <w:jc w:val="center"/>
            </w:pPr>
            <w:r>
              <w:t>1631,7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2165,2</w:t>
            </w:r>
          </w:p>
        </w:tc>
        <w:tc>
          <w:tcPr>
            <w:tcW w:w="1417" w:type="dxa"/>
          </w:tcPr>
          <w:p w:rsidR="00F624CA" w:rsidRDefault="00F624CA">
            <w:pPr>
              <w:pStyle w:val="ConsPlusNormal"/>
              <w:jc w:val="center"/>
            </w:pPr>
            <w:r>
              <w:t>521,6</w:t>
            </w:r>
          </w:p>
        </w:tc>
        <w:tc>
          <w:tcPr>
            <w:tcW w:w="1504" w:type="dxa"/>
          </w:tcPr>
          <w:p w:rsidR="00F624CA" w:rsidRDefault="00F624CA">
            <w:pPr>
              <w:pStyle w:val="ConsPlusNormal"/>
              <w:jc w:val="center"/>
            </w:pPr>
            <w:r>
              <w:t>1643,6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4417,9</w:t>
            </w:r>
          </w:p>
        </w:tc>
        <w:tc>
          <w:tcPr>
            <w:tcW w:w="1417" w:type="dxa"/>
          </w:tcPr>
          <w:p w:rsidR="00F624CA" w:rsidRDefault="00F624CA">
            <w:pPr>
              <w:pStyle w:val="ConsPlusNormal"/>
              <w:jc w:val="center"/>
            </w:pPr>
            <w:r>
              <w:t>1142,6</w:t>
            </w:r>
          </w:p>
        </w:tc>
        <w:tc>
          <w:tcPr>
            <w:tcW w:w="1504" w:type="dxa"/>
          </w:tcPr>
          <w:p w:rsidR="00F624CA" w:rsidRDefault="00F624CA">
            <w:pPr>
              <w:pStyle w:val="ConsPlusNormal"/>
              <w:jc w:val="center"/>
            </w:pPr>
            <w:r>
              <w:t>3275,3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5.2. Социальная поддержка граждан пожилого возраста в Ленинградской области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4086,6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4086,6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7555,3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7555,3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10582,0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10582,0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11230,0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11230,0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11980,0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11980,0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93353,9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93353,9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outlineLvl w:val="2"/>
            </w:pPr>
            <w:r>
              <w:t>6. Подпрограмма "Формирование доступной среды жизнедеятельности для инвалидов в Ленинградской области"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87660,7</w:t>
            </w:r>
          </w:p>
        </w:tc>
        <w:tc>
          <w:tcPr>
            <w:tcW w:w="1417" w:type="dxa"/>
          </w:tcPr>
          <w:p w:rsidR="00F624CA" w:rsidRDefault="00F624CA">
            <w:pPr>
              <w:pStyle w:val="ConsPlusNormal"/>
              <w:jc w:val="center"/>
            </w:pPr>
            <w:r>
              <w:t>19598,9</w:t>
            </w:r>
          </w:p>
        </w:tc>
        <w:tc>
          <w:tcPr>
            <w:tcW w:w="1504" w:type="dxa"/>
          </w:tcPr>
          <w:p w:rsidR="00F624CA" w:rsidRDefault="00F624CA">
            <w:pPr>
              <w:pStyle w:val="ConsPlusNormal"/>
              <w:jc w:val="center"/>
            </w:pPr>
            <w:r>
              <w:t>61258,7</w:t>
            </w:r>
          </w:p>
        </w:tc>
        <w:tc>
          <w:tcPr>
            <w:tcW w:w="1084" w:type="dxa"/>
          </w:tcPr>
          <w:p w:rsidR="00F624CA" w:rsidRDefault="00F624CA">
            <w:pPr>
              <w:pStyle w:val="ConsPlusNormal"/>
              <w:jc w:val="center"/>
            </w:pPr>
            <w:r>
              <w:t>6803,1</w:t>
            </w: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104802,4</w:t>
            </w:r>
          </w:p>
        </w:tc>
        <w:tc>
          <w:tcPr>
            <w:tcW w:w="1417" w:type="dxa"/>
          </w:tcPr>
          <w:p w:rsidR="00F624CA" w:rsidRDefault="00F624CA">
            <w:pPr>
              <w:pStyle w:val="ConsPlusNormal"/>
              <w:jc w:val="center"/>
            </w:pPr>
            <w:r>
              <w:t>5893,4</w:t>
            </w:r>
          </w:p>
        </w:tc>
        <w:tc>
          <w:tcPr>
            <w:tcW w:w="1504" w:type="dxa"/>
          </w:tcPr>
          <w:p w:rsidR="00F624CA" w:rsidRDefault="00F624CA">
            <w:pPr>
              <w:pStyle w:val="ConsPlusNormal"/>
              <w:jc w:val="center"/>
            </w:pPr>
            <w:r>
              <w:t>82891,1</w:t>
            </w:r>
          </w:p>
        </w:tc>
        <w:tc>
          <w:tcPr>
            <w:tcW w:w="1084" w:type="dxa"/>
          </w:tcPr>
          <w:p w:rsidR="00F624CA" w:rsidRDefault="00F624CA">
            <w:pPr>
              <w:pStyle w:val="ConsPlusNormal"/>
              <w:jc w:val="center"/>
            </w:pPr>
            <w:r>
              <w:t>16017,9</w:t>
            </w: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104851,0</w:t>
            </w:r>
          </w:p>
        </w:tc>
        <w:tc>
          <w:tcPr>
            <w:tcW w:w="1417" w:type="dxa"/>
          </w:tcPr>
          <w:p w:rsidR="00F624CA" w:rsidRDefault="00F624CA">
            <w:pPr>
              <w:pStyle w:val="ConsPlusNormal"/>
              <w:jc w:val="center"/>
            </w:pPr>
            <w:r>
              <w:t>4719,9</w:t>
            </w:r>
          </w:p>
        </w:tc>
        <w:tc>
          <w:tcPr>
            <w:tcW w:w="1504" w:type="dxa"/>
          </w:tcPr>
          <w:p w:rsidR="00F624CA" w:rsidRDefault="00F624CA">
            <w:pPr>
              <w:pStyle w:val="ConsPlusNormal"/>
              <w:jc w:val="center"/>
            </w:pPr>
            <w:r>
              <w:t>98301,1</w:t>
            </w:r>
          </w:p>
        </w:tc>
        <w:tc>
          <w:tcPr>
            <w:tcW w:w="1084" w:type="dxa"/>
          </w:tcPr>
          <w:p w:rsidR="00F624CA" w:rsidRDefault="00F624CA">
            <w:pPr>
              <w:pStyle w:val="ConsPlusNormal"/>
              <w:jc w:val="center"/>
            </w:pPr>
            <w:r>
              <w:t>1830,0</w:t>
            </w: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83703,0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83703,0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67723,1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67723,1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67723,1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67723,1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67723,1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67723,1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67723,1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67723,1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67723,1</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67723,1</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719632,6</w:t>
            </w:r>
          </w:p>
        </w:tc>
        <w:tc>
          <w:tcPr>
            <w:tcW w:w="1417" w:type="dxa"/>
          </w:tcPr>
          <w:p w:rsidR="00F624CA" w:rsidRDefault="00F624CA">
            <w:pPr>
              <w:pStyle w:val="ConsPlusNormal"/>
              <w:jc w:val="center"/>
            </w:pPr>
            <w:r>
              <w:t>30212,2</w:t>
            </w:r>
          </w:p>
        </w:tc>
        <w:tc>
          <w:tcPr>
            <w:tcW w:w="1504" w:type="dxa"/>
          </w:tcPr>
          <w:p w:rsidR="00F624CA" w:rsidRDefault="00F624CA">
            <w:pPr>
              <w:pStyle w:val="ConsPlusNormal"/>
              <w:jc w:val="center"/>
            </w:pPr>
            <w:r>
              <w:t>664769,4</w:t>
            </w:r>
          </w:p>
        </w:tc>
        <w:tc>
          <w:tcPr>
            <w:tcW w:w="1084" w:type="dxa"/>
          </w:tcPr>
          <w:p w:rsidR="00F624CA" w:rsidRDefault="00F624CA">
            <w:pPr>
              <w:pStyle w:val="ConsPlusNormal"/>
              <w:jc w:val="center"/>
            </w:pPr>
            <w:r>
              <w:t>24651,0</w:t>
            </w: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 по подпрограмме 6</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p>
        </w:tc>
        <w:tc>
          <w:tcPr>
            <w:tcW w:w="1504" w:type="dxa"/>
          </w:tcPr>
          <w:p w:rsidR="00F624CA" w:rsidRDefault="00F624CA">
            <w:pPr>
              <w:pStyle w:val="ConsPlusNormal"/>
              <w:jc w:val="center"/>
            </w:pPr>
            <w:r>
              <w:t>957269,71</w:t>
            </w:r>
          </w:p>
        </w:tc>
        <w:tc>
          <w:tcPr>
            <w:tcW w:w="1417" w:type="dxa"/>
          </w:tcPr>
          <w:p w:rsidR="00F624CA" w:rsidRDefault="00F624CA">
            <w:pPr>
              <w:pStyle w:val="ConsPlusNormal"/>
              <w:jc w:val="center"/>
            </w:pPr>
            <w:r>
              <w:t>136132,69</w:t>
            </w:r>
          </w:p>
        </w:tc>
        <w:tc>
          <w:tcPr>
            <w:tcW w:w="1504" w:type="dxa"/>
          </w:tcPr>
          <w:p w:rsidR="00F624CA" w:rsidRDefault="00F624CA">
            <w:pPr>
              <w:pStyle w:val="ConsPlusNormal"/>
              <w:jc w:val="center"/>
            </w:pPr>
            <w:r>
              <w:t>758916,35</w:t>
            </w:r>
          </w:p>
        </w:tc>
        <w:tc>
          <w:tcPr>
            <w:tcW w:w="1084" w:type="dxa"/>
          </w:tcPr>
          <w:p w:rsidR="00F624CA" w:rsidRDefault="00F624CA">
            <w:pPr>
              <w:pStyle w:val="ConsPlusNormal"/>
              <w:jc w:val="center"/>
            </w:pPr>
            <w:r>
              <w:t>61920,67</w:t>
            </w:r>
          </w:p>
        </w:tc>
        <w:tc>
          <w:tcPr>
            <w:tcW w:w="964" w:type="dxa"/>
          </w:tcPr>
          <w:p w:rsidR="00F624CA" w:rsidRDefault="00F624CA">
            <w:pPr>
              <w:pStyle w:val="ConsPlusNormal"/>
              <w:jc w:val="center"/>
            </w:pPr>
            <w:r>
              <w:t>300,00</w:t>
            </w:r>
          </w:p>
        </w:tc>
      </w:tr>
      <w:tr w:rsidR="00F624CA">
        <w:tc>
          <w:tcPr>
            <w:tcW w:w="2891" w:type="dxa"/>
            <w:vMerge w:val="restart"/>
            <w:tcBorders>
              <w:bottom w:val="nil"/>
            </w:tcBorders>
          </w:tcPr>
          <w:p w:rsidR="00F624CA" w:rsidRDefault="00F624CA">
            <w:pPr>
              <w:pStyle w:val="ConsPlusNormal"/>
            </w:pPr>
            <w:r>
              <w:t>6.1. Организация мероприятий по приспособлению приоритетных объектов и услуг для доступа инвалидов в сферах жизнедеятельности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11189,2</w:t>
            </w:r>
          </w:p>
        </w:tc>
        <w:tc>
          <w:tcPr>
            <w:tcW w:w="1417" w:type="dxa"/>
          </w:tcPr>
          <w:p w:rsidR="00F624CA" w:rsidRDefault="00F624CA">
            <w:pPr>
              <w:pStyle w:val="ConsPlusNormal"/>
              <w:jc w:val="center"/>
            </w:pPr>
            <w:r>
              <w:t>2079,0</w:t>
            </w:r>
          </w:p>
        </w:tc>
        <w:tc>
          <w:tcPr>
            <w:tcW w:w="1504" w:type="dxa"/>
          </w:tcPr>
          <w:p w:rsidR="00F624CA" w:rsidRDefault="00F624CA">
            <w:pPr>
              <w:pStyle w:val="ConsPlusNormal"/>
              <w:jc w:val="center"/>
            </w:pPr>
            <w:r>
              <w:t>8214,1</w:t>
            </w:r>
          </w:p>
        </w:tc>
        <w:tc>
          <w:tcPr>
            <w:tcW w:w="1084" w:type="dxa"/>
          </w:tcPr>
          <w:p w:rsidR="00F624CA" w:rsidRDefault="00F624CA">
            <w:pPr>
              <w:pStyle w:val="ConsPlusNormal"/>
              <w:jc w:val="center"/>
            </w:pPr>
            <w:r>
              <w:t>896,1</w:t>
            </w: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43643,3</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39225,4</w:t>
            </w:r>
          </w:p>
        </w:tc>
        <w:tc>
          <w:tcPr>
            <w:tcW w:w="1084" w:type="dxa"/>
          </w:tcPr>
          <w:p w:rsidR="00F624CA" w:rsidRDefault="00F624CA">
            <w:pPr>
              <w:pStyle w:val="ConsPlusNormal"/>
              <w:jc w:val="center"/>
            </w:pPr>
            <w:r>
              <w:t>4417,9</w:t>
            </w: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34380,0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34380,0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23628,6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23628,6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7648,7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7648,7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7648,7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7648,7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7648,7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7648,7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7648,7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7648,7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7648,7</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7648,7</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val="restart"/>
          </w:tcPr>
          <w:p w:rsidR="00F624CA" w:rsidRDefault="00F624CA">
            <w:pPr>
              <w:pStyle w:val="ConsPlusNormal"/>
            </w:pPr>
            <w:r>
              <w:t>Комитет общего и профессионального образования</w:t>
            </w:r>
          </w:p>
          <w:p w:rsidR="00F624CA" w:rsidRDefault="00F624CA">
            <w:pPr>
              <w:pStyle w:val="ConsPlusNormal"/>
            </w:pPr>
            <w:r>
              <w:t>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52023,4</w:t>
            </w:r>
          </w:p>
        </w:tc>
        <w:tc>
          <w:tcPr>
            <w:tcW w:w="1417" w:type="dxa"/>
          </w:tcPr>
          <w:p w:rsidR="00F624CA" w:rsidRDefault="00F624CA">
            <w:pPr>
              <w:pStyle w:val="ConsPlusNormal"/>
              <w:jc w:val="center"/>
            </w:pPr>
            <w:r>
              <w:t>9203,4</w:t>
            </w:r>
          </w:p>
        </w:tc>
        <w:tc>
          <w:tcPr>
            <w:tcW w:w="1504" w:type="dxa"/>
          </w:tcPr>
          <w:p w:rsidR="00F624CA" w:rsidRDefault="00F624CA">
            <w:pPr>
              <w:pStyle w:val="ConsPlusNormal"/>
              <w:jc w:val="center"/>
            </w:pPr>
            <w:r>
              <w:t>41620,0</w:t>
            </w:r>
          </w:p>
        </w:tc>
        <w:tc>
          <w:tcPr>
            <w:tcW w:w="1084" w:type="dxa"/>
          </w:tcPr>
          <w:p w:rsidR="00F624CA" w:rsidRDefault="00F624CA">
            <w:pPr>
              <w:pStyle w:val="ConsPlusNormal"/>
              <w:jc w:val="center"/>
            </w:pPr>
            <w:r>
              <w:t>1200,0</w:t>
            </w: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28493,4</w:t>
            </w:r>
          </w:p>
        </w:tc>
        <w:tc>
          <w:tcPr>
            <w:tcW w:w="1417" w:type="dxa"/>
          </w:tcPr>
          <w:p w:rsidR="00F624CA" w:rsidRDefault="00F624CA">
            <w:pPr>
              <w:pStyle w:val="ConsPlusNormal"/>
              <w:jc w:val="center"/>
            </w:pPr>
            <w:r>
              <w:t>5893,4</w:t>
            </w:r>
          </w:p>
        </w:tc>
        <w:tc>
          <w:tcPr>
            <w:tcW w:w="1504" w:type="dxa"/>
          </w:tcPr>
          <w:p w:rsidR="00F624CA" w:rsidRDefault="00F624CA">
            <w:pPr>
              <w:pStyle w:val="ConsPlusNormal"/>
              <w:jc w:val="center"/>
            </w:pPr>
            <w:r>
              <w:t>21500,0</w:t>
            </w:r>
          </w:p>
        </w:tc>
        <w:tc>
          <w:tcPr>
            <w:tcW w:w="1084" w:type="dxa"/>
          </w:tcPr>
          <w:p w:rsidR="00F624CA" w:rsidRDefault="00F624CA">
            <w:pPr>
              <w:pStyle w:val="ConsPlusNormal"/>
              <w:jc w:val="center"/>
            </w:pPr>
            <w:r>
              <w:t>1100,0</w:t>
            </w: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34642,9</w:t>
            </w:r>
          </w:p>
        </w:tc>
        <w:tc>
          <w:tcPr>
            <w:tcW w:w="1417" w:type="dxa"/>
          </w:tcPr>
          <w:p w:rsidR="00F624CA" w:rsidRDefault="00F624CA">
            <w:pPr>
              <w:pStyle w:val="ConsPlusNormal"/>
              <w:jc w:val="center"/>
            </w:pPr>
            <w:r>
              <w:t>2932,9</w:t>
            </w: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r>
              <w:t>1830,0</w:t>
            </w: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29880,0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29880,0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29880,0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29880,0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29880,0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29880,0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29880,0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Borders>
              <w:top w:val="nil"/>
              <w:bottom w:val="nil"/>
            </w:tcBorders>
          </w:tcPr>
          <w:p w:rsidR="00F624CA" w:rsidRDefault="00F624CA">
            <w:pPr>
              <w:pStyle w:val="ConsPlusNormal"/>
              <w:jc w:val="both"/>
            </w:pPr>
          </w:p>
        </w:tc>
        <w:tc>
          <w:tcPr>
            <w:tcW w:w="1928" w:type="dxa"/>
            <w:vMerge w:val="restart"/>
          </w:tcPr>
          <w:p w:rsidR="00F624CA" w:rsidRDefault="00F624CA">
            <w:pPr>
              <w:pStyle w:val="ConsPlusNormal"/>
            </w:pPr>
            <w:r>
              <w:t>Комитет по жилищно-коммунальному хозяйству и транспорту Ленинградской области</w:t>
            </w:r>
          </w:p>
        </w:tc>
        <w:tc>
          <w:tcPr>
            <w:tcW w:w="1312" w:type="dxa"/>
            <w:vMerge w:val="restart"/>
          </w:tcPr>
          <w:p w:rsidR="00F624CA" w:rsidRDefault="00F624CA">
            <w:pPr>
              <w:pStyle w:val="ConsPlusNormal"/>
              <w:jc w:val="center"/>
            </w:pPr>
          </w:p>
        </w:tc>
        <w:tc>
          <w:tcPr>
            <w:tcW w:w="1312" w:type="dxa"/>
            <w:vMerge w:val="restart"/>
          </w:tcPr>
          <w:p w:rsidR="00F624CA" w:rsidRDefault="00F624CA">
            <w:pPr>
              <w:pStyle w:val="ConsPlusNormal"/>
              <w:jc w:val="center"/>
            </w:pP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6786,0</w:t>
            </w:r>
          </w:p>
        </w:tc>
        <w:tc>
          <w:tcPr>
            <w:tcW w:w="1417" w:type="dxa"/>
          </w:tcPr>
          <w:p w:rsidR="00F624CA" w:rsidRDefault="00F624CA">
            <w:pPr>
              <w:pStyle w:val="ConsPlusNormal"/>
              <w:jc w:val="center"/>
            </w:pPr>
            <w:r>
              <w:t>2079,0</w:t>
            </w:r>
          </w:p>
        </w:tc>
        <w:tc>
          <w:tcPr>
            <w:tcW w:w="1504" w:type="dxa"/>
          </w:tcPr>
          <w:p w:rsidR="00F624CA" w:rsidRDefault="00F624CA">
            <w:pPr>
              <w:pStyle w:val="ConsPlusNormal"/>
              <w:jc w:val="center"/>
            </w:pPr>
          </w:p>
        </w:tc>
        <w:tc>
          <w:tcPr>
            <w:tcW w:w="1084" w:type="dxa"/>
          </w:tcPr>
          <w:p w:rsidR="00F624CA" w:rsidRDefault="00F624CA">
            <w:pPr>
              <w:pStyle w:val="ConsPlusNormal"/>
              <w:jc w:val="center"/>
            </w:pPr>
            <w:r>
              <w:t>4707,0</w:t>
            </w: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val="restart"/>
          </w:tcPr>
          <w:p w:rsidR="00F624CA" w:rsidRDefault="00F624CA">
            <w:pPr>
              <w:pStyle w:val="ConsPlusNormal"/>
            </w:pPr>
            <w:r>
              <w:t>Комитет по здравоохранению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2970,0</w:t>
            </w:r>
          </w:p>
        </w:tc>
        <w:tc>
          <w:tcPr>
            <w:tcW w:w="1417" w:type="dxa"/>
          </w:tcPr>
          <w:p w:rsidR="00F624CA" w:rsidRDefault="00F624CA">
            <w:pPr>
              <w:pStyle w:val="ConsPlusNormal"/>
              <w:jc w:val="center"/>
            </w:pPr>
            <w:r>
              <w:t>2079,0</w:t>
            </w:r>
          </w:p>
        </w:tc>
        <w:tc>
          <w:tcPr>
            <w:tcW w:w="1504" w:type="dxa"/>
          </w:tcPr>
          <w:p w:rsidR="00F624CA" w:rsidRDefault="00F624CA">
            <w:pPr>
              <w:pStyle w:val="ConsPlusNormal"/>
              <w:jc w:val="center"/>
            </w:pPr>
            <w:r>
              <w:t>891,0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5000,0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4500,0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Borders>
              <w:top w:val="nil"/>
              <w:bottom w:val="nil"/>
            </w:tcBorders>
          </w:tcPr>
          <w:p w:rsidR="00F624CA" w:rsidRDefault="00F624CA">
            <w:pPr>
              <w:pStyle w:val="ConsPlusNormal"/>
              <w:jc w:val="both"/>
            </w:pPr>
          </w:p>
        </w:tc>
        <w:tc>
          <w:tcPr>
            <w:tcW w:w="1928" w:type="dxa"/>
            <w:vMerge w:val="restart"/>
          </w:tcPr>
          <w:p w:rsidR="00F624CA" w:rsidRDefault="00F624CA">
            <w:pPr>
              <w:pStyle w:val="ConsPlusNormal"/>
            </w:pPr>
            <w:r>
              <w:t>Комитет по культуре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3333,3</w:t>
            </w:r>
          </w:p>
        </w:tc>
        <w:tc>
          <w:tcPr>
            <w:tcW w:w="1417" w:type="dxa"/>
          </w:tcPr>
          <w:p w:rsidR="00F624CA" w:rsidRDefault="00F624CA">
            <w:pPr>
              <w:pStyle w:val="ConsPlusNormal"/>
              <w:jc w:val="center"/>
            </w:pPr>
            <w:r>
              <w:t>1040,0</w:t>
            </w:r>
          </w:p>
        </w:tc>
        <w:tc>
          <w:tcPr>
            <w:tcW w:w="1504" w:type="dxa"/>
          </w:tcPr>
          <w:p w:rsidR="00F624CA" w:rsidRDefault="00F624CA">
            <w:pPr>
              <w:pStyle w:val="ConsPlusNormal"/>
              <w:jc w:val="center"/>
            </w:pPr>
            <w:r>
              <w:t>2293,3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1000,0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4550,0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4550,0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val="restart"/>
          </w:tcPr>
          <w:p w:rsidR="00F624CA" w:rsidRDefault="00F624CA">
            <w:pPr>
              <w:pStyle w:val="ConsPlusNormal"/>
            </w:pPr>
            <w:r>
              <w:t>Комитет по физической культуре и спорту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1988,0</w:t>
            </w:r>
          </w:p>
        </w:tc>
        <w:tc>
          <w:tcPr>
            <w:tcW w:w="1417" w:type="dxa"/>
          </w:tcPr>
          <w:p w:rsidR="00F624CA" w:rsidRDefault="00F624CA">
            <w:pPr>
              <w:pStyle w:val="ConsPlusNormal"/>
              <w:jc w:val="center"/>
            </w:pPr>
            <w:r>
              <w:t>1040,0</w:t>
            </w:r>
          </w:p>
        </w:tc>
        <w:tc>
          <w:tcPr>
            <w:tcW w:w="1504" w:type="dxa"/>
          </w:tcPr>
          <w:p w:rsidR="00F624CA" w:rsidRDefault="00F624CA">
            <w:pPr>
              <w:pStyle w:val="ConsPlusNormal"/>
              <w:jc w:val="center"/>
            </w:pPr>
            <w:r>
              <w:t>948,0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bottom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Borders>
              <w:top w:val="nil"/>
            </w:tcBorders>
          </w:tcPr>
          <w:p w:rsidR="00F624CA" w:rsidRDefault="00F624CA">
            <w:pPr>
              <w:pStyle w:val="ConsPlusNormal"/>
              <w:jc w:val="both"/>
            </w:pPr>
          </w:p>
        </w:tc>
        <w:tc>
          <w:tcPr>
            <w:tcW w:w="1928" w:type="dxa"/>
            <w:vMerge w:val="restart"/>
          </w:tcPr>
          <w:p w:rsidR="00F624CA" w:rsidRDefault="00F624CA">
            <w:pPr>
              <w:pStyle w:val="ConsPlusNormal"/>
            </w:pPr>
            <w:r>
              <w:t>Комитет по труду и занятости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3792,8</w:t>
            </w:r>
          </w:p>
        </w:tc>
        <w:tc>
          <w:tcPr>
            <w:tcW w:w="1417" w:type="dxa"/>
          </w:tcPr>
          <w:p w:rsidR="00F624CA" w:rsidRDefault="00F624CA">
            <w:pPr>
              <w:pStyle w:val="ConsPlusNormal"/>
              <w:jc w:val="center"/>
            </w:pPr>
            <w:r>
              <w:t>2078,5</w:t>
            </w:r>
          </w:p>
        </w:tc>
        <w:tc>
          <w:tcPr>
            <w:tcW w:w="1504" w:type="dxa"/>
          </w:tcPr>
          <w:p w:rsidR="00F624CA" w:rsidRDefault="00F624CA">
            <w:pPr>
              <w:pStyle w:val="ConsPlusNormal"/>
              <w:jc w:val="center"/>
            </w:pPr>
            <w:r>
              <w:t>1714,3</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3646,9</w:t>
            </w:r>
          </w:p>
        </w:tc>
        <w:tc>
          <w:tcPr>
            <w:tcW w:w="1417" w:type="dxa"/>
          </w:tcPr>
          <w:p w:rsidR="00F624CA" w:rsidRDefault="00F624CA">
            <w:pPr>
              <w:pStyle w:val="ConsPlusNormal"/>
              <w:jc w:val="center"/>
            </w:pPr>
            <w:r>
              <w:t>1787,0</w:t>
            </w:r>
          </w:p>
        </w:tc>
        <w:tc>
          <w:tcPr>
            <w:tcW w:w="1504" w:type="dxa"/>
          </w:tcPr>
          <w:p w:rsidR="00F624CA" w:rsidRDefault="00F624CA">
            <w:pPr>
              <w:pStyle w:val="ConsPlusNormal"/>
              <w:jc w:val="center"/>
            </w:pPr>
            <w:r>
              <w:t>1859,9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642,9</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642,9</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val="restart"/>
          </w:tcPr>
          <w:p w:rsidR="00F624CA" w:rsidRDefault="00F624CA">
            <w:pPr>
              <w:pStyle w:val="ConsPlusNormal"/>
            </w:pPr>
            <w:r>
              <w:t>Управление Ленинградской области по транспорту</w:t>
            </w:r>
          </w:p>
        </w:tc>
        <w:tc>
          <w:tcPr>
            <w:tcW w:w="1312" w:type="dxa"/>
            <w:vMerge w:val="restart"/>
          </w:tcPr>
          <w:p w:rsidR="00F624CA" w:rsidRDefault="00F624CA">
            <w:pPr>
              <w:pStyle w:val="ConsPlusNormal"/>
              <w:jc w:val="center"/>
            </w:pPr>
            <w:r>
              <w:t>01.01.2017</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p>
        </w:tc>
        <w:tc>
          <w:tcPr>
            <w:tcW w:w="1417" w:type="dxa"/>
          </w:tcPr>
          <w:p w:rsidR="00F624CA" w:rsidRDefault="00F624CA">
            <w:pPr>
              <w:pStyle w:val="ConsPlusNormal"/>
              <w:jc w:val="center"/>
            </w:pPr>
          </w:p>
        </w:tc>
        <w:tc>
          <w:tcPr>
            <w:tcW w:w="1504" w:type="dxa"/>
          </w:tcPr>
          <w:p w:rsidR="00F624CA" w:rsidRDefault="00F624CA">
            <w:pPr>
              <w:pStyle w:val="ConsPlusNormal"/>
              <w:jc w:val="center"/>
            </w:pP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20500,0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r>
              <w:t>10500,0</w:t>
            </w: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Borders>
              <w:top w:val="nil"/>
            </w:tcBorders>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10000,0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10000,0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val="restart"/>
          </w:tcPr>
          <w:p w:rsidR="00F624CA" w:rsidRDefault="00F624CA">
            <w:pPr>
              <w:pStyle w:val="ConsPlusNormal"/>
            </w:pPr>
            <w:r>
              <w:t>Итого</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82082,7</w:t>
            </w:r>
          </w:p>
        </w:tc>
        <w:tc>
          <w:tcPr>
            <w:tcW w:w="1417" w:type="dxa"/>
          </w:tcPr>
          <w:p w:rsidR="00F624CA" w:rsidRDefault="00F624CA">
            <w:pPr>
              <w:pStyle w:val="ConsPlusNormal"/>
              <w:jc w:val="center"/>
            </w:pPr>
            <w:r>
              <w:t>19598,9</w:t>
            </w:r>
          </w:p>
        </w:tc>
        <w:tc>
          <w:tcPr>
            <w:tcW w:w="1504" w:type="dxa"/>
          </w:tcPr>
          <w:p w:rsidR="00F624CA" w:rsidRDefault="00F624CA">
            <w:pPr>
              <w:pStyle w:val="ConsPlusNormal"/>
              <w:jc w:val="center"/>
            </w:pPr>
            <w:r>
              <w:t>55680,7</w:t>
            </w:r>
          </w:p>
        </w:tc>
        <w:tc>
          <w:tcPr>
            <w:tcW w:w="1084" w:type="dxa"/>
          </w:tcPr>
          <w:p w:rsidR="00F624CA" w:rsidRDefault="00F624CA">
            <w:pPr>
              <w:pStyle w:val="ConsPlusNormal"/>
              <w:jc w:val="center"/>
            </w:pPr>
            <w:r>
              <w:t>6803,1</w:t>
            </w: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99279,6</w:t>
            </w:r>
          </w:p>
        </w:tc>
        <w:tc>
          <w:tcPr>
            <w:tcW w:w="1417" w:type="dxa"/>
          </w:tcPr>
          <w:p w:rsidR="00F624CA" w:rsidRDefault="00F624CA">
            <w:pPr>
              <w:pStyle w:val="ConsPlusNormal"/>
              <w:jc w:val="center"/>
            </w:pPr>
            <w:r>
              <w:t>5893,4</w:t>
            </w:r>
          </w:p>
        </w:tc>
        <w:tc>
          <w:tcPr>
            <w:tcW w:w="1504" w:type="dxa"/>
          </w:tcPr>
          <w:p w:rsidR="00F624CA" w:rsidRDefault="00F624CA">
            <w:pPr>
              <w:pStyle w:val="ConsPlusNormal"/>
              <w:jc w:val="center"/>
            </w:pPr>
            <w:r>
              <w:t>77368,3</w:t>
            </w:r>
          </w:p>
        </w:tc>
        <w:tc>
          <w:tcPr>
            <w:tcW w:w="1084" w:type="dxa"/>
          </w:tcPr>
          <w:p w:rsidR="00F624CA" w:rsidRDefault="00F624CA">
            <w:pPr>
              <w:pStyle w:val="ConsPlusNormal"/>
              <w:jc w:val="center"/>
            </w:pPr>
            <w:r>
              <w:t>16017,9</w:t>
            </w: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91719,8</w:t>
            </w:r>
          </w:p>
        </w:tc>
        <w:tc>
          <w:tcPr>
            <w:tcW w:w="1417" w:type="dxa"/>
          </w:tcPr>
          <w:p w:rsidR="00F624CA" w:rsidRDefault="00F624CA">
            <w:pPr>
              <w:pStyle w:val="ConsPlusNormal"/>
              <w:jc w:val="center"/>
            </w:pPr>
            <w:r>
              <w:t>4719,9</w:t>
            </w:r>
          </w:p>
        </w:tc>
        <w:tc>
          <w:tcPr>
            <w:tcW w:w="1504" w:type="dxa"/>
          </w:tcPr>
          <w:p w:rsidR="00F624CA" w:rsidRDefault="00F624CA">
            <w:pPr>
              <w:pStyle w:val="ConsPlusNormal"/>
              <w:jc w:val="center"/>
            </w:pPr>
            <w:r>
              <w:t>85169,9</w:t>
            </w:r>
          </w:p>
        </w:tc>
        <w:tc>
          <w:tcPr>
            <w:tcW w:w="1084" w:type="dxa"/>
          </w:tcPr>
          <w:p w:rsidR="00F624CA" w:rsidRDefault="00F624CA">
            <w:pPr>
              <w:pStyle w:val="ConsPlusNormal"/>
              <w:jc w:val="center"/>
            </w:pPr>
            <w:r>
              <w:t>1830,0</w:t>
            </w: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68651,5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68651,5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52671,6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52671,6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52671,6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52671,6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52671,6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52671,6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52671,6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52671,6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52671,6</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52671,6</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7443" w:type="dxa"/>
            <w:gridSpan w:val="4"/>
            <w:vMerge/>
          </w:tcPr>
          <w:p w:rsidR="00F624CA" w:rsidRDefault="00F624CA"/>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605091,6</w:t>
            </w:r>
          </w:p>
        </w:tc>
        <w:tc>
          <w:tcPr>
            <w:tcW w:w="1417" w:type="dxa"/>
          </w:tcPr>
          <w:p w:rsidR="00F624CA" w:rsidRDefault="00F624CA">
            <w:pPr>
              <w:pStyle w:val="ConsPlusNormal"/>
              <w:jc w:val="center"/>
            </w:pPr>
            <w:r>
              <w:t>30212,2</w:t>
            </w:r>
          </w:p>
        </w:tc>
        <w:tc>
          <w:tcPr>
            <w:tcW w:w="1504" w:type="dxa"/>
          </w:tcPr>
          <w:p w:rsidR="00F624CA" w:rsidRDefault="00F624CA">
            <w:pPr>
              <w:pStyle w:val="ConsPlusNormal"/>
              <w:jc w:val="center"/>
            </w:pPr>
            <w:r>
              <w:t>550228,4</w:t>
            </w:r>
          </w:p>
        </w:tc>
        <w:tc>
          <w:tcPr>
            <w:tcW w:w="1084" w:type="dxa"/>
          </w:tcPr>
          <w:p w:rsidR="00F624CA" w:rsidRDefault="00F624CA">
            <w:pPr>
              <w:pStyle w:val="ConsPlusNormal"/>
              <w:jc w:val="center"/>
            </w:pPr>
            <w:r>
              <w:t>24651,0</w:t>
            </w: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6.2. Организация и проведение комплекса мероприятий, направленных на реабилитацию и социальную интеграцию инвалидов Ленинградской области</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5028,0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5028,0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4628,0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4628,0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10501,2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10501,2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13001,5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13001,5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13001,5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13001,5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13001,5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13001,5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13001,5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13001,5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13001,5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13001,5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13001,5</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13001,5</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98166,2</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98166,2</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val="restart"/>
          </w:tcPr>
          <w:p w:rsidR="00F624CA" w:rsidRDefault="00F624CA">
            <w:pPr>
              <w:pStyle w:val="ConsPlusNormal"/>
            </w:pPr>
            <w:r>
              <w:t>6.3 Информационно-методическое обеспечение деятельности специалистов</w:t>
            </w:r>
          </w:p>
        </w:tc>
        <w:tc>
          <w:tcPr>
            <w:tcW w:w="1928" w:type="dxa"/>
            <w:vMerge w:val="restart"/>
          </w:tcPr>
          <w:p w:rsidR="00F624CA" w:rsidRDefault="00F624CA">
            <w:pPr>
              <w:pStyle w:val="ConsPlusNormal"/>
            </w:pPr>
            <w:r>
              <w:t>Комитет по социальной защите населения Ленинградской области</w:t>
            </w:r>
          </w:p>
        </w:tc>
        <w:tc>
          <w:tcPr>
            <w:tcW w:w="1312" w:type="dxa"/>
            <w:vMerge w:val="restart"/>
          </w:tcPr>
          <w:p w:rsidR="00F624CA" w:rsidRDefault="00F624CA">
            <w:pPr>
              <w:pStyle w:val="ConsPlusNormal"/>
              <w:jc w:val="center"/>
            </w:pPr>
            <w:r>
              <w:t>01.01.2016</w:t>
            </w:r>
          </w:p>
        </w:tc>
        <w:tc>
          <w:tcPr>
            <w:tcW w:w="1312" w:type="dxa"/>
            <w:vMerge w:val="restart"/>
          </w:tcPr>
          <w:p w:rsidR="00F624CA" w:rsidRDefault="00F624CA">
            <w:pPr>
              <w:pStyle w:val="ConsPlusNormal"/>
              <w:jc w:val="center"/>
            </w:pPr>
            <w:r>
              <w:t>31.12.2024</w:t>
            </w:r>
          </w:p>
        </w:tc>
        <w:tc>
          <w:tcPr>
            <w:tcW w:w="737" w:type="dxa"/>
          </w:tcPr>
          <w:p w:rsidR="00F624CA" w:rsidRDefault="00F624CA">
            <w:pPr>
              <w:pStyle w:val="ConsPlusNormal"/>
              <w:jc w:val="center"/>
            </w:pPr>
            <w:r>
              <w:t>2016</w:t>
            </w:r>
          </w:p>
        </w:tc>
        <w:tc>
          <w:tcPr>
            <w:tcW w:w="1504" w:type="dxa"/>
          </w:tcPr>
          <w:p w:rsidR="00F624CA" w:rsidRDefault="00F624CA">
            <w:pPr>
              <w:pStyle w:val="ConsPlusNormal"/>
              <w:jc w:val="center"/>
            </w:pPr>
            <w:r>
              <w:t>550,0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550,0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2017</w:t>
            </w:r>
          </w:p>
        </w:tc>
        <w:tc>
          <w:tcPr>
            <w:tcW w:w="1504" w:type="dxa"/>
          </w:tcPr>
          <w:p w:rsidR="00F624CA" w:rsidRDefault="00F624CA">
            <w:pPr>
              <w:pStyle w:val="ConsPlusNormal"/>
              <w:jc w:val="center"/>
            </w:pPr>
            <w:r>
              <w:t>894,8</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894,8</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2018</w:t>
            </w:r>
          </w:p>
        </w:tc>
        <w:tc>
          <w:tcPr>
            <w:tcW w:w="1504" w:type="dxa"/>
          </w:tcPr>
          <w:p w:rsidR="00F624CA" w:rsidRDefault="00F624CA">
            <w:pPr>
              <w:pStyle w:val="ConsPlusNormal"/>
              <w:jc w:val="center"/>
            </w:pPr>
            <w:r>
              <w:t>2630,0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2630,0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2019</w:t>
            </w:r>
          </w:p>
        </w:tc>
        <w:tc>
          <w:tcPr>
            <w:tcW w:w="1504" w:type="dxa"/>
          </w:tcPr>
          <w:p w:rsidR="00F624CA" w:rsidRDefault="00F624CA">
            <w:pPr>
              <w:pStyle w:val="ConsPlusNormal"/>
              <w:jc w:val="center"/>
            </w:pPr>
            <w:r>
              <w:t>2050,0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2020</w:t>
            </w:r>
          </w:p>
        </w:tc>
        <w:tc>
          <w:tcPr>
            <w:tcW w:w="1504" w:type="dxa"/>
          </w:tcPr>
          <w:p w:rsidR="00F624CA" w:rsidRDefault="00F624CA">
            <w:pPr>
              <w:pStyle w:val="ConsPlusNormal"/>
              <w:jc w:val="center"/>
            </w:pPr>
            <w:r>
              <w:t>2050,0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2021</w:t>
            </w:r>
          </w:p>
        </w:tc>
        <w:tc>
          <w:tcPr>
            <w:tcW w:w="1504" w:type="dxa"/>
          </w:tcPr>
          <w:p w:rsidR="00F624CA" w:rsidRDefault="00F624CA">
            <w:pPr>
              <w:pStyle w:val="ConsPlusNormal"/>
              <w:jc w:val="center"/>
            </w:pPr>
            <w:r>
              <w:t>2050,0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2022</w:t>
            </w:r>
          </w:p>
        </w:tc>
        <w:tc>
          <w:tcPr>
            <w:tcW w:w="1504" w:type="dxa"/>
          </w:tcPr>
          <w:p w:rsidR="00F624CA" w:rsidRDefault="00F624CA">
            <w:pPr>
              <w:pStyle w:val="ConsPlusNormal"/>
              <w:jc w:val="center"/>
            </w:pPr>
            <w:r>
              <w:t>2050,0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2023</w:t>
            </w:r>
          </w:p>
        </w:tc>
        <w:tc>
          <w:tcPr>
            <w:tcW w:w="1504" w:type="dxa"/>
          </w:tcPr>
          <w:p w:rsidR="00F624CA" w:rsidRDefault="00F624CA">
            <w:pPr>
              <w:pStyle w:val="ConsPlusNormal"/>
              <w:jc w:val="center"/>
            </w:pPr>
            <w:r>
              <w:t>2050,0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vMerge/>
          </w:tcPr>
          <w:p w:rsidR="00F624CA" w:rsidRDefault="00F624CA"/>
        </w:tc>
        <w:tc>
          <w:tcPr>
            <w:tcW w:w="1928" w:type="dxa"/>
            <w:vMerge/>
          </w:tcPr>
          <w:p w:rsidR="00F624CA" w:rsidRDefault="00F624CA"/>
        </w:tc>
        <w:tc>
          <w:tcPr>
            <w:tcW w:w="1312" w:type="dxa"/>
            <w:vMerge/>
          </w:tcPr>
          <w:p w:rsidR="00F624CA" w:rsidRDefault="00F624CA"/>
        </w:tc>
        <w:tc>
          <w:tcPr>
            <w:tcW w:w="1312" w:type="dxa"/>
            <w:vMerge/>
          </w:tcPr>
          <w:p w:rsidR="00F624CA" w:rsidRDefault="00F624CA"/>
        </w:tc>
        <w:tc>
          <w:tcPr>
            <w:tcW w:w="737" w:type="dxa"/>
          </w:tcPr>
          <w:p w:rsidR="00F624CA" w:rsidRDefault="00F624CA">
            <w:pPr>
              <w:pStyle w:val="ConsPlusNormal"/>
              <w:jc w:val="center"/>
            </w:pPr>
            <w:r>
              <w:t>2024</w:t>
            </w:r>
          </w:p>
        </w:tc>
        <w:tc>
          <w:tcPr>
            <w:tcW w:w="1504" w:type="dxa"/>
          </w:tcPr>
          <w:p w:rsidR="00F624CA" w:rsidRDefault="00F624CA">
            <w:pPr>
              <w:pStyle w:val="ConsPlusNormal"/>
              <w:jc w:val="center"/>
            </w:pPr>
            <w:r>
              <w:t>2050,0</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2050,0</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r w:rsidR="00F624CA">
        <w:tc>
          <w:tcPr>
            <w:tcW w:w="2891" w:type="dxa"/>
          </w:tcPr>
          <w:p w:rsidR="00F624CA" w:rsidRDefault="00F624CA">
            <w:pPr>
              <w:pStyle w:val="ConsPlusNormal"/>
            </w:pPr>
            <w:r>
              <w:t>Итого</w:t>
            </w:r>
          </w:p>
        </w:tc>
        <w:tc>
          <w:tcPr>
            <w:tcW w:w="1928" w:type="dxa"/>
          </w:tcPr>
          <w:p w:rsidR="00F624CA" w:rsidRDefault="00F624CA">
            <w:pPr>
              <w:pStyle w:val="ConsPlusNormal"/>
            </w:pPr>
          </w:p>
        </w:tc>
        <w:tc>
          <w:tcPr>
            <w:tcW w:w="1312" w:type="dxa"/>
          </w:tcPr>
          <w:p w:rsidR="00F624CA" w:rsidRDefault="00F624CA">
            <w:pPr>
              <w:pStyle w:val="ConsPlusNormal"/>
              <w:jc w:val="center"/>
            </w:pPr>
          </w:p>
        </w:tc>
        <w:tc>
          <w:tcPr>
            <w:tcW w:w="1312" w:type="dxa"/>
          </w:tcPr>
          <w:p w:rsidR="00F624CA" w:rsidRDefault="00F624CA">
            <w:pPr>
              <w:pStyle w:val="ConsPlusNormal"/>
              <w:jc w:val="center"/>
            </w:pPr>
          </w:p>
        </w:tc>
        <w:tc>
          <w:tcPr>
            <w:tcW w:w="737" w:type="dxa"/>
          </w:tcPr>
          <w:p w:rsidR="00F624CA" w:rsidRDefault="00F624CA">
            <w:pPr>
              <w:pStyle w:val="ConsPlusNormal"/>
              <w:jc w:val="center"/>
            </w:pPr>
            <w:r>
              <w:t>2016-2024</w:t>
            </w:r>
          </w:p>
        </w:tc>
        <w:tc>
          <w:tcPr>
            <w:tcW w:w="1504" w:type="dxa"/>
          </w:tcPr>
          <w:p w:rsidR="00F624CA" w:rsidRDefault="00F624CA">
            <w:pPr>
              <w:pStyle w:val="ConsPlusNormal"/>
              <w:jc w:val="center"/>
            </w:pPr>
            <w:r>
              <w:t>16374,8</w:t>
            </w:r>
          </w:p>
        </w:tc>
        <w:tc>
          <w:tcPr>
            <w:tcW w:w="1417" w:type="dxa"/>
          </w:tcPr>
          <w:p w:rsidR="00F624CA" w:rsidRDefault="00F624CA">
            <w:pPr>
              <w:pStyle w:val="ConsPlusNormal"/>
              <w:jc w:val="center"/>
            </w:pPr>
          </w:p>
        </w:tc>
        <w:tc>
          <w:tcPr>
            <w:tcW w:w="1504" w:type="dxa"/>
          </w:tcPr>
          <w:p w:rsidR="00F624CA" w:rsidRDefault="00F624CA">
            <w:pPr>
              <w:pStyle w:val="ConsPlusNormal"/>
              <w:jc w:val="center"/>
            </w:pPr>
            <w:r>
              <w:t>16374,8</w:t>
            </w:r>
          </w:p>
        </w:tc>
        <w:tc>
          <w:tcPr>
            <w:tcW w:w="1084" w:type="dxa"/>
          </w:tcPr>
          <w:p w:rsidR="00F624CA" w:rsidRDefault="00F624CA">
            <w:pPr>
              <w:pStyle w:val="ConsPlusNormal"/>
              <w:jc w:val="center"/>
            </w:pPr>
          </w:p>
        </w:tc>
        <w:tc>
          <w:tcPr>
            <w:tcW w:w="964" w:type="dxa"/>
          </w:tcPr>
          <w:p w:rsidR="00F624CA" w:rsidRDefault="00F624CA">
            <w:pPr>
              <w:pStyle w:val="ConsPlusNormal"/>
              <w:jc w:val="center"/>
            </w:pPr>
          </w:p>
        </w:tc>
      </w:tr>
    </w:tbl>
    <w:p w:rsidR="00F624CA" w:rsidRDefault="00F624CA">
      <w:pPr>
        <w:pStyle w:val="ConsPlusNormal"/>
        <w:jc w:val="both"/>
      </w:pPr>
    </w:p>
    <w:p w:rsidR="00F624CA" w:rsidRDefault="00F624CA">
      <w:pPr>
        <w:pStyle w:val="ConsPlusNormal"/>
        <w:jc w:val="both"/>
      </w:pPr>
    </w:p>
    <w:p w:rsidR="00F624CA" w:rsidRDefault="00F624CA">
      <w:pPr>
        <w:pStyle w:val="ConsPlusNormal"/>
        <w:pBdr>
          <w:top w:val="single" w:sz="6" w:space="0" w:color="auto"/>
        </w:pBdr>
        <w:spacing w:before="100" w:after="100"/>
        <w:jc w:val="both"/>
        <w:rPr>
          <w:sz w:val="2"/>
          <w:szCs w:val="2"/>
        </w:rPr>
      </w:pPr>
    </w:p>
    <w:p w:rsidR="00CD4B87" w:rsidRDefault="00CD4B87"/>
    <w:sectPr w:rsidR="00CD4B87" w:rsidSect="00F3688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CA"/>
    <w:rsid w:val="00CD4B87"/>
    <w:rsid w:val="00EF7F55"/>
    <w:rsid w:val="00F62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1540E2E71307640F4AD77A9BAD55860E8D1656CD892A662CBC59F1189AA3DC7445A2FB5E4A4FDByCy6K" TargetMode="External"/><Relationship Id="rId299" Type="http://schemas.openxmlformats.org/officeDocument/2006/relationships/hyperlink" Target="consultantplus://offline/ref=F21540E2E71307640F4AC86B8EAD55860D821750CD8D2A662CBC59F1189AA3DC7445A2FB5E4A43D6yCy3K" TargetMode="External"/><Relationship Id="rId21" Type="http://schemas.openxmlformats.org/officeDocument/2006/relationships/hyperlink" Target="consultantplus://offline/ref=F21540E2E71307640F4AC86B8EAD55860E841F53CE832A662CBC59F1189AA3DC7445A2FB5E4A47D7yCy3K" TargetMode="External"/><Relationship Id="rId63" Type="http://schemas.openxmlformats.org/officeDocument/2006/relationships/hyperlink" Target="consultantplus://offline/ref=F21540E2E71307640F4AD77A9BAD55860E8C1D54CD832A662CBC59F118y9yAK" TargetMode="External"/><Relationship Id="rId159" Type="http://schemas.openxmlformats.org/officeDocument/2006/relationships/hyperlink" Target="consultantplus://offline/ref=F21540E2E71307640F4AD77A9BAD55860D811B54CD8C2A662CBC59F118y9yAK" TargetMode="External"/><Relationship Id="rId324" Type="http://schemas.openxmlformats.org/officeDocument/2006/relationships/hyperlink" Target="consultantplus://offline/ref=F21540E2E71307640F4AC86B8EAD55860D8D1A51CC822A662CBC59F118y9yAK" TargetMode="External"/><Relationship Id="rId366" Type="http://schemas.openxmlformats.org/officeDocument/2006/relationships/hyperlink" Target="consultantplus://offline/ref=F21540E2E71307640F4AC86B8EAD55860D8D1B53CD8B2A662CBC59F1189AA3DC7445A2FB5E4A47D6yCy7K" TargetMode="External"/><Relationship Id="rId170" Type="http://schemas.openxmlformats.org/officeDocument/2006/relationships/hyperlink" Target="consultantplus://offline/ref=F21540E2E71307640F4AC86B8EAD55860D8D1D55CA8F2A662CBC59F1189AA3DC7445A2FB5E4A46DDyCy7K" TargetMode="External"/><Relationship Id="rId226" Type="http://schemas.openxmlformats.org/officeDocument/2006/relationships/hyperlink" Target="consultantplus://offline/ref=F21540E2E71307640F4AD77A9BAD55860D861650CC8F2A662CBC59F118y9yAK" TargetMode="External"/><Relationship Id="rId433" Type="http://schemas.openxmlformats.org/officeDocument/2006/relationships/hyperlink" Target="consultantplus://offline/ref=06A25646685953B48641A1999E1E74DDC7E85DC654C38EFD50F19549528F9D35F85023DC4DE6EFF2z1y3K" TargetMode="External"/><Relationship Id="rId268" Type="http://schemas.openxmlformats.org/officeDocument/2006/relationships/hyperlink" Target="consultantplus://offline/ref=F21540E2E71307640F4AC86B8EAD55860D821750CD8D2A662CBC59F1189AA3DC7445A2FB5E4A43DFyCy3K" TargetMode="External"/><Relationship Id="rId32" Type="http://schemas.openxmlformats.org/officeDocument/2006/relationships/hyperlink" Target="consultantplus://offline/ref=F21540E2E71307640F4AC86B8EAD55860D8D1F51CA882A662CBC59F1189AA3DC7445A2FB5E4A46DFyCy5K" TargetMode="External"/><Relationship Id="rId74" Type="http://schemas.openxmlformats.org/officeDocument/2006/relationships/hyperlink" Target="consultantplus://offline/ref=F21540E2E71307640F4AC86B8EAD55860D8C1757C08A2A662CBC59F1189AA3DC7445A2FB5E4A46D7yCy5K" TargetMode="External"/><Relationship Id="rId128" Type="http://schemas.openxmlformats.org/officeDocument/2006/relationships/hyperlink" Target="consultantplus://offline/ref=F21540E2E71307640F4AC86B8EAD55860D811F5ACD8B2A662CBC59F1189AA3DC7445A2FB5E4A46D8yCy9K" TargetMode="External"/><Relationship Id="rId335" Type="http://schemas.openxmlformats.org/officeDocument/2006/relationships/hyperlink" Target="consultantplus://offline/ref=F21540E2E71307640F4AC86B8EAD55860D8D1B56CF8F2A662CBC59F1189AA3DC7445A2FB5E4A46D7yCy1K" TargetMode="External"/><Relationship Id="rId377" Type="http://schemas.openxmlformats.org/officeDocument/2006/relationships/hyperlink" Target="consultantplus://offline/ref=F21540E2E71307640F4AD27598AD55860F831A52C980776C24E555F3y1yF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F21540E2E71307640F4AC86B8EAD55860D8C1757C08A2A662CBC59F1189AA3DC7445A2FB5E4A45DDyCy5K" TargetMode="External"/><Relationship Id="rId237" Type="http://schemas.openxmlformats.org/officeDocument/2006/relationships/hyperlink" Target="consultantplus://offline/ref=F21540E2E71307640F4AC86B8EAD55860D821C53CA8C2A662CBC59F1189AA3DC7445A2FB5E4A47DByCy7K" TargetMode="External"/><Relationship Id="rId402" Type="http://schemas.openxmlformats.org/officeDocument/2006/relationships/hyperlink" Target="consultantplus://offline/ref=F21540E2E71307640F4AD77A9BAD55860E861E55C1822A662CBC59F1189AA3DC7445A2FB5E4A46DFyCy8K" TargetMode="External"/><Relationship Id="rId279" Type="http://schemas.openxmlformats.org/officeDocument/2006/relationships/hyperlink" Target="consultantplus://offline/ref=F21540E2E71307640F4AC86B8EAD55860D8C1757C0882A662CBC59F118y9yAK" TargetMode="External"/><Relationship Id="rId444" Type="http://schemas.openxmlformats.org/officeDocument/2006/relationships/hyperlink" Target="consultantplus://offline/ref=06A25646685953B48641A1999E1E74DDC7E85DC654C38EFD50F19549528F9D35F85023DC4DE7E6FEz1y7K" TargetMode="External"/><Relationship Id="rId43" Type="http://schemas.openxmlformats.org/officeDocument/2006/relationships/hyperlink" Target="consultantplus://offline/ref=F21540E2E71307640F4AC86B8EAD55860D8C1757C08A2A662CBC59F1189AA3DC7445A2FB5E4A46DDyCy0K" TargetMode="External"/><Relationship Id="rId139" Type="http://schemas.openxmlformats.org/officeDocument/2006/relationships/hyperlink" Target="consultantplus://offline/ref=F21540E2E71307640F4AC86B8EAD55860D801753CC832A662CBC59F1189AA3DC7445A2FB5E4A47DFyCy0K" TargetMode="External"/><Relationship Id="rId290" Type="http://schemas.openxmlformats.org/officeDocument/2006/relationships/hyperlink" Target="consultantplus://offline/ref=F21540E2E71307640F4AC86B8EAD55860D811F5ACD8B2A662CBC59F1189AA3DC7445A2FB5E4A47DAyCy6K" TargetMode="External"/><Relationship Id="rId304" Type="http://schemas.openxmlformats.org/officeDocument/2006/relationships/hyperlink" Target="consultantplus://offline/ref=F21540E2E71307640F4AC86B8EAD55860D821750CD8D2A662CBC59F1189AA3DC7445A2FB5E4A43D6yCy9K" TargetMode="External"/><Relationship Id="rId346" Type="http://schemas.openxmlformats.org/officeDocument/2006/relationships/hyperlink" Target="consultantplus://offline/ref=F21540E2E71307640F4AC86B8EAD55860D8C1757C08A2A662CBC59F1189AA3DC7445A2FB5E4A40DCyCy2K" TargetMode="External"/><Relationship Id="rId388" Type="http://schemas.openxmlformats.org/officeDocument/2006/relationships/hyperlink" Target="consultantplus://offline/ref=F21540E2E71307640F4AD77A9BAD55860E851D5BCB892A662CBC59F1189AA3DC7445A2FB5E4A46DFyCy8K" TargetMode="External"/><Relationship Id="rId85" Type="http://schemas.openxmlformats.org/officeDocument/2006/relationships/hyperlink" Target="consultantplus://offline/ref=F21540E2E71307640F4AC86B8EAD55860D8D1655C88F2A662CBC59F118y9yAK" TargetMode="External"/><Relationship Id="rId150" Type="http://schemas.openxmlformats.org/officeDocument/2006/relationships/hyperlink" Target="consultantplus://offline/ref=F21540E2E71307640F4AC86B8EAD55860D8D1B53CD8B2A662CBC59F1189AA3DC7445A2FB5E4A46D6yCy0K" TargetMode="External"/><Relationship Id="rId192" Type="http://schemas.openxmlformats.org/officeDocument/2006/relationships/hyperlink" Target="consultantplus://offline/ref=F21540E2E71307640F4AC86B8EAD55860D83195BCE8C2A662CBC59F1189AA3DC7445A2FB5E4A47DAyCy5K" TargetMode="External"/><Relationship Id="rId206" Type="http://schemas.openxmlformats.org/officeDocument/2006/relationships/hyperlink" Target="consultantplus://offline/ref=F21540E2E71307640F4AC86B8EAD55860D83195BCE8C2A662CBC59F1189AA3DC7445A2FB5E4A47D9yCy8K" TargetMode="External"/><Relationship Id="rId413" Type="http://schemas.openxmlformats.org/officeDocument/2006/relationships/hyperlink" Target="consultantplus://offline/ref=F21540E2E71307640F4AC86B8EAD55860D8C1757C08A2A662CBC59F1189AA3DC7445A2FB5E4842DByCy2K" TargetMode="External"/><Relationship Id="rId248" Type="http://schemas.openxmlformats.org/officeDocument/2006/relationships/hyperlink" Target="consultantplus://offline/ref=F21540E2E71307640F4AC86B8EAD55860D821750CD8D2A662CBC59F1189AA3DC7445A2FB5E4A42D7yCy6K" TargetMode="External"/><Relationship Id="rId455" Type="http://schemas.openxmlformats.org/officeDocument/2006/relationships/hyperlink" Target="consultantplus://offline/ref=06A25646685953B48641A1999E1E74DDC7E951C359C48EFD50F19549528F9D35F85023DC4DE0E4FBz1y0K" TargetMode="External"/><Relationship Id="rId12" Type="http://schemas.openxmlformats.org/officeDocument/2006/relationships/hyperlink" Target="consultantplus://offline/ref=F21540E2E71307640F4AC86B8EAD55860D831B55C08A2A662CBC59F1189AA3DC7445A2FB5E4A46DFyCy5K" TargetMode="External"/><Relationship Id="rId108" Type="http://schemas.openxmlformats.org/officeDocument/2006/relationships/hyperlink" Target="consultantplus://offline/ref=F21540E2E71307640F4AC86B8EAD55860D811F5ACD8B2A662CBC59F1189AA3DC7445A2FB5E4A46DAyCy7K" TargetMode="External"/><Relationship Id="rId315" Type="http://schemas.openxmlformats.org/officeDocument/2006/relationships/hyperlink" Target="consultantplus://offline/ref=F21540E2E71307640F4AC86B8EAD55860D8C1757C08A2A662CBC59F1189AA3DC7445A2FB5E4A43DByCy1K" TargetMode="External"/><Relationship Id="rId357" Type="http://schemas.openxmlformats.org/officeDocument/2006/relationships/hyperlink" Target="consultantplus://offline/ref=F21540E2E71307640F4AC86B8EAD55860D821750CD8D2A662CBC59F1189AA3DC7445A2FB5E4A41DCyCy9K" TargetMode="External"/><Relationship Id="rId54" Type="http://schemas.openxmlformats.org/officeDocument/2006/relationships/hyperlink" Target="consultantplus://offline/ref=F21540E2E71307640F4AC86B8EAD55860D821750CD8D2A662CBC59F1189AA3DC7445A2FB5E4A46DAyCy3K" TargetMode="External"/><Relationship Id="rId96" Type="http://schemas.openxmlformats.org/officeDocument/2006/relationships/hyperlink" Target="consultantplus://offline/ref=F21540E2E71307640F4AC86B8EAD55860D8C1757C08A2A662CBC59F1189AA3DC7445A2FB5E4A47DFyCy0K" TargetMode="External"/><Relationship Id="rId161" Type="http://schemas.openxmlformats.org/officeDocument/2006/relationships/hyperlink" Target="consultantplus://offline/ref=F21540E2E71307640F4AD77A9BAD55860E8D1656C8882A662CBC59F118y9yAK" TargetMode="External"/><Relationship Id="rId217" Type="http://schemas.openxmlformats.org/officeDocument/2006/relationships/hyperlink" Target="consultantplus://offline/ref=F21540E2E71307640F4AC86B8EAD55860D8C1757C08A2A662CBC59F1189AA3DC7445A2FB5E4A45DCyCy7K" TargetMode="External"/><Relationship Id="rId399" Type="http://schemas.openxmlformats.org/officeDocument/2006/relationships/hyperlink" Target="consultantplus://offline/ref=F21540E2E71307640F4AC86B8EAD55860D8D1B53CD8B2A662CBC59F1189AA3DC7445A2FB5E4A44DCyCy9K" TargetMode="External"/><Relationship Id="rId259" Type="http://schemas.openxmlformats.org/officeDocument/2006/relationships/hyperlink" Target="consultantplus://offline/ref=F21540E2E71307640F4AC86B8EAD55860D821750CD8D2A662CBC59F1189AA3DC7445A2FB5E4A42D6yCy6K" TargetMode="External"/><Relationship Id="rId424" Type="http://schemas.openxmlformats.org/officeDocument/2006/relationships/hyperlink" Target="consultantplus://offline/ref=06A25646685953B48641A1999E1E74DDC7E85DC654C38EFD50F19549528F9D35F85023DC4DE6EFF2z1y3K" TargetMode="External"/><Relationship Id="rId466" Type="http://schemas.openxmlformats.org/officeDocument/2006/relationships/hyperlink" Target="consultantplus://offline/ref=06A25646685953B48641A1999E1E74DDC7E85DC653C48EFD50F1954952z8yFK" TargetMode="External"/><Relationship Id="rId23" Type="http://schemas.openxmlformats.org/officeDocument/2006/relationships/hyperlink" Target="consultantplus://offline/ref=F21540E2E71307640F4AC86B8EAD55860D801657CF822A662CBC59F1189AA3DC7445A2FB5E4A46DFyCy5K" TargetMode="External"/><Relationship Id="rId119" Type="http://schemas.openxmlformats.org/officeDocument/2006/relationships/hyperlink" Target="consultantplus://offline/ref=F21540E2E71307640F4AC86B8EAD55860D8C1E54CA8C2A662CBC59F1189AA3DC7445A2FB5E4A47DEyCy4K" TargetMode="External"/><Relationship Id="rId270" Type="http://schemas.openxmlformats.org/officeDocument/2006/relationships/hyperlink" Target="consultantplus://offline/ref=F21540E2E71307640F4AC86B8EAD55860D821750CD8D2A662CBC59F1189AA3DC7445A2FB5E4A43DFyCy6K" TargetMode="External"/><Relationship Id="rId326" Type="http://schemas.openxmlformats.org/officeDocument/2006/relationships/hyperlink" Target="consultantplus://offline/ref=F21540E2E71307640F4AC86B8EAD55860D8D1B53CD8B2A662CBC59F1189AA3DC7445A2FB5E4A47D9yCy8K" TargetMode="External"/><Relationship Id="rId65" Type="http://schemas.openxmlformats.org/officeDocument/2006/relationships/hyperlink" Target="consultantplus://offline/ref=F21540E2E71307640F4AC86B8EAD55860D821750CD8D2A662CBC59F1189AA3DC7445A2FB5E4A46D9yCy1K" TargetMode="External"/><Relationship Id="rId130" Type="http://schemas.openxmlformats.org/officeDocument/2006/relationships/hyperlink" Target="consultantplus://offline/ref=F21540E2E71307640F4AC86B8EAD55860D821C53CA8C2A662CBC59F1189AA3DC7445A2FB5E4A46D7yCy4K" TargetMode="External"/><Relationship Id="rId368" Type="http://schemas.openxmlformats.org/officeDocument/2006/relationships/hyperlink" Target="consultantplus://offline/ref=F21540E2E71307640F4AC86B8EAD55860D831B55C08A2A662CBC59F1189AA3DC7445A2FB5E4A45DEyCy9K" TargetMode="External"/><Relationship Id="rId172" Type="http://schemas.openxmlformats.org/officeDocument/2006/relationships/hyperlink" Target="consultantplus://offline/ref=F21540E2E71307640F4AC86B8EAD55860D8C1757C08A2A662CBC59F1189AA3DC7445A2FB5E4A45DEyCy6K" TargetMode="External"/><Relationship Id="rId228" Type="http://schemas.openxmlformats.org/officeDocument/2006/relationships/hyperlink" Target="consultantplus://offline/ref=F21540E2E71307640F4AC86B8EAD55860D8C1757C08A2A662CBC59F1189AA3DC7445A2FB5E4A45D9yCy5K" TargetMode="External"/><Relationship Id="rId435" Type="http://schemas.openxmlformats.org/officeDocument/2006/relationships/hyperlink" Target="consultantplus://offline/ref=06A25646685953B48641A1999E1E74DDC7E85DC654C38EFD50F19549528F9D35F85023DC4DE7E6FAz1y6K" TargetMode="External"/><Relationship Id="rId281" Type="http://schemas.openxmlformats.org/officeDocument/2006/relationships/hyperlink" Target="consultantplus://offline/ref=F21540E2E71307640F4AC86B8EAD55860D821750CD8D2A662CBC59F1189AA3DC7445A2FB5E4A43DEyCy6K" TargetMode="External"/><Relationship Id="rId337" Type="http://schemas.openxmlformats.org/officeDocument/2006/relationships/hyperlink" Target="consultantplus://offline/ref=F21540E2E71307640F4AD77A9BAD55860D821A5ACD882A662CBC59F118y9yAK" TargetMode="External"/><Relationship Id="rId34" Type="http://schemas.openxmlformats.org/officeDocument/2006/relationships/hyperlink" Target="consultantplus://offline/ref=F21540E2E71307640F4AC86B8EAD55860D8D1B53CD8B2A662CBC59F1189AA3DC7445A2FB5E4A46DFyCy5K" TargetMode="External"/><Relationship Id="rId76" Type="http://schemas.openxmlformats.org/officeDocument/2006/relationships/hyperlink" Target="consultantplus://offline/ref=F21540E2E71307640F4AD77A9BAD55860E8D1D55CF8B2A662CBC59F118y9yAK" TargetMode="External"/><Relationship Id="rId141" Type="http://schemas.openxmlformats.org/officeDocument/2006/relationships/hyperlink" Target="consultantplus://offline/ref=F21540E2E71307640F4AC86B8EAD55860D821750CD8D2A662CBC59F1189AA3DC7445A2FB5E4A47D7yCy8K" TargetMode="External"/><Relationship Id="rId379" Type="http://schemas.openxmlformats.org/officeDocument/2006/relationships/hyperlink" Target="consultantplus://offline/ref=F21540E2E71307640F4AC86B8EAD55860D8C1757C08A2A662CBC59F1189AA3DC7445A2FB5E4A41DByCy3K" TargetMode="External"/><Relationship Id="rId7" Type="http://schemas.openxmlformats.org/officeDocument/2006/relationships/hyperlink" Target="consultantplus://offline/ref=F21540E2E71307640F4AC86B8EAD55860D801657CF822A662CBC59F1189AA3DC7445A2FB5E4A46DFyCy5K" TargetMode="External"/><Relationship Id="rId183" Type="http://schemas.openxmlformats.org/officeDocument/2006/relationships/hyperlink" Target="consultantplus://offline/ref=F21540E2E71307640F4AC86B8EAD55860D8C1757C08A2A662CBC59F1189AA3DC7445A2FB5E4A45DDyCy7K" TargetMode="External"/><Relationship Id="rId239" Type="http://schemas.openxmlformats.org/officeDocument/2006/relationships/hyperlink" Target="consultantplus://offline/ref=F21540E2E71307640F4AC86B8EAD55860D8C1757C08A2A662CBC59F1189AA3DC7445A2FB5E4A42DFyCy5K" TargetMode="External"/><Relationship Id="rId390" Type="http://schemas.openxmlformats.org/officeDocument/2006/relationships/hyperlink" Target="consultantplus://offline/ref=F21540E2E71307640F4AD77A9BAD55860E8D1656CF8F2A662CBC59F118y9yAK" TargetMode="External"/><Relationship Id="rId404" Type="http://schemas.openxmlformats.org/officeDocument/2006/relationships/hyperlink" Target="consultantplus://offline/ref=F21540E2E71307640F4AC86B8EAD55860E841F55C0832A662CBC59F1189AA3DC7445A2FB5E4B45DDyCy9K" TargetMode="External"/><Relationship Id="rId446" Type="http://schemas.openxmlformats.org/officeDocument/2006/relationships/hyperlink" Target="consultantplus://offline/ref=06A25646685953B48641A1999E1E74DDC7E85DC654C38EFD50F19549528F9D35F85023DC4DE6EFF2z1y3K" TargetMode="External"/><Relationship Id="rId250" Type="http://schemas.openxmlformats.org/officeDocument/2006/relationships/hyperlink" Target="consultantplus://offline/ref=F21540E2E71307640F4AD77A9BAD55860D831C51CD8F2A662CBC59F118y9yAK" TargetMode="External"/><Relationship Id="rId292" Type="http://schemas.openxmlformats.org/officeDocument/2006/relationships/hyperlink" Target="consultantplus://offline/ref=F21540E2E71307640F4AC86B8EAD55860D821750CD8D2A662CBC59F1189AA3DC7445A2FB5E4A43D9yCy8K" TargetMode="External"/><Relationship Id="rId306" Type="http://schemas.openxmlformats.org/officeDocument/2006/relationships/hyperlink" Target="consultantplus://offline/ref=F21540E2E71307640F4AC86B8EAD55860D821750CD8D2A662CBC59F1189AA3DC7445A2FB5E4A40DFyCy1K" TargetMode="External"/><Relationship Id="rId45" Type="http://schemas.openxmlformats.org/officeDocument/2006/relationships/hyperlink" Target="consultantplus://offline/ref=F21540E2E71307640F4AC86B8EAD55860D8D1B53CD8B2A662CBC59F1189AA3DC7445A2FB5E4A46DByCy0K" TargetMode="External"/><Relationship Id="rId87" Type="http://schemas.openxmlformats.org/officeDocument/2006/relationships/hyperlink" Target="consultantplus://offline/ref=F21540E2E71307640F4AC86B8EAD55860D8C1757C08A2A662CBC59F1189AA3DC7445A2FB5E4A46D6yCy5K" TargetMode="External"/><Relationship Id="rId110" Type="http://schemas.openxmlformats.org/officeDocument/2006/relationships/hyperlink" Target="consultantplus://offline/ref=F21540E2E71307640F4AC86B8EAD55860D8C1757C08A2A662CBC59F1189AA3DC7445A2FB5E4A47D9yCy6K" TargetMode="External"/><Relationship Id="rId348" Type="http://schemas.openxmlformats.org/officeDocument/2006/relationships/hyperlink" Target="consultantplus://offline/ref=F21540E2E71307640F4AC86B8EAD55860D821750CD8D2A662CBC59F1189AA3DC7445A2FB5E4A41DEyCy4K" TargetMode="External"/><Relationship Id="rId152" Type="http://schemas.openxmlformats.org/officeDocument/2006/relationships/hyperlink" Target="consultantplus://offline/ref=F21540E2E71307640F4AC86B8EAD55860D8D1B53CD8B2A662CBC59F1189AA3DC7445A2FB5E4A46D6yCy4K" TargetMode="External"/><Relationship Id="rId194" Type="http://schemas.openxmlformats.org/officeDocument/2006/relationships/hyperlink" Target="consultantplus://offline/ref=F21540E2E71307640F4AC86B8EAD55860D83195BCE8C2A662CBC59F1189AA3DC7445A2FB5E4A47DAyCy7K" TargetMode="External"/><Relationship Id="rId208" Type="http://schemas.openxmlformats.org/officeDocument/2006/relationships/hyperlink" Target="consultantplus://offline/ref=F21540E2E71307640F4AC86B8EAD55860D83195BCE8C2A662CBC59F1189AA3DC7445A2FB5E4A47D8yCy0K" TargetMode="External"/><Relationship Id="rId415" Type="http://schemas.openxmlformats.org/officeDocument/2006/relationships/hyperlink" Target="consultantplus://offline/ref=F21540E2E71307640F4AC86B8EAD55860D8D1B56CF8F2A662CBC59F1189AA3DC7445A2FB5E4A41D7yCy2K" TargetMode="External"/><Relationship Id="rId457" Type="http://schemas.openxmlformats.org/officeDocument/2006/relationships/hyperlink" Target="consultantplus://offline/ref=06A25646685953B48641A1999E1E74DDC7E951C359C48EFD50F19549528F9D35F85023DC4DE0E4F8z1y0K" TargetMode="External"/><Relationship Id="rId261" Type="http://schemas.openxmlformats.org/officeDocument/2006/relationships/hyperlink" Target="consultantplus://offline/ref=F21540E2E71307640F4AC86B8EAD55860D821750CD8D2A662CBC59F1189AA3DC7445A2FB5E4A42D6yCy9K" TargetMode="External"/><Relationship Id="rId14" Type="http://schemas.openxmlformats.org/officeDocument/2006/relationships/hyperlink" Target="consultantplus://offline/ref=F21540E2E71307640F4AC86B8EAD55860D8C1E54CA8C2A662CBC59F1189AA3DC7445A2FB5E4A46DFyCy5K" TargetMode="External"/><Relationship Id="rId56" Type="http://schemas.openxmlformats.org/officeDocument/2006/relationships/hyperlink" Target="consultantplus://offline/ref=F21540E2E71307640F4AC86B8EAD55860D821750CD8D2A662CBC59F1189AA3DC7445A2FB5E4A46DAyCy4K" TargetMode="External"/><Relationship Id="rId317" Type="http://schemas.openxmlformats.org/officeDocument/2006/relationships/hyperlink" Target="consultantplus://offline/ref=F21540E2E71307640F4AC86B8EAD55860D8C1757C08A2A662CBC59F1189AA3DC7445A2FB5E4A43DByCy3K" TargetMode="External"/><Relationship Id="rId359" Type="http://schemas.openxmlformats.org/officeDocument/2006/relationships/hyperlink" Target="consultantplus://offline/ref=F21540E2E71307640F4AC86B8EAD55860D821750CD8D2A662CBC59F1189AA3DC7445A2FB5E4A41DByCy4K" TargetMode="External"/><Relationship Id="rId98" Type="http://schemas.openxmlformats.org/officeDocument/2006/relationships/hyperlink" Target="consultantplus://offline/ref=F21540E2E71307640F4AC86B8EAD55860D821750CD8D2A662CBC59F1189AA3DC7445A2FB5E4A47DFyCy1K" TargetMode="External"/><Relationship Id="rId121" Type="http://schemas.openxmlformats.org/officeDocument/2006/relationships/hyperlink" Target="consultantplus://offline/ref=F21540E2E71307640F4AC86B8EAD55860D821750CD8D2A662CBC59F1189AA3DC7445A2FB5E4A47D9yCy8K" TargetMode="External"/><Relationship Id="rId163" Type="http://schemas.openxmlformats.org/officeDocument/2006/relationships/hyperlink" Target="consultantplus://offline/ref=F21540E2E71307640F4AD77A9BAD55860E8D1656CC8A2A662CBC59F118y9yAK" TargetMode="External"/><Relationship Id="rId219" Type="http://schemas.openxmlformats.org/officeDocument/2006/relationships/hyperlink" Target="consultantplus://offline/ref=F21540E2E71307640F4AC86B8EAD55860D8C1757C08A2A662CBC59F1189AA3DC7445A2FB5E4A45DCyCy9K" TargetMode="External"/><Relationship Id="rId370" Type="http://schemas.openxmlformats.org/officeDocument/2006/relationships/hyperlink" Target="consultantplus://offline/ref=F21540E2E71307640F4AC86B8EAD55860D8D1B53CD8B2A662CBC59F1189AA3DC7445A2FB5E4A44DEyCy1K" TargetMode="External"/><Relationship Id="rId426" Type="http://schemas.openxmlformats.org/officeDocument/2006/relationships/hyperlink" Target="consultantplus://offline/ref=06A25646685953B48641A1999E1E74DDC7E953CD57C28EFD50F19549528F9D35F85023DC4DE2E2FFz1y1K" TargetMode="External"/><Relationship Id="rId230" Type="http://schemas.openxmlformats.org/officeDocument/2006/relationships/hyperlink" Target="consultantplus://offline/ref=F21540E2E71307640F4AC86B8EAD55860D8D1D55CA8F2A662CBC59F1189AA3DC7445A2FB5E4A46DByCy6K" TargetMode="External"/><Relationship Id="rId468" Type="http://schemas.openxmlformats.org/officeDocument/2006/relationships/fontTable" Target="fontTable.xml"/><Relationship Id="rId25" Type="http://schemas.openxmlformats.org/officeDocument/2006/relationships/hyperlink" Target="consultantplus://offline/ref=F21540E2E71307640F4AC86B8EAD55860D811C55CB8D2A662CBC59F1189AA3DC7445A2FB5E4A46DFyCy5K" TargetMode="External"/><Relationship Id="rId67" Type="http://schemas.openxmlformats.org/officeDocument/2006/relationships/hyperlink" Target="consultantplus://offline/ref=F21540E2E71307640F4AD77A9BAD55860D821A53CE822A662CBC59F1189AA3DC7445A2FB5E4A46DEyCy4K" TargetMode="External"/><Relationship Id="rId272" Type="http://schemas.openxmlformats.org/officeDocument/2006/relationships/hyperlink" Target="consultantplus://offline/ref=F21540E2E71307640F4AC86B8EAD55860D821750CD8D2A662CBC59F1189AA3DC7445A2FB5E4A43DFyCy8K" TargetMode="External"/><Relationship Id="rId328" Type="http://schemas.openxmlformats.org/officeDocument/2006/relationships/hyperlink" Target="consultantplus://offline/ref=F21540E2E71307640F4AC86B8EAD55860D8D1B53CD8B2A662CBC59F1189AA3DC7445A2FB5E4A47D8yCy0K" TargetMode="External"/><Relationship Id="rId132" Type="http://schemas.openxmlformats.org/officeDocument/2006/relationships/hyperlink" Target="consultantplus://offline/ref=F21540E2E71307640F4AC86B8EAD55860E841F54CA8E2A662CBC59F118y9yAK" TargetMode="External"/><Relationship Id="rId174" Type="http://schemas.openxmlformats.org/officeDocument/2006/relationships/hyperlink" Target="consultantplus://offline/ref=F21540E2E71307640F4AC86B8EAD55860D8C1757C08A2A662CBC59F1189AA3DC7445A2FB5E4A45DEyCy9K" TargetMode="External"/><Relationship Id="rId381" Type="http://schemas.openxmlformats.org/officeDocument/2006/relationships/hyperlink" Target="consultantplus://offline/ref=F21540E2E71307640F4AC86B8EAD55860D8C1757C08A2A662CBC59F1189AA3DC7445A2FB5E4A41DByCy6K" TargetMode="External"/><Relationship Id="rId241" Type="http://schemas.openxmlformats.org/officeDocument/2006/relationships/hyperlink" Target="consultantplus://offline/ref=F21540E2E71307640F4AC86B8EAD55860D8D1B56CF8F2A662CBC59F1189AA3DC7445A2FB5E4A46DAyCy3K" TargetMode="External"/><Relationship Id="rId437" Type="http://schemas.openxmlformats.org/officeDocument/2006/relationships/hyperlink" Target="consultantplus://offline/ref=06A25646685953B48641A1999E1E74DDC7E953CD57C28EFD50F19549528F9D35F85023DC4DE2E2FFz1y1K" TargetMode="External"/><Relationship Id="rId36" Type="http://schemas.openxmlformats.org/officeDocument/2006/relationships/hyperlink" Target="consultantplus://offline/ref=F21540E2E71307640F4AC86B8EAD55860D801753CC832A662CBC59F1189AA3DC7445A2FB5E4A46DEyCy0K" TargetMode="External"/><Relationship Id="rId283" Type="http://schemas.openxmlformats.org/officeDocument/2006/relationships/hyperlink" Target="consultantplus://offline/ref=F21540E2E71307640F4AC86B8EAD55860D8C1E54CA8C2A662CBC59F1189AA3DC7445A2FB5E4A44DCyCy0K" TargetMode="External"/><Relationship Id="rId339" Type="http://schemas.openxmlformats.org/officeDocument/2006/relationships/hyperlink" Target="consultantplus://offline/ref=F21540E2E71307640F4AC86B8EAD558609861F52CE80776C24E555F3y1yFK" TargetMode="External"/><Relationship Id="rId78" Type="http://schemas.openxmlformats.org/officeDocument/2006/relationships/hyperlink" Target="consultantplus://offline/ref=F21540E2E71307640F4AC86B8EAD55860D831B53CD882A662CBC59F118y9yAK" TargetMode="External"/><Relationship Id="rId101" Type="http://schemas.openxmlformats.org/officeDocument/2006/relationships/hyperlink" Target="consultantplus://offline/ref=F21540E2E71307640F4AC86B8EAD55860D8D1B53CD8B2A662CBC59F1189AA3DC7445A2FB5E4A46DAyCy1K" TargetMode="External"/><Relationship Id="rId143" Type="http://schemas.openxmlformats.org/officeDocument/2006/relationships/hyperlink" Target="consultantplus://offline/ref=F21540E2E71307640F4AD77A9BAD55860E8D1D55CF8C2A662CBC59F118y9yAK" TargetMode="External"/><Relationship Id="rId185" Type="http://schemas.openxmlformats.org/officeDocument/2006/relationships/hyperlink" Target="consultantplus://offline/ref=F21540E2E71307640F4AC86B8EAD55860D8C1757C08A2A662CBC59F1189AA3DC7445A2FB5E4A45DDyCy9K" TargetMode="External"/><Relationship Id="rId350" Type="http://schemas.openxmlformats.org/officeDocument/2006/relationships/hyperlink" Target="consultantplus://offline/ref=F21540E2E71307640F4AC86B8EAD55860D821750CD8D2A662CBC59F1189AA3DC7445A2FB5E4A41DEyCy9K" TargetMode="External"/><Relationship Id="rId406" Type="http://schemas.openxmlformats.org/officeDocument/2006/relationships/hyperlink" Target="consultantplus://offline/ref=F21540E2E71307640F4AC86B8EAD55860D8D1B53CD8B2A662CBC59F1189AA3DC7445A2FB5E4A44DByCy2K" TargetMode="External"/><Relationship Id="rId9" Type="http://schemas.openxmlformats.org/officeDocument/2006/relationships/hyperlink" Target="consultantplus://offline/ref=F21540E2E71307640F4AC86B8EAD55860D811C55CB8D2A662CBC59F1189AA3DC7445A2FB5E4A46DFyCy5K" TargetMode="External"/><Relationship Id="rId210" Type="http://schemas.openxmlformats.org/officeDocument/2006/relationships/hyperlink" Target="consultantplus://offline/ref=F21540E2E71307640F4AC86B8EAD55860D83195BCE8C2A662CBC59F1189AA3DC7445A2FB5E4A47D8yCy2K" TargetMode="External"/><Relationship Id="rId392" Type="http://schemas.openxmlformats.org/officeDocument/2006/relationships/hyperlink" Target="consultantplus://offline/ref=F21540E2E71307640F4AC86B8EAD55860D8D1B53CD8B2A662CBC59F1189AA3DC7445A2FB5E4A44DCyCy0K" TargetMode="External"/><Relationship Id="rId448" Type="http://schemas.openxmlformats.org/officeDocument/2006/relationships/hyperlink" Target="consultantplus://offline/ref=06A25646685953B48641A1999E1E74DDC7E751C554C58EFD50F19549528F9D35F85023DC4DE3E1F8z1y4K" TargetMode="External"/><Relationship Id="rId252" Type="http://schemas.openxmlformats.org/officeDocument/2006/relationships/hyperlink" Target="consultantplus://offline/ref=F21540E2E71307640F4AC86B8EAD55860D8C1A51CC832A662CBC59F118y9yAK" TargetMode="External"/><Relationship Id="rId294" Type="http://schemas.openxmlformats.org/officeDocument/2006/relationships/hyperlink" Target="consultantplus://offline/ref=F21540E2E71307640F4AC86B8EAD55860D821C53CA8C2A662CBC59F1189AA3DC7445A2FB5E4A47D6yCy2K" TargetMode="External"/><Relationship Id="rId308" Type="http://schemas.openxmlformats.org/officeDocument/2006/relationships/hyperlink" Target="consultantplus://offline/ref=F21540E2E71307640F4AC86B8EAD55860D821750CD8D2A662CBC59F1189AA3DC7445A2FB5E4A40DFyCy3K" TargetMode="External"/><Relationship Id="rId47" Type="http://schemas.openxmlformats.org/officeDocument/2006/relationships/hyperlink" Target="consultantplus://offline/ref=F21540E2E71307640F4AD77A9BAD55860E8C1F54CC8B2A662CBC59F118y9yAK" TargetMode="External"/><Relationship Id="rId89" Type="http://schemas.openxmlformats.org/officeDocument/2006/relationships/hyperlink" Target="consultantplus://offline/ref=F21540E2E71307640F4AC86B8EAD55860D8D1655C88F2A662CBC59F118y9yAK" TargetMode="External"/><Relationship Id="rId112" Type="http://schemas.openxmlformats.org/officeDocument/2006/relationships/hyperlink" Target="consultantplus://offline/ref=F21540E2E71307640F4AC86B8EAD55860D8C1757C08A2A662CBC59F1189AA3DC7445A2FB5E4A44DFyCy7K" TargetMode="External"/><Relationship Id="rId154" Type="http://schemas.openxmlformats.org/officeDocument/2006/relationships/hyperlink" Target="consultantplus://offline/ref=F21540E2E71307640F4AC86B8EAD55860D821C53CA8C2A662CBC59F1189AA3DC7445A2FB5E4A47DFyCy8K" TargetMode="External"/><Relationship Id="rId361" Type="http://schemas.openxmlformats.org/officeDocument/2006/relationships/hyperlink" Target="consultantplus://offline/ref=F21540E2E71307640F4AC86B8EAD55860D821C53CA8C2A662CBC59F1189AA3DC7445A2FB5E4A44DByCy2K" TargetMode="External"/><Relationship Id="rId196" Type="http://schemas.openxmlformats.org/officeDocument/2006/relationships/hyperlink" Target="consultantplus://offline/ref=F21540E2E71307640F4AC86B8EAD55860D83195BCE8C2A662CBC59F1189AA3DC7445A2FB5E4A47DAyCy9K" TargetMode="External"/><Relationship Id="rId417" Type="http://schemas.openxmlformats.org/officeDocument/2006/relationships/hyperlink" Target="consultantplus://offline/ref=F21540E2E71307640F4AC86B8EAD55860D8D1B56CF8F2A662CBC59F1189AA3DC7445A2FB5E4A41D7yCy3K" TargetMode="External"/><Relationship Id="rId459" Type="http://schemas.openxmlformats.org/officeDocument/2006/relationships/hyperlink" Target="consultantplus://offline/ref=06A25646685953B48641A1999E1E74DDC7EA5DC555CD8EFD50F19549528F9D35F85023DC4DE2EFF9z1y2K" TargetMode="External"/><Relationship Id="rId16" Type="http://schemas.openxmlformats.org/officeDocument/2006/relationships/hyperlink" Target="consultantplus://offline/ref=F21540E2E71307640F4AC86B8EAD55860D8D1F51CA882A662CBC59F1189AA3DC7445A2FB5E4A46DFyCy5K" TargetMode="External"/><Relationship Id="rId221" Type="http://schemas.openxmlformats.org/officeDocument/2006/relationships/hyperlink" Target="consultantplus://offline/ref=F21540E2E71307640F4AC86B8EAD55860D821750CD8D2A662CBC59F1189AA3DC7445A2FB5E4A45D9yCy6K" TargetMode="External"/><Relationship Id="rId263" Type="http://schemas.openxmlformats.org/officeDocument/2006/relationships/hyperlink" Target="consultantplus://offline/ref=F21540E2E71307640F4AC86B8EAD55860D871D54C8882A662CBC59F118y9yAK" TargetMode="External"/><Relationship Id="rId319" Type="http://schemas.openxmlformats.org/officeDocument/2006/relationships/hyperlink" Target="consultantplus://offline/ref=F21540E2E71307640F4AC86B8EAD55860D8C1757C08A2A662CBC59F1189AA3DC7445A2FB5E4A43DByCy5K" TargetMode="External"/><Relationship Id="rId58" Type="http://schemas.openxmlformats.org/officeDocument/2006/relationships/hyperlink" Target="consultantplus://offline/ref=F21540E2E71307640F4AC86B8EAD55860D821750CD8D2A662CBC59F1189AA3DC7445A2FB5E4A46DAyCy8K" TargetMode="External"/><Relationship Id="rId123" Type="http://schemas.openxmlformats.org/officeDocument/2006/relationships/hyperlink" Target="consultantplus://offline/ref=F21540E2E71307640F4AC86B8EAD55860D8C1E54CA8C2A662CBC59F1189AA3DC7445A2FB5E4A47DEyCy6K" TargetMode="External"/><Relationship Id="rId330" Type="http://schemas.openxmlformats.org/officeDocument/2006/relationships/hyperlink" Target="consultantplus://offline/ref=F21540E2E71307640F4AC86B8EAD55860D821750CD8D2A662CBC59F1189AA3DC7445A2FB5E4A40DAyCy1K" TargetMode="External"/><Relationship Id="rId165" Type="http://schemas.openxmlformats.org/officeDocument/2006/relationships/hyperlink" Target="consultantplus://offline/ref=F21540E2E71307640F4AC86B8EAD558609861F52CE80776C24E555F3y1yFK" TargetMode="External"/><Relationship Id="rId372" Type="http://schemas.openxmlformats.org/officeDocument/2006/relationships/hyperlink" Target="consultantplus://offline/ref=F21540E2E71307640F4AC86B8EAD55860D8C1757C08A2A662CBC59F1189AA3DC7445A2FB5E4A40D7yCy5K" TargetMode="External"/><Relationship Id="rId428" Type="http://schemas.openxmlformats.org/officeDocument/2006/relationships/hyperlink" Target="consultantplus://offline/ref=06A25646685953B48641A1999E1E74DDC7E65DC159C48EFD50F19549528F9D35F85023DC4DE4E4FAz1y0K" TargetMode="External"/><Relationship Id="rId232" Type="http://schemas.openxmlformats.org/officeDocument/2006/relationships/hyperlink" Target="consultantplus://offline/ref=F21540E2E71307640F4AC86B8EAD55860D83195BCE8C2A662CBC59F1189AA3DC7445A2FB5E4A44DCyCy8K" TargetMode="External"/><Relationship Id="rId274" Type="http://schemas.openxmlformats.org/officeDocument/2006/relationships/hyperlink" Target="consultantplus://offline/ref=F21540E2E71307640F4AC86B8EAD55860D821750CD8D2A662CBC59F1189AA3DC7445A2FB5E4A43DEyCy0K" TargetMode="External"/><Relationship Id="rId27" Type="http://schemas.openxmlformats.org/officeDocument/2006/relationships/hyperlink" Target="consultantplus://offline/ref=F21540E2E71307640F4AC86B8EAD55860D821750CD8D2A662CBC59F1189AA3DC7445A2FB5E4A46DFyCy5K" TargetMode="External"/><Relationship Id="rId69" Type="http://schemas.openxmlformats.org/officeDocument/2006/relationships/hyperlink" Target="consultantplus://offline/ref=F21540E2E71307640F4AD77A9BAD55860E8C1F54CC8B2A662CBC59F118y9yAK" TargetMode="External"/><Relationship Id="rId134" Type="http://schemas.openxmlformats.org/officeDocument/2006/relationships/hyperlink" Target="consultantplus://offline/ref=F21540E2E71307640F4AC86B8EAD55860D8D1B53CD8B2A662CBC59F1189AA3DC7445A2FB5E4A46D7yCy2K" TargetMode="External"/><Relationship Id="rId80" Type="http://schemas.openxmlformats.org/officeDocument/2006/relationships/hyperlink" Target="consultantplus://offline/ref=F21540E2E71307640F4AC86B8EAD55860D8C1757C08A2A662CBC59F1189AA3DC7445A2FB5E4A46D6yCy0K" TargetMode="External"/><Relationship Id="rId176" Type="http://schemas.openxmlformats.org/officeDocument/2006/relationships/hyperlink" Target="consultantplus://offline/ref=F21540E2E71307640F4AC86B8EAD55860D8C1757C08A2A662CBC59F1189AA3DC7445A2FB5E4A45DDyCy1K" TargetMode="External"/><Relationship Id="rId341" Type="http://schemas.openxmlformats.org/officeDocument/2006/relationships/hyperlink" Target="consultantplus://offline/ref=F21540E2E71307640F4AC86B8EAD55860D8C1757C08A2A662CBC59F1189AA3DC7445A2FB5E4A40DDyCy6K" TargetMode="External"/><Relationship Id="rId383" Type="http://schemas.openxmlformats.org/officeDocument/2006/relationships/hyperlink" Target="consultantplus://offline/ref=F21540E2E71307640F4AC86F9EAD55860D851B589ED7753D71EBy5y0K" TargetMode="External"/><Relationship Id="rId439" Type="http://schemas.openxmlformats.org/officeDocument/2006/relationships/hyperlink" Target="consultantplus://offline/ref=06A25646685953B48641A1999E1E74DDC7E953CD57C28EFD50F19549528F9D35F85023DC4DE2E2FDz1y3K" TargetMode="External"/><Relationship Id="rId201" Type="http://schemas.openxmlformats.org/officeDocument/2006/relationships/hyperlink" Target="consultantplus://offline/ref=F21540E2E71307640F4AC86B8EAD55860D83195BCE8C2A662CBC59F1189AA3DC7445A2FB5E4A47D9yCy3K" TargetMode="External"/><Relationship Id="rId243" Type="http://schemas.openxmlformats.org/officeDocument/2006/relationships/hyperlink" Target="consultantplus://offline/ref=F21540E2E71307640F4AD77A9BAD55860E8D1D55C1882A662CBC59F118y9yAK" TargetMode="External"/><Relationship Id="rId285" Type="http://schemas.openxmlformats.org/officeDocument/2006/relationships/hyperlink" Target="consultantplus://offline/ref=F21540E2E71307640F4AC86B8EAD55860E841F54CA8E2A662CBC59F118y9yAK" TargetMode="External"/><Relationship Id="rId450" Type="http://schemas.openxmlformats.org/officeDocument/2006/relationships/hyperlink" Target="consultantplus://offline/ref=06A25646685953B48641A1999E1E74DDC7E85DC654C38EFD50F19549528F9D35F85023DC4DE7E6FCz1y9K" TargetMode="External"/><Relationship Id="rId38" Type="http://schemas.openxmlformats.org/officeDocument/2006/relationships/hyperlink" Target="consultantplus://offline/ref=F21540E2E71307640F4AC86B8EAD55860D811C55CB8D2A662CBC59F1189AA3DC7445A2FB5E4A46DCyCy2K" TargetMode="External"/><Relationship Id="rId103" Type="http://schemas.openxmlformats.org/officeDocument/2006/relationships/hyperlink" Target="consultantplus://offline/ref=F21540E2E71307640F4AC86B8EAD55860D8D1B53CD8B2A662CBC59F1189AA3DC7445A2FB5E4A46DAyCy1K" TargetMode="External"/><Relationship Id="rId310" Type="http://schemas.openxmlformats.org/officeDocument/2006/relationships/hyperlink" Target="consultantplus://offline/ref=F21540E2E71307640F4AC86B8EAD55860D821750CD8D2A662CBC59F1189AA3DC7445A2FB5E4A40DFyCy5K" TargetMode="External"/><Relationship Id="rId91" Type="http://schemas.openxmlformats.org/officeDocument/2006/relationships/hyperlink" Target="consultantplus://offline/ref=F21540E2E71307640F4AC86B8EAD55860D8C1757C08A2A662CBC59F1189AA3DC7445A2FB5E4A46D6yCy7K" TargetMode="External"/><Relationship Id="rId145" Type="http://schemas.openxmlformats.org/officeDocument/2006/relationships/hyperlink" Target="consultantplus://offline/ref=F21540E2E71307640F4AC86B8EAD55860D8C1757C0882A662CBC59F118y9yAK" TargetMode="External"/><Relationship Id="rId187" Type="http://schemas.openxmlformats.org/officeDocument/2006/relationships/hyperlink" Target="consultantplus://offline/ref=F21540E2E71307640F4AC86B8EAD55860D8C1757C08A2A662CBC59F1189AA3DC7445A2FB5E4A45DCyCy1K" TargetMode="External"/><Relationship Id="rId352" Type="http://schemas.openxmlformats.org/officeDocument/2006/relationships/hyperlink" Target="consultantplus://offline/ref=F21540E2E71307640F4AC86B8EAD55860D8C1757C08A2A662CBC59F1189AA3DC7445A2FB5E4A40DCyCy7K" TargetMode="External"/><Relationship Id="rId394" Type="http://schemas.openxmlformats.org/officeDocument/2006/relationships/hyperlink" Target="consultantplus://offline/ref=F21540E2E71307640F4AD77A9BAD55860E8D1A56CE8E2A662CBC59F1189AA3DC7445A2FB5E4A46DEyCy5K" TargetMode="External"/><Relationship Id="rId408" Type="http://schemas.openxmlformats.org/officeDocument/2006/relationships/hyperlink" Target="consultantplus://offline/ref=F21540E2E71307640F4AC86B8EAD55860D8D1B56CF8F2A662CBC59F1189AA3DC7445A2FB5E4A45D8yCy8K" TargetMode="External"/><Relationship Id="rId212" Type="http://schemas.openxmlformats.org/officeDocument/2006/relationships/hyperlink" Target="consultantplus://offline/ref=F21540E2E71307640F4AC86B8EAD55860D83195BCE8C2A662CBC59F1189AA3DC7445A2FB5E4A47D8yCy4K" TargetMode="External"/><Relationship Id="rId254" Type="http://schemas.openxmlformats.org/officeDocument/2006/relationships/hyperlink" Target="consultantplus://offline/ref=F21540E2E71307640F4AC86B8EAD55860D8C1757C08A2A662CBC59F1189AA3DC7445A2FB5E4A42DAyCy3K" TargetMode="External"/><Relationship Id="rId49" Type="http://schemas.openxmlformats.org/officeDocument/2006/relationships/hyperlink" Target="consultantplus://offline/ref=F21540E2E71307640F4AC86B8EAD558604871A55CF80776C24E555F31F95FCCB730CAEFA5E4845yDy7K" TargetMode="External"/><Relationship Id="rId114" Type="http://schemas.openxmlformats.org/officeDocument/2006/relationships/hyperlink" Target="consultantplus://offline/ref=F21540E2E71307640F4AC86B8EAD55860D821750CD8D2A662CBC59F1189AA3DC7445A2FB5E4A47D9yCy7K" TargetMode="External"/><Relationship Id="rId296" Type="http://schemas.openxmlformats.org/officeDocument/2006/relationships/hyperlink" Target="consultantplus://offline/ref=F21540E2E71307640F4AC86B8EAD55860D821C53CA8C2A662CBC59F1189AA3DC7445A2FB5E4A47D6yCy2K" TargetMode="External"/><Relationship Id="rId461" Type="http://schemas.openxmlformats.org/officeDocument/2006/relationships/hyperlink" Target="consultantplus://offline/ref=06A25646685953B48641A1999E1E74DDC7E652C350CD8EFD50F1954952z8yFK" TargetMode="External"/><Relationship Id="rId60" Type="http://schemas.openxmlformats.org/officeDocument/2006/relationships/hyperlink" Target="consultantplus://offline/ref=F21540E2E71307640F4AC86B8EAD55860D8C1757C08A2A662CBC59F1189AA3DC7445A2FB5E4A46D7yCy0K" TargetMode="External"/><Relationship Id="rId156" Type="http://schemas.openxmlformats.org/officeDocument/2006/relationships/hyperlink" Target="consultantplus://offline/ref=F21540E2E71307640F4AC86B8EAD55860D8D1B56CF8F2A662CBC59F1189AA3DC7445A2FB5E4A46DCyCy9K" TargetMode="External"/><Relationship Id="rId198" Type="http://schemas.openxmlformats.org/officeDocument/2006/relationships/hyperlink" Target="consultantplus://offline/ref=F21540E2E71307640F4AC86B8EAD55860D83195BCE8C2A662CBC59F1189AA3DC7445A2FB5E4A47D9yCy0K" TargetMode="External"/><Relationship Id="rId321" Type="http://schemas.openxmlformats.org/officeDocument/2006/relationships/hyperlink" Target="consultantplus://offline/ref=F21540E2E71307640F4AC86B8EAD55860D8C1757C08A2A662CBC59F1189AA3DC7445A2FB5E4A43DByCy7K" TargetMode="External"/><Relationship Id="rId363" Type="http://schemas.openxmlformats.org/officeDocument/2006/relationships/hyperlink" Target="consultantplus://offline/ref=F21540E2E71307640F4AC86B8EAD55860D811F5ACD8B2A662CBC59F1189AA3DC7445A2FB5E4A44DEyCy2K" TargetMode="External"/><Relationship Id="rId419" Type="http://schemas.openxmlformats.org/officeDocument/2006/relationships/hyperlink" Target="consultantplus://offline/ref=F21540E2E71307640F4AC86B8EAD55860D8D1B56CF8F2A662CBC59F1189AA3DC7445A2FB5E4A4EDEyCy3K" TargetMode="External"/><Relationship Id="rId223" Type="http://schemas.openxmlformats.org/officeDocument/2006/relationships/hyperlink" Target="consultantplus://offline/ref=F21540E2E71307640F4AC86B8EAD55860D83195BCE8C2A662CBC59F1189AA3DC7445A2FB5E4A47D8yCy6K" TargetMode="External"/><Relationship Id="rId430" Type="http://schemas.openxmlformats.org/officeDocument/2006/relationships/hyperlink" Target="consultantplus://offline/ref=06A25646685953B48641A1999E1E74DDC7E751C056C18EFD50F19549528F9D35F85023DC4DE2EEFEz1y2K" TargetMode="External"/><Relationship Id="rId18" Type="http://schemas.openxmlformats.org/officeDocument/2006/relationships/hyperlink" Target="consultantplus://offline/ref=F21540E2E71307640F4AC86B8EAD55860D8D1B53CD8B2A662CBC59F1189AA3DC7445A2FB5E4A46DFyCy5K" TargetMode="External"/><Relationship Id="rId265" Type="http://schemas.openxmlformats.org/officeDocument/2006/relationships/hyperlink" Target="consultantplus://offline/ref=F21540E2E71307640F4AC86B8EAD55860D821750CD8D2A662CBC59F1189AA3DC7445A2FB5E4A43DFyCy1K" TargetMode="External"/><Relationship Id="rId125" Type="http://schemas.openxmlformats.org/officeDocument/2006/relationships/hyperlink" Target="consultantplus://offline/ref=F21540E2E71307640F4AD77A9BAD55860D8D1854C88A2A662CBC59F118y9yAK" TargetMode="External"/><Relationship Id="rId167" Type="http://schemas.openxmlformats.org/officeDocument/2006/relationships/hyperlink" Target="consultantplus://offline/ref=F21540E2E71307640F4AC86B8EAD55860D801856CF8A2A662CBC59F118y9yAK" TargetMode="External"/><Relationship Id="rId332" Type="http://schemas.openxmlformats.org/officeDocument/2006/relationships/hyperlink" Target="consultantplus://offline/ref=F21540E2E71307640F4AC86B8EAD55860D8D1B53CD8B2A662CBC59F1189AA3DC7445A2FB5E4A47D8yCy4K" TargetMode="External"/><Relationship Id="rId374" Type="http://schemas.openxmlformats.org/officeDocument/2006/relationships/hyperlink" Target="consultantplus://offline/ref=F21540E2E71307640F4AC86B8EAD55860D8C1757C08A2A662CBC59F1189AA3DC7445A2FB5E4A41DDyCy5K" TargetMode="External"/><Relationship Id="rId71" Type="http://schemas.openxmlformats.org/officeDocument/2006/relationships/hyperlink" Target="consultantplus://offline/ref=F21540E2E71307640F4AC86B8EAD55860D811650C1832A662CBC59F118y9yAK" TargetMode="External"/><Relationship Id="rId234" Type="http://schemas.openxmlformats.org/officeDocument/2006/relationships/hyperlink" Target="consultantplus://offline/ref=F21540E2E71307640F4AC86B8EAD55860D8D1B53CD8B2A662CBC59F1189AA3DC7445A2FB5E4A47DEyCy5K" TargetMode="External"/><Relationship Id="rId2" Type="http://schemas.microsoft.com/office/2007/relationships/stylesWithEffects" Target="stylesWithEffects.xml"/><Relationship Id="rId29" Type="http://schemas.openxmlformats.org/officeDocument/2006/relationships/hyperlink" Target="consultantplus://offline/ref=F21540E2E71307640F4AC86B8EAD55860D83195BCE8C2A662CBC59F1189AA3DC7445A2FB5E4A46DFyCy5K" TargetMode="External"/><Relationship Id="rId276" Type="http://schemas.openxmlformats.org/officeDocument/2006/relationships/hyperlink" Target="consultantplus://offline/ref=F21540E2E71307640F4AC86B8EAD55860D821750CD8D2A662CBC59F1189AA3DC7445A2FB5E4A43DEyCy2K" TargetMode="External"/><Relationship Id="rId441" Type="http://schemas.openxmlformats.org/officeDocument/2006/relationships/hyperlink" Target="consultantplus://offline/ref=06A25646685953B48641A1999E1E74DDC7E65DC159C48EFD50F19549528F9D35F85023DC4DE4E4FAz1y0K" TargetMode="External"/><Relationship Id="rId40" Type="http://schemas.openxmlformats.org/officeDocument/2006/relationships/hyperlink" Target="consultantplus://offline/ref=F21540E2E71307640F4AC86B8EAD55860D821C53CA8C2A662CBC59F1189AA3DC7445A2FB5E4A46DEyCy1K" TargetMode="External"/><Relationship Id="rId136" Type="http://schemas.openxmlformats.org/officeDocument/2006/relationships/hyperlink" Target="consultantplus://offline/ref=F21540E2E71307640F4AC86B8EAD55860D8D1B53CD8B2A662CBC59F1189AA3DC7445A2FB5E4A46D7yCy4K" TargetMode="External"/><Relationship Id="rId178" Type="http://schemas.openxmlformats.org/officeDocument/2006/relationships/hyperlink" Target="consultantplus://offline/ref=F21540E2E71307640F4AC86B8EAD55860D8C1757C08A2A662CBC59F1189AA3DC7445A2FB5E4A45DDyCy3K" TargetMode="External"/><Relationship Id="rId301" Type="http://schemas.openxmlformats.org/officeDocument/2006/relationships/hyperlink" Target="consultantplus://offline/ref=F21540E2E71307640F4AC86B8EAD55860D821750CD8D2A662CBC59F1189AA3DC7445A2FB5E4A43D6yCy5K" TargetMode="External"/><Relationship Id="rId343" Type="http://schemas.openxmlformats.org/officeDocument/2006/relationships/hyperlink" Target="consultantplus://offline/ref=F21540E2E71307640F4AC86B8EAD55860D8C1757C08A2A662CBC59F1189AA3DC7445A2FB5E4A40DDyCy8K" TargetMode="External"/><Relationship Id="rId82" Type="http://schemas.openxmlformats.org/officeDocument/2006/relationships/hyperlink" Target="consultantplus://offline/ref=F21540E2E71307640F4AC86B8EAD55860D8C1757C08A2A662CBC59F1189AA3DC7445A2FB5E4A46D6yCy2K" TargetMode="External"/><Relationship Id="rId203" Type="http://schemas.openxmlformats.org/officeDocument/2006/relationships/hyperlink" Target="consultantplus://offline/ref=F21540E2E71307640F4AC86B8EAD55860D83195BCE8C2A662CBC59F1189AA3DC7445A2FB5E4A47D9yCy5K" TargetMode="External"/><Relationship Id="rId385" Type="http://schemas.openxmlformats.org/officeDocument/2006/relationships/hyperlink" Target="consultantplus://offline/ref=F21540E2E71307640F4AD77A9BAD55860E8D1D5BC0892A662CBC59F118y9yAK" TargetMode="External"/><Relationship Id="rId19" Type="http://schemas.openxmlformats.org/officeDocument/2006/relationships/hyperlink" Target="consultantplus://offline/ref=F21540E2E71307640F4AC86B8EAD55860D8D1B56CF8F2A662CBC59F1189AA3DC7445A2FB5E4A46DFyCy5K" TargetMode="External"/><Relationship Id="rId224" Type="http://schemas.openxmlformats.org/officeDocument/2006/relationships/hyperlink" Target="consultantplus://offline/ref=F21540E2E71307640F4AC86B8EAD55860D8C1757C08A2A662CBC59F1189AA3DC7445A2FB5E4A45DByCy2K" TargetMode="External"/><Relationship Id="rId245" Type="http://schemas.openxmlformats.org/officeDocument/2006/relationships/hyperlink" Target="consultantplus://offline/ref=F21540E2E71307640F4AC86B8EAD55860D821750CD8D2A662CBC59F1189AA3DC7445A2FB5E4A42D7yCy3K" TargetMode="External"/><Relationship Id="rId266" Type="http://schemas.openxmlformats.org/officeDocument/2006/relationships/hyperlink" Target="consultantplus://offline/ref=F21540E2E71307640F4AC86B8EAD55860D8C1757C08A2A662CBC59F1189AA3DC7445A2FB5E4A42DAyCy6K" TargetMode="External"/><Relationship Id="rId287" Type="http://schemas.openxmlformats.org/officeDocument/2006/relationships/hyperlink" Target="consultantplus://offline/ref=F21540E2E71307640F4AC86B8EAD55860D8C1E54CA8C2A662CBC59F1189AA3DC7445A2FB5E4A46DByCy6K" TargetMode="External"/><Relationship Id="rId410" Type="http://schemas.openxmlformats.org/officeDocument/2006/relationships/hyperlink" Target="consultantplus://offline/ref=F21540E2E71307640F4AC86B8EAD55860D8D1B56CF8F2A662CBC59F1189AA3DC7445A2FB5E4A43DFyCy7K" TargetMode="External"/><Relationship Id="rId431" Type="http://schemas.openxmlformats.org/officeDocument/2006/relationships/hyperlink" Target="consultantplus://offline/ref=06A25646685953B48641BE888B1E74DDC7EC5CC655C18EFD50F1954952z8yFK" TargetMode="External"/><Relationship Id="rId452" Type="http://schemas.openxmlformats.org/officeDocument/2006/relationships/hyperlink" Target="consultantplus://offline/ref=06A25646685953B48641A1999E1E74DDC7E85DC654C38EFD50F19549528F9D35F85023DC4DE7E6FCz1y9K" TargetMode="External"/><Relationship Id="rId30" Type="http://schemas.openxmlformats.org/officeDocument/2006/relationships/hyperlink" Target="consultantplus://offline/ref=F21540E2E71307640F4AC86B8EAD55860D8C1E54CA8C2A662CBC59F1189AA3DC7445A2FB5E4A46DFyCy5K" TargetMode="External"/><Relationship Id="rId105" Type="http://schemas.openxmlformats.org/officeDocument/2006/relationships/hyperlink" Target="consultantplus://offline/ref=F21540E2E71307640F4AC86B8EAD55860D821750CD8D2A662CBC59F1189AA3DC7445A2FB5E4A47DFyCy1K" TargetMode="External"/><Relationship Id="rId126" Type="http://schemas.openxmlformats.org/officeDocument/2006/relationships/hyperlink" Target="consultantplus://offline/ref=F21540E2E71307640F4AC86B8EAD55860D811F5ACD8B2A662CBC59F1189AA3DC7445A2FB5E4A46D8yCy6K" TargetMode="External"/><Relationship Id="rId147" Type="http://schemas.openxmlformats.org/officeDocument/2006/relationships/hyperlink" Target="consultantplus://offline/ref=F21540E2E71307640F4AC86B8EAD55860D8D1B53CD8B2A662CBC59F1189AA3DC7445A2FB5E4A46D7yCy7K" TargetMode="External"/><Relationship Id="rId168" Type="http://schemas.openxmlformats.org/officeDocument/2006/relationships/hyperlink" Target="consultantplus://offline/ref=F21540E2E71307640F4AC86B8EAD55860D831D56CC832A662CBC59F118y9yAK" TargetMode="External"/><Relationship Id="rId312" Type="http://schemas.openxmlformats.org/officeDocument/2006/relationships/hyperlink" Target="consultantplus://offline/ref=F21540E2E71307640F4AC86B8EAD55860D8C1757C08A2A662CBC59F1189AA3DC7445A2FB5E4A43DCyCy7K" TargetMode="External"/><Relationship Id="rId333" Type="http://schemas.openxmlformats.org/officeDocument/2006/relationships/hyperlink" Target="consultantplus://offline/ref=F21540E2E71307640F4AC86B8EAD55860D8D1B53CD8B2A662CBC59F1189AA3DC7445A2FB5E4A47D8yCy7K" TargetMode="External"/><Relationship Id="rId354" Type="http://schemas.openxmlformats.org/officeDocument/2006/relationships/hyperlink" Target="consultantplus://offline/ref=F21540E2E71307640F4AC86B8EAD55860D811C55CB8D2A662CBC59F1189AA3DC7445A2FB5E4A45D9yCy1K" TargetMode="External"/><Relationship Id="rId51" Type="http://schemas.openxmlformats.org/officeDocument/2006/relationships/hyperlink" Target="consultantplus://offline/ref=F21540E2E71307640F4AD77A9BAD55860E8C1856C3DD7D647DE957yFy4K" TargetMode="External"/><Relationship Id="rId72" Type="http://schemas.openxmlformats.org/officeDocument/2006/relationships/hyperlink" Target="consultantplus://offline/ref=F21540E2E71307640F4AC86B8EAD55860D831A55CF892A662CBC59F118y9yAK" TargetMode="External"/><Relationship Id="rId93" Type="http://schemas.openxmlformats.org/officeDocument/2006/relationships/hyperlink" Target="consultantplus://offline/ref=F21540E2E71307640F4AC86B8EAD55860D821750CD8D2A662CBC59F1189AA3DC7445A2FB5E4A46D8yCy8K" TargetMode="External"/><Relationship Id="rId189" Type="http://schemas.openxmlformats.org/officeDocument/2006/relationships/hyperlink" Target="consultantplus://offline/ref=F21540E2E71307640F4AC86B8EAD55860D8C1757C08A2A662CBC59F1189AA3DC7445A2FB5E4A45DEyCy4K" TargetMode="External"/><Relationship Id="rId375" Type="http://schemas.openxmlformats.org/officeDocument/2006/relationships/hyperlink" Target="consultantplus://offline/ref=F21540E2E71307640F4AD27598AD55860F831A52C980776C24E555F3y1yFK" TargetMode="External"/><Relationship Id="rId396" Type="http://schemas.openxmlformats.org/officeDocument/2006/relationships/hyperlink" Target="consultantplus://offline/ref=F21540E2E71307640F4AC86B8EAD55860D8D1B53CD8B2A662CBC59F1189AA3DC7445A2FB5E4A44DCyCy5K" TargetMode="External"/><Relationship Id="rId3" Type="http://schemas.openxmlformats.org/officeDocument/2006/relationships/settings" Target="settings.xml"/><Relationship Id="rId214" Type="http://schemas.openxmlformats.org/officeDocument/2006/relationships/hyperlink" Target="consultantplus://offline/ref=F21540E2E71307640F4AD77A9BAD55860E8C165AC88C2A662CBC59F118y9yAK" TargetMode="External"/><Relationship Id="rId235" Type="http://schemas.openxmlformats.org/officeDocument/2006/relationships/hyperlink" Target="consultantplus://offline/ref=F21540E2E71307640F4AC86B8EAD55860D821750CD8D2A662CBC59F1189AA3DC7445A2FB5E4A42DByCy5K" TargetMode="External"/><Relationship Id="rId256" Type="http://schemas.openxmlformats.org/officeDocument/2006/relationships/hyperlink" Target="consultantplus://offline/ref=F21540E2E71307640F4AC86B8EAD55860D821750CD8D2A662CBC59F1189AA3DC7445A2FB5E4A42D6yCy3K" TargetMode="External"/><Relationship Id="rId277" Type="http://schemas.openxmlformats.org/officeDocument/2006/relationships/hyperlink" Target="consultantplus://offline/ref=F21540E2E71307640F4AC86B8EAD55860D821750CD8D2A662CBC59F1189AA3DC7445A2FB5E4A43DEyCy3K" TargetMode="External"/><Relationship Id="rId298" Type="http://schemas.openxmlformats.org/officeDocument/2006/relationships/hyperlink" Target="consultantplus://offline/ref=F21540E2E71307640F4AC86B8EAD55860D8D1B56CF8F2A662CBC59F1189AA3DC7445A2FB5E4A46D9yCy7K" TargetMode="External"/><Relationship Id="rId400" Type="http://schemas.openxmlformats.org/officeDocument/2006/relationships/hyperlink" Target="consultantplus://offline/ref=F21540E2E71307640F4AC86B8EAD55860D8D1B53CD8B2A662CBC59F1189AA3DC7445A2FB5E4A44DByCy0K" TargetMode="External"/><Relationship Id="rId421" Type="http://schemas.openxmlformats.org/officeDocument/2006/relationships/hyperlink" Target="consultantplus://offline/ref=F21540E2E71307640F4AC86B8EAD55860D8D1B56CF8F2A662CBC59F1189AA3DC7445A2FB5E4A4EDDyCy8K" TargetMode="External"/><Relationship Id="rId442" Type="http://schemas.openxmlformats.org/officeDocument/2006/relationships/hyperlink" Target="consultantplus://offline/ref=06A25646685953B48641A1999E1E74DDC7E85DC654C38EFD50F19549528F9D35F85023DC4DE7E6F8z1y7K" TargetMode="External"/><Relationship Id="rId463" Type="http://schemas.openxmlformats.org/officeDocument/2006/relationships/hyperlink" Target="consultantplus://offline/ref=06A25646685953B48641A1999E1E74DDC7E85DC654C38EFD50F19549528F9D35F85023DC4DE7E4FCz1y7K" TargetMode="External"/><Relationship Id="rId116" Type="http://schemas.openxmlformats.org/officeDocument/2006/relationships/hyperlink" Target="consultantplus://offline/ref=F21540E2E71307640F4AC86B8EAD55860D8C1757C08A2A662CBC59F1189AA3DC7445A2FB5E4A44DEyCy1K" TargetMode="External"/><Relationship Id="rId137" Type="http://schemas.openxmlformats.org/officeDocument/2006/relationships/hyperlink" Target="consultantplus://offline/ref=F21540E2E71307640F4AC86B8EAD55860D8D1B53CD8B2A662CBC59F1189AA3DC7445A2FB5E4A46D7yCy5K" TargetMode="External"/><Relationship Id="rId158" Type="http://schemas.openxmlformats.org/officeDocument/2006/relationships/hyperlink" Target="consultantplus://offline/ref=F21540E2E71307640F4AC86B8EAD55860D821750CD8D2A662CBC59F1189AA3DC7445A2FB5E4A44DAyCy8K" TargetMode="External"/><Relationship Id="rId302" Type="http://schemas.openxmlformats.org/officeDocument/2006/relationships/hyperlink" Target="consultantplus://offline/ref=F21540E2E71307640F4AC86B8EAD55860D821750CD8D2A662CBC59F1189AA3DC7445A2FB5E4A43D6yCy7K" TargetMode="External"/><Relationship Id="rId323" Type="http://schemas.openxmlformats.org/officeDocument/2006/relationships/hyperlink" Target="consultantplus://offline/ref=F21540E2E71307640F4AC86B8EAD55860D8C1757C08A2A662CBC59F1189AA3DC7445A2FB5E4A43DByCy9K" TargetMode="External"/><Relationship Id="rId344" Type="http://schemas.openxmlformats.org/officeDocument/2006/relationships/hyperlink" Target="consultantplus://offline/ref=F21540E2E71307640F4AC86B8EAD55860D821750CD8D2A662CBC59F1189AA3DC7445A2FB5E4A41DFyCy6K" TargetMode="External"/><Relationship Id="rId20" Type="http://schemas.openxmlformats.org/officeDocument/2006/relationships/hyperlink" Target="consultantplus://offline/ref=F21540E2E71307640F4AC86B8EAD55860D871D57CF8A2A662CBC59F118y9yAK" TargetMode="External"/><Relationship Id="rId41" Type="http://schemas.openxmlformats.org/officeDocument/2006/relationships/hyperlink" Target="consultantplus://offline/ref=F21540E2E71307640F4AC86B8EAD55860D83195BCE8C2A662CBC59F1189AA3DC7445A2FB5E4A46DEyCy5K" TargetMode="External"/><Relationship Id="rId62" Type="http://schemas.openxmlformats.org/officeDocument/2006/relationships/hyperlink" Target="consultantplus://offline/ref=F21540E2E71307640F4AD77A9BAD55860D861650CC8F2A662CBC59F118y9yAK" TargetMode="External"/><Relationship Id="rId83" Type="http://schemas.openxmlformats.org/officeDocument/2006/relationships/hyperlink" Target="consultantplus://offline/ref=F21540E2E71307640F4AC86B8EAD55860D8C1757C08A2A662CBC59F1189AA3DC7445A2FB5E4A46D6yCy3K" TargetMode="External"/><Relationship Id="rId179" Type="http://schemas.openxmlformats.org/officeDocument/2006/relationships/hyperlink" Target="consultantplus://offline/ref=F21540E2E71307640F4AC86B8EAD55860D8C1757C08A2A662CBC59F1189AA3DC7445A2FB5E4A45DDyCy4K" TargetMode="External"/><Relationship Id="rId365" Type="http://schemas.openxmlformats.org/officeDocument/2006/relationships/hyperlink" Target="consultantplus://offline/ref=F21540E2E71307640F4AC86B8EAD55860D821750CD8D2A662CBC59F1189AA3DC7445A2FB5E4A41DByCy9K" TargetMode="External"/><Relationship Id="rId386" Type="http://schemas.openxmlformats.org/officeDocument/2006/relationships/hyperlink" Target="consultantplus://offline/ref=F21540E2E71307640F4AC86B8EAD55860D821D55CA8D2A662CBC59F118y9yAK" TargetMode="External"/><Relationship Id="rId190" Type="http://schemas.openxmlformats.org/officeDocument/2006/relationships/hyperlink" Target="consultantplus://offline/ref=F21540E2E71307640F4AC86B8EAD55860D83195BCE8C2A662CBC59F1189AA3DC7445A2FB5E4A47DAyCy3K" TargetMode="External"/><Relationship Id="rId204" Type="http://schemas.openxmlformats.org/officeDocument/2006/relationships/hyperlink" Target="consultantplus://offline/ref=F21540E2E71307640F4AC86B8EAD55860D83195BCE8C2A662CBC59F1189AA3DC7445A2FB5E4A47D9yCy6K" TargetMode="External"/><Relationship Id="rId225" Type="http://schemas.openxmlformats.org/officeDocument/2006/relationships/hyperlink" Target="consultantplus://offline/ref=F21540E2E71307640F4AC86B8EAD55860D8C1757C08A2A662CBC59F1189AA3DC7445A2FB5E4A45DByCy4K" TargetMode="External"/><Relationship Id="rId246" Type="http://schemas.openxmlformats.org/officeDocument/2006/relationships/hyperlink" Target="consultantplus://offline/ref=F21540E2E71307640F4AC86B8EAD55860D821750CD8D2A662CBC59F1189AA3DC7445A2FB5E4A42D7yCy4K" TargetMode="External"/><Relationship Id="rId267" Type="http://schemas.openxmlformats.org/officeDocument/2006/relationships/hyperlink" Target="consultantplus://offline/ref=F21540E2E71307640F4AC86B8EAD55860D8C1855C9832A662CBC59F118y9yAK" TargetMode="External"/><Relationship Id="rId288" Type="http://schemas.openxmlformats.org/officeDocument/2006/relationships/hyperlink" Target="consultantplus://offline/ref=F21540E2E71307640F4AC86B8EAD55860D8D1B53CD8B2A662CBC59F1189AA3DC7445A2FB5E4A47DCyCy5K" TargetMode="External"/><Relationship Id="rId411" Type="http://schemas.openxmlformats.org/officeDocument/2006/relationships/hyperlink" Target="consultantplus://offline/ref=F21540E2E71307640F4AC86B8EAD55860D8D1B56CF8F2A662CBC59F1189AA3DC7445A2FB5E4A43D9yCy1K" TargetMode="External"/><Relationship Id="rId432" Type="http://schemas.openxmlformats.org/officeDocument/2006/relationships/hyperlink" Target="consultantplus://offline/ref=06A25646685953B48641A1999E1E74DDC7E85DC654C38EFD50F19549528F9D35F85023DC4DE6EFF2z1y3K" TargetMode="External"/><Relationship Id="rId453" Type="http://schemas.openxmlformats.org/officeDocument/2006/relationships/hyperlink" Target="consultantplus://offline/ref=06A25646685953B48641A1999E1E74DDC7E85DC654C38EFD50F19549528F9D35F85023DC4DE7E6FCz1y9K" TargetMode="External"/><Relationship Id="rId106" Type="http://schemas.openxmlformats.org/officeDocument/2006/relationships/hyperlink" Target="consultantplus://offline/ref=F21540E2E71307640F4AC86B8EAD55860D8D1B53CD8B2A662CBC59F1189AA3DC7445A2FB5E4A46DAyCy4K" TargetMode="External"/><Relationship Id="rId127" Type="http://schemas.openxmlformats.org/officeDocument/2006/relationships/hyperlink" Target="consultantplus://offline/ref=F21540E2E71307640F4AC86B8EAD55860D821C53CA8C2A662CBC59F1189AA3DC7445A2FB5E4A46D7yCy2K" TargetMode="External"/><Relationship Id="rId313" Type="http://schemas.openxmlformats.org/officeDocument/2006/relationships/hyperlink" Target="consultantplus://offline/ref=F21540E2E71307640F4AC86B8EAD55860D821750CD8D2A662CBC59F1189AA3DC7445A2FB5E4A40DFyCy9K" TargetMode="External"/><Relationship Id="rId10" Type="http://schemas.openxmlformats.org/officeDocument/2006/relationships/hyperlink" Target="consultantplus://offline/ref=F21540E2E71307640F4AC86B8EAD55860D821C53CA8C2A662CBC59F1189AA3DC7445A2FB5E4A46DFyCy5K" TargetMode="External"/><Relationship Id="rId31" Type="http://schemas.openxmlformats.org/officeDocument/2006/relationships/hyperlink" Target="consultantplus://offline/ref=F21540E2E71307640F4AC86B8EAD55860D8C1757C08A2A662CBC59F1189AA3DC7445A2FB5E4A46DFyCy5K" TargetMode="External"/><Relationship Id="rId52" Type="http://schemas.openxmlformats.org/officeDocument/2006/relationships/hyperlink" Target="consultantplus://offline/ref=F21540E2E71307640F4AC86B8EAD55860D821750CD8D2A662CBC59F1189AA3DC7445A2FB5E4A46DAyCy1K" TargetMode="External"/><Relationship Id="rId73" Type="http://schemas.openxmlformats.org/officeDocument/2006/relationships/hyperlink" Target="consultantplus://offline/ref=F21540E2E71307640F4AC86B8EAD55860D821A51CB832A662CBC59F118y9yAK" TargetMode="External"/><Relationship Id="rId94" Type="http://schemas.openxmlformats.org/officeDocument/2006/relationships/hyperlink" Target="consultantplus://offline/ref=F21540E2E71307640F4AC86B8EAD55860D83195BCE8C2A662CBC59F1189AA3DC7445A2FB5E4A46DByCy3K" TargetMode="External"/><Relationship Id="rId148" Type="http://schemas.openxmlformats.org/officeDocument/2006/relationships/hyperlink" Target="consultantplus://offline/ref=F21540E2E71307640F4AC86B8EAD55860D8D1B53CD8B2A662CBC59F1189AA3DC7445A2FB5E4A46D7yCy7K" TargetMode="External"/><Relationship Id="rId169" Type="http://schemas.openxmlformats.org/officeDocument/2006/relationships/hyperlink" Target="consultantplus://offline/ref=F21540E2E71307640F4AC86B8EAD55860D8D1D55CA8F2A662CBC59F1189AA3DC7445A2FB5E4A46DDyCy5K" TargetMode="External"/><Relationship Id="rId334" Type="http://schemas.openxmlformats.org/officeDocument/2006/relationships/hyperlink" Target="consultantplus://offline/ref=F21540E2E71307640F4AC86B8EAD55860D8C1757C08A2A662CBC59F1189AA3DC7445A2FB5E4A43D7yCy5K" TargetMode="External"/><Relationship Id="rId355" Type="http://schemas.openxmlformats.org/officeDocument/2006/relationships/hyperlink" Target="consultantplus://offline/ref=F21540E2E71307640F4AC86B8EAD55860D8C1757C08A2A662CBC59F1189AA3DC7445A2FB5E4A40DByCy2K" TargetMode="External"/><Relationship Id="rId376" Type="http://schemas.openxmlformats.org/officeDocument/2006/relationships/hyperlink" Target="consultantplus://offline/ref=F21540E2E71307640F4AD27598AD55860F831A52C980776C24E555F3y1yFK" TargetMode="External"/><Relationship Id="rId397" Type="http://schemas.openxmlformats.org/officeDocument/2006/relationships/hyperlink" Target="consultantplus://offline/ref=F21540E2E71307640F4AC86B8EAD55860D8D1B53CD8B2A662CBC59F1189AA3DC7445A2FB5E4A44DCyCy6K" TargetMode="External"/><Relationship Id="rId4" Type="http://schemas.openxmlformats.org/officeDocument/2006/relationships/webSettings" Target="webSettings.xml"/><Relationship Id="rId180" Type="http://schemas.openxmlformats.org/officeDocument/2006/relationships/hyperlink" Target="consultantplus://offline/ref=F21540E2E71307640F4AD77A9BAD55860D821C57C08C2A662CBC59F118y9yAK" TargetMode="External"/><Relationship Id="rId215" Type="http://schemas.openxmlformats.org/officeDocument/2006/relationships/hyperlink" Target="consultantplus://offline/ref=F21540E2E71307640F4AD77A9BAD55860D831851CC8F2A662CBC59F1189AA3DC7445A2FB5E4A46DEyCy5K" TargetMode="External"/><Relationship Id="rId236" Type="http://schemas.openxmlformats.org/officeDocument/2006/relationships/hyperlink" Target="consultantplus://offline/ref=F21540E2E71307640F4AC86B8EAD55860D801753CC832A662CBC59F1189AA3DC7445A2FB5E4A47DDyCy1K" TargetMode="External"/><Relationship Id="rId257" Type="http://schemas.openxmlformats.org/officeDocument/2006/relationships/hyperlink" Target="consultantplus://offline/ref=F21540E2E71307640F4AC86B8EAD55860D8D1C53CC8F2A662CBC59F118y9yAK" TargetMode="External"/><Relationship Id="rId278" Type="http://schemas.openxmlformats.org/officeDocument/2006/relationships/hyperlink" Target="consultantplus://offline/ref=F21540E2E71307640F4AD77A9BAD55860E851F53CD882A662CBC59F118y9yAK" TargetMode="External"/><Relationship Id="rId401" Type="http://schemas.openxmlformats.org/officeDocument/2006/relationships/hyperlink" Target="consultantplus://offline/ref=F21540E2E71307640F4AC86B8EAD55860D8D1B53CD8B2A662CBC59F1189AA3DC7445A2FB5E4A44DByCy1K" TargetMode="External"/><Relationship Id="rId422" Type="http://schemas.openxmlformats.org/officeDocument/2006/relationships/hyperlink" Target="consultantplus://offline/ref=F21540E2E71307640F4AC86B8EAD55860D8C1757C08A2A662CBC59F1189AA3DC7445A2FB5E4947D6yCy2K" TargetMode="External"/><Relationship Id="rId443" Type="http://schemas.openxmlformats.org/officeDocument/2006/relationships/hyperlink" Target="consultantplus://offline/ref=06A25646685953B48641A1999E1E74DDC7E654C253C28EFD50F19549528F9D35F85023DC4DE3E2FDz1y3K" TargetMode="External"/><Relationship Id="rId464" Type="http://schemas.openxmlformats.org/officeDocument/2006/relationships/hyperlink" Target="consultantplus://offline/ref=06A25646685953B48641BE888B1E74DDC4E757C356C28EFD50F1954952z8yFK" TargetMode="External"/><Relationship Id="rId303" Type="http://schemas.openxmlformats.org/officeDocument/2006/relationships/hyperlink" Target="consultantplus://offline/ref=F21540E2E71307640F4AC86B8EAD55860D821750CD8D2A662CBC59F1189AA3DC7445A2FB5E4A43D6yCy8K" TargetMode="External"/><Relationship Id="rId42" Type="http://schemas.openxmlformats.org/officeDocument/2006/relationships/hyperlink" Target="consultantplus://offline/ref=F21540E2E71307640F4AC86B8EAD55860D821C53CA8C2A662CBC59F1189AA3DC7445A2FB5E4A46DEyCy1K" TargetMode="External"/><Relationship Id="rId84" Type="http://schemas.openxmlformats.org/officeDocument/2006/relationships/hyperlink" Target="consultantplus://offline/ref=F21540E2E71307640F4AD77A9BAD55860E8D1656CD892A662CBC59F1189AA3DC7445A2F85Ay4yBK" TargetMode="External"/><Relationship Id="rId138" Type="http://schemas.openxmlformats.org/officeDocument/2006/relationships/hyperlink" Target="consultantplus://offline/ref=F21540E2E71307640F4AC86B8EAD55860D821750CD8D2A662CBC59F1189AA3DC7445A2FB5E4A47D7yCy7K" TargetMode="External"/><Relationship Id="rId345" Type="http://schemas.openxmlformats.org/officeDocument/2006/relationships/hyperlink" Target="consultantplus://offline/ref=F21540E2E71307640F4AC86B8EAD55860D8C1757C08A2A662CBC59F1189AA3DC7445A2FB5E4A40DCyCy0K" TargetMode="External"/><Relationship Id="rId387" Type="http://schemas.openxmlformats.org/officeDocument/2006/relationships/hyperlink" Target="consultantplus://offline/ref=F21540E2E71307640F4AD27598AD55860F831A52C980776C24E555F3y1yFK" TargetMode="External"/><Relationship Id="rId191" Type="http://schemas.openxmlformats.org/officeDocument/2006/relationships/hyperlink" Target="consultantplus://offline/ref=F21540E2E71307640F4AC86B8EAD55860D83195BCE8C2A662CBC59F1189AA3DC7445A2FB5E4A47DAyCy4K" TargetMode="External"/><Relationship Id="rId205" Type="http://schemas.openxmlformats.org/officeDocument/2006/relationships/hyperlink" Target="consultantplus://offline/ref=F21540E2E71307640F4AC86B8EAD55860D83195BCE8C2A662CBC59F1189AA3DC7445A2FB5E4A47D9yCy7K" TargetMode="External"/><Relationship Id="rId247" Type="http://schemas.openxmlformats.org/officeDocument/2006/relationships/hyperlink" Target="consultantplus://offline/ref=F21540E2E71307640F4AC86B8EAD55860D821750CD8D2A662CBC59F1189AA3DC7445A2FB5E4A42D7yCy5K" TargetMode="External"/><Relationship Id="rId412" Type="http://schemas.openxmlformats.org/officeDocument/2006/relationships/hyperlink" Target="consultantplus://offline/ref=F21540E2E71307640F4AC86B8EAD55860D8D1B56CF8F2A662CBC59F1189AA3DC7445A2FB5E4A40DEyCy5K" TargetMode="External"/><Relationship Id="rId107" Type="http://schemas.openxmlformats.org/officeDocument/2006/relationships/hyperlink" Target="consultantplus://offline/ref=F21540E2E71307640F4AC86B8EAD55860D821C53CA8C2A662CBC59F1189AA3DC7445A2FB5E4A46D9yCy3K" TargetMode="External"/><Relationship Id="rId289" Type="http://schemas.openxmlformats.org/officeDocument/2006/relationships/hyperlink" Target="consultantplus://offline/ref=F21540E2E71307640F4AC86B8EAD558604871A55CF80776C24E555F31F95FCCB730CAEFA5E4845yDy7K" TargetMode="External"/><Relationship Id="rId454" Type="http://schemas.openxmlformats.org/officeDocument/2006/relationships/hyperlink" Target="consultantplus://offline/ref=06A25646685953B48641A1999E1E74DDC7E85DC654C38EFD50F19549528F9D35F85023DC4DE7E6FCz1y9K" TargetMode="External"/><Relationship Id="rId11" Type="http://schemas.openxmlformats.org/officeDocument/2006/relationships/hyperlink" Target="consultantplus://offline/ref=F21540E2E71307640F4AC86B8EAD55860D821750CD8D2A662CBC59F1189AA3DC7445A2FB5E4A46DFyCy5K" TargetMode="External"/><Relationship Id="rId53" Type="http://schemas.openxmlformats.org/officeDocument/2006/relationships/hyperlink" Target="consultantplus://offline/ref=F21540E2E71307640F4AC86B8EAD55860D8C1757C08A2A662CBC59F1189AA3DC7445A2FB5E4A46D8yCy6K" TargetMode="External"/><Relationship Id="rId149" Type="http://schemas.openxmlformats.org/officeDocument/2006/relationships/hyperlink" Target="consultantplus://offline/ref=F21540E2E71307640F4AC86B8EAD55860D821750CD8D2A662CBC59F1189AA3DC7445A2FB5E4A44DDyCy1K" TargetMode="External"/><Relationship Id="rId314" Type="http://schemas.openxmlformats.org/officeDocument/2006/relationships/hyperlink" Target="consultantplus://offline/ref=F21540E2E71307640F4AC86B8EAD55860D8C1757C08A2A662CBC59F1189AA3DC7445A2FB5E4A43DCyCy9K" TargetMode="External"/><Relationship Id="rId356" Type="http://schemas.openxmlformats.org/officeDocument/2006/relationships/hyperlink" Target="consultantplus://offline/ref=F21540E2E71307640F4AC86B8EAD55860D821750CD8D2A662CBC59F1189AA3DC7445A2FB5E4A41DCyCy8K" TargetMode="External"/><Relationship Id="rId398" Type="http://schemas.openxmlformats.org/officeDocument/2006/relationships/hyperlink" Target="consultantplus://offline/ref=F21540E2E71307640F4AC86B8EAD55860D8D1B53CD8B2A662CBC59F1189AA3DC7445A2FB5E4A44DCyCy8K" TargetMode="External"/><Relationship Id="rId95" Type="http://schemas.openxmlformats.org/officeDocument/2006/relationships/hyperlink" Target="consultantplus://offline/ref=F21540E2E71307640F4AC86B8EAD55860D8C1757C08A2A662CBC59F1189AA3DC7445A2FB5E4A46D6yCy9K" TargetMode="External"/><Relationship Id="rId160" Type="http://schemas.openxmlformats.org/officeDocument/2006/relationships/hyperlink" Target="consultantplus://offline/ref=F21540E2E71307640F4AD77A9BAD55860D821A5ACD882A662CBC59F118y9yAK" TargetMode="External"/><Relationship Id="rId216" Type="http://schemas.openxmlformats.org/officeDocument/2006/relationships/hyperlink" Target="consultantplus://offline/ref=F21540E2E71307640F4AC86B8EAD55860D8C1757C08A2A662CBC59F1189AA3DC7445A2FB5E4A45DCyCy6K" TargetMode="External"/><Relationship Id="rId423" Type="http://schemas.openxmlformats.org/officeDocument/2006/relationships/hyperlink" Target="consultantplus://offline/ref=06A25646685953B48641A1999E1E74DDC7EB56C352C38EFD50F19549528F9D35F85023DC4DE0EFFDz1y0K" TargetMode="External"/><Relationship Id="rId258" Type="http://schemas.openxmlformats.org/officeDocument/2006/relationships/hyperlink" Target="consultantplus://offline/ref=F21540E2E71307640F4AC86B8EAD55860D821750CD8D2A662CBC59F1189AA3DC7445A2FB5E4A42D6yCy4K" TargetMode="External"/><Relationship Id="rId465" Type="http://schemas.openxmlformats.org/officeDocument/2006/relationships/hyperlink" Target="consultantplus://offline/ref=06A25646685953B48641BE888B1E74DDC4E757C356C58EFD50F1954952z8yFK" TargetMode="External"/><Relationship Id="rId22" Type="http://schemas.openxmlformats.org/officeDocument/2006/relationships/hyperlink" Target="consultantplus://offline/ref=F21540E2E71307640F4AC86B8EAD55860D801753CC832A662CBC59F1189AA3DC7445A2FB5E4A46DFyCy5K" TargetMode="External"/><Relationship Id="rId64" Type="http://schemas.openxmlformats.org/officeDocument/2006/relationships/hyperlink" Target="consultantplus://offline/ref=F21540E2E71307640F4AC86B8EAD55860D8D1B53CD8B2A662CBC59F1189AA3DC7445A2FB5E4A46DByCy5K" TargetMode="External"/><Relationship Id="rId118" Type="http://schemas.openxmlformats.org/officeDocument/2006/relationships/hyperlink" Target="consultantplus://offline/ref=F21540E2E71307640F4AD77A9BAD55860E8D1D55CE8E2A662CBC59F118y9yAK" TargetMode="External"/><Relationship Id="rId325" Type="http://schemas.openxmlformats.org/officeDocument/2006/relationships/hyperlink" Target="consultantplus://offline/ref=F21540E2E71307640F4AC86B8EAD55860D821750CD8D2A662CBC59F1189AA3DC7445A2FB5E4A40DEyCy1K" TargetMode="External"/><Relationship Id="rId367" Type="http://schemas.openxmlformats.org/officeDocument/2006/relationships/hyperlink" Target="consultantplus://offline/ref=F21540E2E71307640F4AC86B8EAD55860D821750CD8D2A662CBC59F1189AA3DC7445A2FB5E4A41D8yCy5K" TargetMode="External"/><Relationship Id="rId171" Type="http://schemas.openxmlformats.org/officeDocument/2006/relationships/hyperlink" Target="consultantplus://offline/ref=F21540E2E71307640F4AC86B8EAD55860D8C1757C08A2A662CBC59F1189AA3DC7445A2FB5E4A45DEyCy2K" TargetMode="External"/><Relationship Id="rId227" Type="http://schemas.openxmlformats.org/officeDocument/2006/relationships/hyperlink" Target="consultantplus://offline/ref=F21540E2E71307640F4AC86B8EAD55860D8D1D55CA8F2A662CBC59F1189AA3DC7445A2FB5E4A46DCyCy4K" TargetMode="External"/><Relationship Id="rId269" Type="http://schemas.openxmlformats.org/officeDocument/2006/relationships/hyperlink" Target="consultantplus://offline/ref=F21540E2E71307640F4AC86B8EAD55860D821750CD8D2A662CBC59F1189AA3DC7445A2FB5E4A43DFyCy5K" TargetMode="External"/><Relationship Id="rId434" Type="http://schemas.openxmlformats.org/officeDocument/2006/relationships/hyperlink" Target="consultantplus://offline/ref=06A25646685953B48641A1999E1E74DDC7E85DC654C38EFD50F19549528F9D35F85023DC4DE6EFF3z1y6K" TargetMode="External"/><Relationship Id="rId33" Type="http://schemas.openxmlformats.org/officeDocument/2006/relationships/hyperlink" Target="consultantplus://offline/ref=F21540E2E71307640F4AC86B8EAD55860D8D1D55CA8F2A662CBC59F1189AA3DC7445A2FB5E4A46DFyCy5K" TargetMode="External"/><Relationship Id="rId129" Type="http://schemas.openxmlformats.org/officeDocument/2006/relationships/hyperlink" Target="consultantplus://offline/ref=F21540E2E71307640F4AC86B8EAD55860D811F5ACD8B2A662CBC59F1189AA3DC7445A2FB5E4A46D7yCy0K" TargetMode="External"/><Relationship Id="rId280" Type="http://schemas.openxmlformats.org/officeDocument/2006/relationships/hyperlink" Target="consultantplus://offline/ref=F21540E2E71307640F4AC86B8EAD55860D821750CD8D2A662CBC59F1189AA3DC7445A2FB5E4A43DEyCy4K" TargetMode="External"/><Relationship Id="rId336" Type="http://schemas.openxmlformats.org/officeDocument/2006/relationships/hyperlink" Target="consultantplus://offline/ref=F21540E2E71307640F4AC86B8EAD55860D8C1757C08A2A662CBC59F1189AA3DC7445A2FB5E4A40DEyCy9K" TargetMode="External"/><Relationship Id="rId75" Type="http://schemas.openxmlformats.org/officeDocument/2006/relationships/hyperlink" Target="consultantplus://offline/ref=F21540E2E71307640F4AC86B8EAD55860D8C1757C08A2A662CBC59F1189AA3DC7445A2FB5E4A46D7yCy7K" TargetMode="External"/><Relationship Id="rId140" Type="http://schemas.openxmlformats.org/officeDocument/2006/relationships/hyperlink" Target="consultantplus://offline/ref=F21540E2E71307640F4AC86B8EAD55860D821753CA882A662CBC59F118y9yAK" TargetMode="External"/><Relationship Id="rId182" Type="http://schemas.openxmlformats.org/officeDocument/2006/relationships/hyperlink" Target="consultantplus://offline/ref=F21540E2E71307640F4AC86B8EAD55860D8C1757C08A2A662CBC59F1189AA3DC7445A2FB5E4A45DDyCy6K" TargetMode="External"/><Relationship Id="rId378" Type="http://schemas.openxmlformats.org/officeDocument/2006/relationships/hyperlink" Target="consultantplus://offline/ref=F21540E2E71307640F4AD27598AD55860F831A52C980776C24E555F3y1yFK" TargetMode="External"/><Relationship Id="rId403" Type="http://schemas.openxmlformats.org/officeDocument/2006/relationships/hyperlink" Target="consultantplus://offline/ref=F21540E2E71307640F4AC86B8EAD55860E841F53CE832A662CBC59F118y9yAK" TargetMode="External"/><Relationship Id="rId6" Type="http://schemas.openxmlformats.org/officeDocument/2006/relationships/hyperlink" Target="consultantplus://offline/ref=F21540E2E71307640F4AC86B8EAD55860D801753CC832A662CBC59F1189AA3DC7445A2FB5E4A46DFyCy5K" TargetMode="External"/><Relationship Id="rId238" Type="http://schemas.openxmlformats.org/officeDocument/2006/relationships/hyperlink" Target="consultantplus://offline/ref=F21540E2E71307640F4AC86B8EAD55860D8D1B53CD8B2A662CBC59F1189AA3DC7445A2FB5E4A47DEyCy8K" TargetMode="External"/><Relationship Id="rId445" Type="http://schemas.openxmlformats.org/officeDocument/2006/relationships/hyperlink" Target="consultantplus://offline/ref=06A25646685953B48641A1999E1E74DDC7E951C359C48EFD50F19549528F9D35F85023DC4DE0E6FBz1y4K" TargetMode="External"/><Relationship Id="rId291" Type="http://schemas.openxmlformats.org/officeDocument/2006/relationships/hyperlink" Target="consultantplus://offline/ref=F21540E2E71307640F4AC86B8EAD55860D8D1B53CD8B2A662CBC59F1189AA3DC7445A2FB5E4A47DByCy4K" TargetMode="External"/><Relationship Id="rId305" Type="http://schemas.openxmlformats.org/officeDocument/2006/relationships/hyperlink" Target="consultantplus://offline/ref=F21540E2E71307640F4AC86B8EAD55860D821750CD8D2A662CBC59F1189AA3DC7445A2FB5E4A40DFyCy0K" TargetMode="External"/><Relationship Id="rId347" Type="http://schemas.openxmlformats.org/officeDocument/2006/relationships/hyperlink" Target="consultantplus://offline/ref=F21540E2E71307640F4AC86B8EAD55860D821750CD8D2A662CBC59F1189AA3DC7445A2FB5E4A41DEyCy2K" TargetMode="External"/><Relationship Id="rId44" Type="http://schemas.openxmlformats.org/officeDocument/2006/relationships/hyperlink" Target="consultantplus://offline/ref=F21540E2E71307640F4AC86B8EAD55860D8D1B56CF8F2A662CBC59F1189AA3DC7445A2FB5E4A46DEyCy1K" TargetMode="External"/><Relationship Id="rId86" Type="http://schemas.openxmlformats.org/officeDocument/2006/relationships/hyperlink" Target="consultantplus://offline/ref=F21540E2E71307640F4AC86B8EAD55860D8C1757C08A2A662CBC59F1189AA3DC7445A2FB5E4A46D6yCy4K" TargetMode="External"/><Relationship Id="rId151" Type="http://schemas.openxmlformats.org/officeDocument/2006/relationships/hyperlink" Target="consultantplus://offline/ref=F21540E2E71307640F4AC86B8EAD55860D821C53CA8C2A662CBC59F1189AA3DC7445A2FB5E4A47DFyCy8K" TargetMode="External"/><Relationship Id="rId389" Type="http://schemas.openxmlformats.org/officeDocument/2006/relationships/hyperlink" Target="consultantplus://offline/ref=F21540E2E71307640F4AD77A9BAD55860E8D1D5BC0892A662CBC59F118y9yAK" TargetMode="External"/><Relationship Id="rId193" Type="http://schemas.openxmlformats.org/officeDocument/2006/relationships/hyperlink" Target="consultantplus://offline/ref=F21540E2E71307640F4AC86B8EAD55860D8C1757C08A2A662CBC59F1189AA3DC7445A2FB5E4A45DCyCy4K" TargetMode="External"/><Relationship Id="rId207" Type="http://schemas.openxmlformats.org/officeDocument/2006/relationships/hyperlink" Target="consultantplus://offline/ref=F21540E2E71307640F4AC86B8EAD55860D83195BCE8C2A662CBC59F1189AA3DC7445A2FB5E4A47D9yCy9K" TargetMode="External"/><Relationship Id="rId249" Type="http://schemas.openxmlformats.org/officeDocument/2006/relationships/hyperlink" Target="consultantplus://offline/ref=F21540E2E71307640F4AD77A9BAD55860D821A53CE8D2A662CBC59F118y9yAK" TargetMode="External"/><Relationship Id="rId414" Type="http://schemas.openxmlformats.org/officeDocument/2006/relationships/hyperlink" Target="consultantplus://offline/ref=F21540E2E71307640F4AC86B8EAD55860D8D1B53CD8B2A662CBC59F1189AA3DC7445A2FB5E4B40D6yCy1K" TargetMode="External"/><Relationship Id="rId456" Type="http://schemas.openxmlformats.org/officeDocument/2006/relationships/hyperlink" Target="consultantplus://offline/ref=06A25646685953B48641A1999E1E74DDC7E951C359C48EFD50F19549528F9D35F85023DC4DE0E4FBz1y2K" TargetMode="External"/><Relationship Id="rId13" Type="http://schemas.openxmlformats.org/officeDocument/2006/relationships/hyperlink" Target="consultantplus://offline/ref=F21540E2E71307640F4AC86B8EAD55860D83195BCE8C2A662CBC59F1189AA3DC7445A2FB5E4A46DFyCy5K" TargetMode="External"/><Relationship Id="rId109" Type="http://schemas.openxmlformats.org/officeDocument/2006/relationships/hyperlink" Target="consultantplus://offline/ref=F21540E2E71307640F4AC86B8EAD55860D821C53CA8C2A662CBC59F1189AA3DC7445A2FB5E4A46D9yCy3K" TargetMode="External"/><Relationship Id="rId260" Type="http://schemas.openxmlformats.org/officeDocument/2006/relationships/hyperlink" Target="consultantplus://offline/ref=F21540E2E71307640F4AC86B8EAD55860D821750CD8D2A662CBC59F1189AA3DC7445A2FB5E4A42D6yCy7K" TargetMode="External"/><Relationship Id="rId316" Type="http://schemas.openxmlformats.org/officeDocument/2006/relationships/hyperlink" Target="consultantplus://offline/ref=F21540E2E71307640F4AC86B8EAD55860D8C1757C08A2A662CBC59F1189AA3DC7445A2FB5E4A43DByCy2K" TargetMode="External"/><Relationship Id="rId55" Type="http://schemas.openxmlformats.org/officeDocument/2006/relationships/hyperlink" Target="consultantplus://offline/ref=F21540E2E71307640F4AC86B8EAD55860D8C1757C08A2A662CBC59F1189AA3DC7445A2FB5E4A46D8yCy8K" TargetMode="External"/><Relationship Id="rId97" Type="http://schemas.openxmlformats.org/officeDocument/2006/relationships/hyperlink" Target="consultantplus://offline/ref=F21540E2E71307640F4AC86B8EAD55860D8D1B53CD8B2A662CBC59F1189AA3DC7445A2FB5E4A46DAyCy0K" TargetMode="External"/><Relationship Id="rId120" Type="http://schemas.openxmlformats.org/officeDocument/2006/relationships/hyperlink" Target="consultantplus://offline/ref=F21540E2E71307640F4AC86B8EAD55860D8C1855C9832A662CBC59F118y9yAK" TargetMode="External"/><Relationship Id="rId358" Type="http://schemas.openxmlformats.org/officeDocument/2006/relationships/hyperlink" Target="consultantplus://offline/ref=F21540E2E71307640F4AC86B8EAD55860D8C1757C08A2A662CBC59F1189AA3DC7445A2FB5E4A40DByCy3K" TargetMode="External"/><Relationship Id="rId162" Type="http://schemas.openxmlformats.org/officeDocument/2006/relationships/hyperlink" Target="consultantplus://offline/ref=F21540E2E71307640F4AD77A9BAD55860E85185AC8832A662CBC59F118y9yAK" TargetMode="External"/><Relationship Id="rId218" Type="http://schemas.openxmlformats.org/officeDocument/2006/relationships/hyperlink" Target="consultantplus://offline/ref=F21540E2E71307640F4AD77A9BAD55860E851851CE8D2A662CBC59F1189AA3DC7445A2FB5E4A46DEyCy4K" TargetMode="External"/><Relationship Id="rId425" Type="http://schemas.openxmlformats.org/officeDocument/2006/relationships/hyperlink" Target="consultantplus://offline/ref=06A25646685953B48641A1999E1E74DDC7E951C359C48EFD50F19549528F9D35F85023DC4DE0E6FBz1y3K" TargetMode="External"/><Relationship Id="rId467" Type="http://schemas.openxmlformats.org/officeDocument/2006/relationships/hyperlink" Target="consultantplus://offline/ref=06A25646685953B48641A1999E1E74DDC7E751C056C18EFD50F19549528F9D35F85023DC4DE2EEFFz1y4K" TargetMode="External"/><Relationship Id="rId271" Type="http://schemas.openxmlformats.org/officeDocument/2006/relationships/hyperlink" Target="consultantplus://offline/ref=F21540E2E71307640F4AC86B8EAD55860D821750CD8D2A662CBC59F1189AA3DC7445A2FB5E4A43DFyCy7K" TargetMode="External"/><Relationship Id="rId24" Type="http://schemas.openxmlformats.org/officeDocument/2006/relationships/hyperlink" Target="consultantplus://offline/ref=F21540E2E71307640F4AC86B8EAD55860D811F5ACD8B2A662CBC59F1189AA3DC7445A2FB5E4A46DFyCy5K" TargetMode="External"/><Relationship Id="rId66" Type="http://schemas.openxmlformats.org/officeDocument/2006/relationships/hyperlink" Target="consultantplus://offline/ref=F21540E2E71307640F4AC86B8EAD55860E841F54CA8E2A662CBC59F118y9yAK" TargetMode="External"/><Relationship Id="rId131" Type="http://schemas.openxmlformats.org/officeDocument/2006/relationships/hyperlink" Target="consultantplus://offline/ref=F21540E2E71307640F4AC86B8EAD55860D821750CD8D2A662CBC59F1189AA3DC7445A2FB5E4A47D8yCy0K" TargetMode="External"/><Relationship Id="rId327" Type="http://schemas.openxmlformats.org/officeDocument/2006/relationships/hyperlink" Target="consultantplus://offline/ref=F21540E2E71307640F4AC86B8EAD55860D821750CD8D2A662CBC59F1189AA3DC7445A2FB5E4A40DEyCy5K" TargetMode="External"/><Relationship Id="rId369" Type="http://schemas.openxmlformats.org/officeDocument/2006/relationships/hyperlink" Target="consultantplus://offline/ref=F21540E2E71307640F4AC86B8EAD55860D8D1B53CD8B2A662CBC59F1189AA3DC7445A2FB5E4A44DFyCy0K" TargetMode="External"/><Relationship Id="rId173" Type="http://schemas.openxmlformats.org/officeDocument/2006/relationships/hyperlink" Target="consultantplus://offline/ref=F21540E2E71307640F4AC86B8EAD55860D8C1757C08A2A662CBC59F1189AA3DC7445A2FB5E4A45DEyCy8K" TargetMode="External"/><Relationship Id="rId229" Type="http://schemas.openxmlformats.org/officeDocument/2006/relationships/hyperlink" Target="consultantplus://offline/ref=F21540E2E71307640F4AC86B8EAD55860D8C1E54CA8C2A662CBC59F1189AA3DC7445A2FB5E4A47D8yCy2K" TargetMode="External"/><Relationship Id="rId380" Type="http://schemas.openxmlformats.org/officeDocument/2006/relationships/hyperlink" Target="consultantplus://offline/ref=F21540E2E71307640F4AC86B8EAD55860D8C1757C08A2A662CBC59F1189AA3DC7445A2FB5E4A41DByCy5K" TargetMode="External"/><Relationship Id="rId436" Type="http://schemas.openxmlformats.org/officeDocument/2006/relationships/hyperlink" Target="consultantplus://offline/ref=06A25646685953B48641A1999E1E74DDC7E85DC654C38EFD50F19549528F9D35F85023DC4DE7E6FBz1y6K" TargetMode="External"/><Relationship Id="rId240" Type="http://schemas.openxmlformats.org/officeDocument/2006/relationships/hyperlink" Target="consultantplus://offline/ref=F21540E2E71307640F4AC86B8EAD55860D821C53CA8C2A662CBC59F1189AA3DC7445A2FB5E4A47DByCy7K" TargetMode="External"/><Relationship Id="rId35" Type="http://schemas.openxmlformats.org/officeDocument/2006/relationships/hyperlink" Target="consultantplus://offline/ref=F21540E2E71307640F4AC86B8EAD55860D8D1B56CF8F2A662CBC59F1189AA3DC7445A2FB5E4A46DFyCy5K" TargetMode="External"/><Relationship Id="rId77" Type="http://schemas.openxmlformats.org/officeDocument/2006/relationships/hyperlink" Target="consultantplus://offline/ref=F21540E2E71307640F4AC86B8EAD55860D8C1757C08A2A662CBC59F1189AA3DC7445A2FB5E4A46D7yCy8K" TargetMode="External"/><Relationship Id="rId100" Type="http://schemas.openxmlformats.org/officeDocument/2006/relationships/hyperlink" Target="consultantplus://offline/ref=F21540E2E71307640F4AC86B8EAD55860D821750CD8D2A662CBC59F1189AA3DC7445A2FB5E4A47DCyCy2K" TargetMode="External"/><Relationship Id="rId282" Type="http://schemas.openxmlformats.org/officeDocument/2006/relationships/hyperlink" Target="consultantplus://offline/ref=F21540E2E71307640F4AC86B8EAD55860D8C1E54CA8C2A662CBC59F1189AA3DC7445A2FB5E4A44DDyCy8K" TargetMode="External"/><Relationship Id="rId338" Type="http://schemas.openxmlformats.org/officeDocument/2006/relationships/hyperlink" Target="consultantplus://offline/ref=F21540E2E71307640F4AD77A9BAD55860E8D1D5BC0892A662CBC59F1189AA3DC7445A2FB5E4A45DByCy7K" TargetMode="External"/><Relationship Id="rId8" Type="http://schemas.openxmlformats.org/officeDocument/2006/relationships/hyperlink" Target="consultantplus://offline/ref=F21540E2E71307640F4AC86B8EAD55860D811F5ACD8B2A662CBC59F1189AA3DC7445A2FB5E4A46DFyCy5K" TargetMode="External"/><Relationship Id="rId142" Type="http://schemas.openxmlformats.org/officeDocument/2006/relationships/hyperlink" Target="consultantplus://offline/ref=F21540E2E71307640F4AC86B8EAD55860D821750CD8D2A662CBC59F1189AA3DC7445A2FB5E4A47D6yCy0K" TargetMode="External"/><Relationship Id="rId184" Type="http://schemas.openxmlformats.org/officeDocument/2006/relationships/hyperlink" Target="consultantplus://offline/ref=F21540E2E71307640F4AC86B8EAD55860D8C1757C08A2A662CBC59F1189AA3DC7445A2FB5E4A45DDyCy8K" TargetMode="External"/><Relationship Id="rId391" Type="http://schemas.openxmlformats.org/officeDocument/2006/relationships/hyperlink" Target="consultantplus://offline/ref=F21540E2E71307640F4AD77A9BAD55860E8D1D5BC0892A662CBC59F118y9yAK" TargetMode="External"/><Relationship Id="rId405" Type="http://schemas.openxmlformats.org/officeDocument/2006/relationships/hyperlink" Target="consultantplus://offline/ref=F21540E2E71307640F4AC86B8EAD55860D8D1B56CF8F2A662CBC59F1189AA3DC7445A2FB5E4A47DEyCy0K" TargetMode="External"/><Relationship Id="rId447" Type="http://schemas.openxmlformats.org/officeDocument/2006/relationships/hyperlink" Target="consultantplus://offline/ref=06A25646685953B48641A1999E1E74DDC7E951C359C48EFD50F19549528F9D35F85023DC4DE0E6FBz1y6K" TargetMode="External"/><Relationship Id="rId251" Type="http://schemas.openxmlformats.org/officeDocument/2006/relationships/hyperlink" Target="consultantplus://offline/ref=F21540E2E71307640F4AC86B8EAD55860D821750CD8D2A662CBC59F1189AA3DC7445A2FB5E4A42D7yCy7K" TargetMode="External"/><Relationship Id="rId46" Type="http://schemas.openxmlformats.org/officeDocument/2006/relationships/hyperlink" Target="consultantplus://offline/ref=F21540E2E71307640F4AD77A9BAD55860D861650CC8F2A662CBC59F118y9yAK" TargetMode="External"/><Relationship Id="rId293" Type="http://schemas.openxmlformats.org/officeDocument/2006/relationships/hyperlink" Target="consultantplus://offline/ref=F21540E2E71307640F4AC86B8EAD55860D8D1B53CD8B2A662CBC59F1189AA3DC7445A2FB5E4A47DByCy7K" TargetMode="External"/><Relationship Id="rId307" Type="http://schemas.openxmlformats.org/officeDocument/2006/relationships/hyperlink" Target="consultantplus://offline/ref=F21540E2E71307640F4AC86B8EAD55860D821750CD8D2A662CBC59F1189AA3DC7445A2FB5E4A40DFyCy2K" TargetMode="External"/><Relationship Id="rId349" Type="http://schemas.openxmlformats.org/officeDocument/2006/relationships/hyperlink" Target="consultantplus://offline/ref=F21540E2E71307640F4AC86B8EAD55860D8D1B53CD8B2A662CBC59F1189AA3DC7445A2FB5E4A47D6yCy4K" TargetMode="External"/><Relationship Id="rId88" Type="http://schemas.openxmlformats.org/officeDocument/2006/relationships/hyperlink" Target="consultantplus://offline/ref=F21540E2E71307640F4AC86B8EAD55860D8C1757C08A2A662CBC59F1189AA3DC7445A2FB5E4A46D6yCy6K" TargetMode="External"/><Relationship Id="rId111" Type="http://schemas.openxmlformats.org/officeDocument/2006/relationships/hyperlink" Target="consultantplus://offline/ref=F21540E2E71307640F4AC86B8EAD55860D8D1B56CF8F2A662CBC59F1189AA3DC7445A2FB5E4A46DDyCy5K" TargetMode="External"/><Relationship Id="rId153" Type="http://schemas.openxmlformats.org/officeDocument/2006/relationships/hyperlink" Target="consultantplus://offline/ref=F21540E2E71307640F4AC86B8EAD55860D83195BCE8C2A662CBC59F1189AA3DC7445A2FB5E4A47DByCy3K" TargetMode="External"/><Relationship Id="rId195" Type="http://schemas.openxmlformats.org/officeDocument/2006/relationships/hyperlink" Target="consultantplus://offline/ref=F21540E2E71307640F4AC86B8EAD55860D83195BCE8C2A662CBC59F1189AA3DC7445A2FB5E4A47DAyCy8K" TargetMode="External"/><Relationship Id="rId209" Type="http://schemas.openxmlformats.org/officeDocument/2006/relationships/hyperlink" Target="consultantplus://offline/ref=F21540E2E71307640F4AC86B8EAD55860D83195BCE8C2A662CBC59F1189AA3DC7445A2FB5E4A47D8yCy1K" TargetMode="External"/><Relationship Id="rId360" Type="http://schemas.openxmlformats.org/officeDocument/2006/relationships/hyperlink" Target="consultantplus://offline/ref=F21540E2E71307640F4AC86B8EAD55860D8C1757C08A2A662CBC59F1189AA3DC7445A2FB5E4A40DByCy5K" TargetMode="External"/><Relationship Id="rId416" Type="http://schemas.openxmlformats.org/officeDocument/2006/relationships/hyperlink" Target="consultantplus://offline/ref=F21540E2E71307640F4AC86B8EAD55860D8D1B53CD8B2A662CBC59F1189AA3DC7445A2FB5E4B40D6yCy2K" TargetMode="External"/><Relationship Id="rId220" Type="http://schemas.openxmlformats.org/officeDocument/2006/relationships/hyperlink" Target="consultantplus://offline/ref=F21540E2E71307640F4AC86B8EAD55860D8D1D55CA8F2A662CBC59F1189AA3DC7445A2FB5E4A46DCyCy1K" TargetMode="External"/><Relationship Id="rId458" Type="http://schemas.openxmlformats.org/officeDocument/2006/relationships/hyperlink" Target="consultantplus://offline/ref=06A25646685953B48641A1999E1E74DDC7E85DC654C38EFD50F19549528F9D35F85023DC4DE7E6FDz1y0K" TargetMode="External"/><Relationship Id="rId15" Type="http://schemas.openxmlformats.org/officeDocument/2006/relationships/hyperlink" Target="consultantplus://offline/ref=F21540E2E71307640F4AC86B8EAD55860D8C1757C08A2A662CBC59F1189AA3DC7445A2FB5E4A46DFyCy5K" TargetMode="External"/><Relationship Id="rId57" Type="http://schemas.openxmlformats.org/officeDocument/2006/relationships/hyperlink" Target="consultantplus://offline/ref=F21540E2E71307640F4AC86B8EAD55860D821750CD8D2A662CBC59F1189AA3DC7445A2FB5E4A46DAyCy6K" TargetMode="External"/><Relationship Id="rId262" Type="http://schemas.openxmlformats.org/officeDocument/2006/relationships/hyperlink" Target="consultantplus://offline/ref=F21540E2E71307640F4AD77A9BAD55860E8C1F54CC8B2A662CBC59F118y9yAK" TargetMode="External"/><Relationship Id="rId318" Type="http://schemas.openxmlformats.org/officeDocument/2006/relationships/hyperlink" Target="consultantplus://offline/ref=F21540E2E71307640F4AC86B8EAD55860D8C1757C08A2A662CBC59F1189AA3DC7445A2FB5E4A43DByCy4K" TargetMode="External"/><Relationship Id="rId99" Type="http://schemas.openxmlformats.org/officeDocument/2006/relationships/hyperlink" Target="consultantplus://offline/ref=F21540E2E71307640F4AC86B8EAD55860D821750CD8D2A662CBC59F1189AA3DC7445A2FB5E4A47DFyCy1K" TargetMode="External"/><Relationship Id="rId122" Type="http://schemas.openxmlformats.org/officeDocument/2006/relationships/hyperlink" Target="consultantplus://offline/ref=F21540E2E71307640F4AC86B8EAD55860D8C1757C08A2A662CBC59F1189AA3DC7445A2FB5E4A44DEyCy2K" TargetMode="External"/><Relationship Id="rId164" Type="http://schemas.openxmlformats.org/officeDocument/2006/relationships/hyperlink" Target="consultantplus://offline/ref=F21540E2E71307640F4AD77A9BAD55860E8C165AC88C2A662CBC59F118y9yAK" TargetMode="External"/><Relationship Id="rId371" Type="http://schemas.openxmlformats.org/officeDocument/2006/relationships/hyperlink" Target="consultantplus://offline/ref=F21540E2E71307640F4AC86B8EAD55860D8D1B53CD8B2A662CBC59F1189AA3DC7445A2FB5E4A44DEyCy3K" TargetMode="External"/><Relationship Id="rId427" Type="http://schemas.openxmlformats.org/officeDocument/2006/relationships/hyperlink" Target="consultantplus://offline/ref=06A25646685953B48641A1999E1E74DDC7E654C253C28EFD50F19549528F9D35F85023DC4DE3E2FDz1y3K" TargetMode="External"/><Relationship Id="rId469" Type="http://schemas.openxmlformats.org/officeDocument/2006/relationships/theme" Target="theme/theme1.xml"/><Relationship Id="rId26" Type="http://schemas.openxmlformats.org/officeDocument/2006/relationships/hyperlink" Target="consultantplus://offline/ref=F21540E2E71307640F4AC86B8EAD55860D821C53CA8C2A662CBC59F1189AA3DC7445A2FB5E4A46DFyCy5K" TargetMode="External"/><Relationship Id="rId231" Type="http://schemas.openxmlformats.org/officeDocument/2006/relationships/hyperlink" Target="consultantplus://offline/ref=F21540E2E71307640F4AC86B8EAD55860D8D1B53CD8B2A662CBC59F1189AA3DC7445A2FB5E4A47DEyCy4K" TargetMode="External"/><Relationship Id="rId273" Type="http://schemas.openxmlformats.org/officeDocument/2006/relationships/hyperlink" Target="consultantplus://offline/ref=F21540E2E71307640F4AC86B8EAD55860D821750CD8D2A662CBC59F1189AA3DC7445A2FB5E4A43DFyCy9K" TargetMode="External"/><Relationship Id="rId329" Type="http://schemas.openxmlformats.org/officeDocument/2006/relationships/hyperlink" Target="consultantplus://offline/ref=F21540E2E71307640F4AC86B8EAD55860D8D1B53CD8B2A662CBC59F1189AA3DC7445A2FB5E4A47D8yCy1K" TargetMode="External"/><Relationship Id="rId68" Type="http://schemas.openxmlformats.org/officeDocument/2006/relationships/hyperlink" Target="consultantplus://offline/ref=F21540E2E71307640F4AD77A9BAD55860D861650CC8F2A662CBC59F118y9yAK" TargetMode="External"/><Relationship Id="rId133" Type="http://schemas.openxmlformats.org/officeDocument/2006/relationships/hyperlink" Target="consultantplus://offline/ref=F21540E2E71307640F4AC86B8EAD55860D8C1E54CA8C2A662CBC59F1189AA3DC7445A2FB5E4A46DByCy6K" TargetMode="External"/><Relationship Id="rId175" Type="http://schemas.openxmlformats.org/officeDocument/2006/relationships/hyperlink" Target="consultantplus://offline/ref=F21540E2E71307640F4AC86B8EAD55860D8C1757C08A2A662CBC59F1189AA3DC7445A2FB5E4A45DDyCy0K" TargetMode="External"/><Relationship Id="rId340" Type="http://schemas.openxmlformats.org/officeDocument/2006/relationships/hyperlink" Target="consultantplus://offline/ref=F21540E2E71307640F4AC86B8EAD55860D8C1757C08A2A662CBC59F1189AA3DC7445A2FB5E4A40DDyCy5K" TargetMode="External"/><Relationship Id="rId200" Type="http://schemas.openxmlformats.org/officeDocument/2006/relationships/hyperlink" Target="consultantplus://offline/ref=F21540E2E71307640F4AC86B8EAD55860D83195BCE8C2A662CBC59F1189AA3DC7445A2FB5E4A47D9yCy2K" TargetMode="External"/><Relationship Id="rId382" Type="http://schemas.openxmlformats.org/officeDocument/2006/relationships/hyperlink" Target="consultantplus://offline/ref=F21540E2E71307640F4AC86B8EAD55860D8C1757C08A2A662CBC59F1189AA3DC7445A2FB5E4A41DByCy7K" TargetMode="External"/><Relationship Id="rId438" Type="http://schemas.openxmlformats.org/officeDocument/2006/relationships/hyperlink" Target="consultantplus://offline/ref=06A25646685953B48641A1999E1E74DDC7E953CD57C28EFD50F19549528F9D35F85023DC4DE2E2FCz1y3K" TargetMode="External"/><Relationship Id="rId242" Type="http://schemas.openxmlformats.org/officeDocument/2006/relationships/hyperlink" Target="consultantplus://offline/ref=F21540E2E71307640F4AC86B8EAD55860D8C1757C08A2A662CBC59F1189AA3DC7445A2FB5E4A42DByCy8K" TargetMode="External"/><Relationship Id="rId284" Type="http://schemas.openxmlformats.org/officeDocument/2006/relationships/hyperlink" Target="consultantplus://offline/ref=F21540E2E71307640F4AC86B8EAD55860D821750CD8D2A662CBC59F1189AA3DC7445A2FB5E4A43DEyCy7K" TargetMode="External"/><Relationship Id="rId37" Type="http://schemas.openxmlformats.org/officeDocument/2006/relationships/hyperlink" Target="consultantplus://offline/ref=F21540E2E71307640F4AC86B8EAD55860D8D1B53CD8B2A662CBC59F1189AA3DC7445A2FB5E4A46DEyCy2K" TargetMode="External"/><Relationship Id="rId79" Type="http://schemas.openxmlformats.org/officeDocument/2006/relationships/hyperlink" Target="consultantplus://offline/ref=F21540E2E71307640F4AC86B8EAD55860D8C1757C08A2A662CBC59F1189AA3DC7445A2FB5E4A46D7yCy9K" TargetMode="External"/><Relationship Id="rId102" Type="http://schemas.openxmlformats.org/officeDocument/2006/relationships/hyperlink" Target="consultantplus://offline/ref=F21540E2E71307640F4AC86B8EAD55860D821750CD8D2A662CBC59F1189AA3DC7445A2FB5E4A47DFyCy1K" TargetMode="External"/><Relationship Id="rId144" Type="http://schemas.openxmlformats.org/officeDocument/2006/relationships/hyperlink" Target="consultantplus://offline/ref=F21540E2E71307640F4AC86B8EAD55860D821750CD8D2A662CBC59F1189AA3DC7445A2FB5E4A47D6yCy2K" TargetMode="External"/><Relationship Id="rId90" Type="http://schemas.openxmlformats.org/officeDocument/2006/relationships/hyperlink" Target="consultantplus://offline/ref=F21540E2E71307640F4AC86B8EAD55860D8D1655C88F2A662CBC59F118y9yAK" TargetMode="External"/><Relationship Id="rId186" Type="http://schemas.openxmlformats.org/officeDocument/2006/relationships/hyperlink" Target="consultantplus://offline/ref=F21540E2E71307640F4AC86B8EAD55860D8C1757C08A2A662CBC59F1189AA3DC7445A2FB5E4A45DCyCy0K" TargetMode="External"/><Relationship Id="rId351" Type="http://schemas.openxmlformats.org/officeDocument/2006/relationships/hyperlink" Target="consultantplus://offline/ref=F21540E2E71307640F4AC86B8EAD55860D8C1757C08A2A662CBC59F1189AA3DC7445A2FB5E4A40DCyCy5K" TargetMode="External"/><Relationship Id="rId393" Type="http://schemas.openxmlformats.org/officeDocument/2006/relationships/hyperlink" Target="consultantplus://offline/ref=F21540E2E71307640F4AC86B8EAD55860D8D1B53CD8B2A662CBC59F1189AA3DC7445A2FB5E4A44DCyCy2K" TargetMode="External"/><Relationship Id="rId407" Type="http://schemas.openxmlformats.org/officeDocument/2006/relationships/hyperlink" Target="consultantplus://offline/ref=F21540E2E71307640F4AC86B8EAD55860D8D1B56CF8F2A662CBC59F1189AA3DC7445A2FB5E4A45D8yCy7K" TargetMode="External"/><Relationship Id="rId449" Type="http://schemas.openxmlformats.org/officeDocument/2006/relationships/hyperlink" Target="consultantplus://offline/ref=06A25646685953B48641A1999E1E74DDC7E751C056C18EFD50F19549528F9D35F85023DC4DE2EEFEz1y2K" TargetMode="External"/><Relationship Id="rId211" Type="http://schemas.openxmlformats.org/officeDocument/2006/relationships/hyperlink" Target="consultantplus://offline/ref=F21540E2E71307640F4AC86B8EAD55860D83195BCE8C2A662CBC59F1189AA3DC7445A2FB5E4A47D8yCy3K" TargetMode="External"/><Relationship Id="rId253" Type="http://schemas.openxmlformats.org/officeDocument/2006/relationships/hyperlink" Target="consultantplus://offline/ref=F21540E2E71307640F4AC86B8EAD55860D821750CD8D2A662CBC59F1189AA3DC7445A2FB5E4A42D7yCy9K" TargetMode="External"/><Relationship Id="rId295" Type="http://schemas.openxmlformats.org/officeDocument/2006/relationships/hyperlink" Target="consultantplus://offline/ref=F21540E2E71307640F4AC86B8EAD55860D8D1B53CD8B2A662CBC59F1189AA3DC7445A2FB5E4A47DAyCy0K" TargetMode="External"/><Relationship Id="rId309" Type="http://schemas.openxmlformats.org/officeDocument/2006/relationships/hyperlink" Target="consultantplus://offline/ref=F21540E2E71307640F4AC86B8EAD55860D821750CD8D2A662CBC59F1189AA3DC7445A2FB5E4A40DFyCy4K" TargetMode="External"/><Relationship Id="rId460" Type="http://schemas.openxmlformats.org/officeDocument/2006/relationships/hyperlink" Target="consultantplus://offline/ref=06A25646685953B48641A1999E1E74DDC7EB56C352C38EFD50F19549528F9D35F85023DC4DE1E5FEz1y0K" TargetMode="External"/><Relationship Id="rId48" Type="http://schemas.openxmlformats.org/officeDocument/2006/relationships/hyperlink" Target="consultantplus://offline/ref=F21540E2E71307640F4AC86B8EAD55860D871955CD8D2A662CBC59F1189AA3DC7445A2FB5E4A46DEyCy7K" TargetMode="External"/><Relationship Id="rId113" Type="http://schemas.openxmlformats.org/officeDocument/2006/relationships/hyperlink" Target="consultantplus://offline/ref=F21540E2E71307640F4AC86B8EAD55860D821750CD8D2A662CBC59F1189AA3DC7445A2FB5E4A47D9yCy5K" TargetMode="External"/><Relationship Id="rId320" Type="http://schemas.openxmlformats.org/officeDocument/2006/relationships/hyperlink" Target="consultantplus://offline/ref=F21540E2E71307640F4AC86B8EAD55860D8C1757C08A2A662CBC59F1189AA3DC7445A2FB5E4A43DByCy6K" TargetMode="External"/><Relationship Id="rId155" Type="http://schemas.openxmlformats.org/officeDocument/2006/relationships/hyperlink" Target="consultantplus://offline/ref=F21540E2E71307640F4AC86B8EAD55860D8C1757C08A2A662CBC59F1189AA3DC7445A2FB5E4A44DAyCy8K" TargetMode="External"/><Relationship Id="rId197" Type="http://schemas.openxmlformats.org/officeDocument/2006/relationships/hyperlink" Target="consultantplus://offline/ref=F21540E2E71307640F4AC86B8EAD55860D8D1D55CA8F2A662CBC59F1189AA3DC7445A2FB5E4A46DDyCy8K" TargetMode="External"/><Relationship Id="rId362" Type="http://schemas.openxmlformats.org/officeDocument/2006/relationships/hyperlink" Target="consultantplus://offline/ref=F21540E2E71307640F4AC86B8EAD55860D821750CD8D2A662CBC59F1189AA3DC7445A2FB5E4A41DByCy8K" TargetMode="External"/><Relationship Id="rId418" Type="http://schemas.openxmlformats.org/officeDocument/2006/relationships/hyperlink" Target="consultantplus://offline/ref=F21540E2E71307640F4AC86B8EAD55860D8D1B56CF8F2A662CBC59F1189AA3DC7445A2FB5E4A41D6yCy9K" TargetMode="External"/><Relationship Id="rId222" Type="http://schemas.openxmlformats.org/officeDocument/2006/relationships/hyperlink" Target="consultantplus://offline/ref=F21540E2E71307640F4AC86B8EAD55860D8D1B53CD8B2A662CBC59F1189AA3DC7445A2FB5E4A47DEyCy2K" TargetMode="External"/><Relationship Id="rId264" Type="http://schemas.openxmlformats.org/officeDocument/2006/relationships/hyperlink" Target="consultantplus://offline/ref=F21540E2E71307640F4AC86B8EAD55860D821750CA8A2A662CBC59F118y9yAK" TargetMode="External"/><Relationship Id="rId17" Type="http://schemas.openxmlformats.org/officeDocument/2006/relationships/hyperlink" Target="consultantplus://offline/ref=F21540E2E71307640F4AC86B8EAD55860D8D1D55CA8F2A662CBC59F1189AA3DC7445A2FB5E4A46DFyCy5K" TargetMode="External"/><Relationship Id="rId59" Type="http://schemas.openxmlformats.org/officeDocument/2006/relationships/hyperlink" Target="consultantplus://offline/ref=F21540E2E71307640F4AC86B8EAD55860D821750CD8D2A662CBC59F1189AA3DC7445A2FB5E4A46D9yCy0K" TargetMode="External"/><Relationship Id="rId124" Type="http://schemas.openxmlformats.org/officeDocument/2006/relationships/hyperlink" Target="consultantplus://offline/ref=F21540E2E71307640F4AC86B8EAD55860D8C1E54CA8C2A662CBC59F1189AA3DC7445A2FB5E4A47DEyCy7K" TargetMode="External"/><Relationship Id="rId70" Type="http://schemas.openxmlformats.org/officeDocument/2006/relationships/hyperlink" Target="consultantplus://offline/ref=F21540E2E71307640F4AC86B8EAD55860D8C1E54CA8C2A662CBC59F1189AA3DC7445A2FB5E4A46DByCy6K" TargetMode="External"/><Relationship Id="rId166" Type="http://schemas.openxmlformats.org/officeDocument/2006/relationships/hyperlink" Target="consultantplus://offline/ref=F21540E2E71307640F4AC86B8EAD55860D8D1A51CC822A662CBC59F118y9yAK" TargetMode="External"/><Relationship Id="rId331" Type="http://schemas.openxmlformats.org/officeDocument/2006/relationships/hyperlink" Target="consultantplus://offline/ref=F21540E2E71307640F4AC86B8EAD55860D821750CD8D2A662CBC59F1189AA3DC7445A2FB5E4A40DAyCy3K" TargetMode="External"/><Relationship Id="rId373" Type="http://schemas.openxmlformats.org/officeDocument/2006/relationships/hyperlink" Target="consultantplus://offline/ref=F21540E2E71307640F4AC86B8EAD55860D8D1B56CF8F2A662CBC59F1189AA3DC7445A2FB5E4A46D6yCy6K" TargetMode="External"/><Relationship Id="rId429" Type="http://schemas.openxmlformats.org/officeDocument/2006/relationships/hyperlink" Target="consultantplus://offline/ref=06A25646685953B48641A1999E1E74DDC7E751C554C58EFD50F19549528F9D35F85023DC4DE3E1F8z1y4K" TargetMode="External"/><Relationship Id="rId1" Type="http://schemas.openxmlformats.org/officeDocument/2006/relationships/styles" Target="styles.xml"/><Relationship Id="rId233" Type="http://schemas.openxmlformats.org/officeDocument/2006/relationships/hyperlink" Target="consultantplus://offline/ref=F21540E2E71307640F4AC86B8EAD55860D8D1B53CD8B2A662CBC59F1189AA3DC7445A2FB5E4A47DEyCy5K" TargetMode="External"/><Relationship Id="rId440" Type="http://schemas.openxmlformats.org/officeDocument/2006/relationships/hyperlink" Target="consultantplus://offline/ref=06A25646685953B48641A1999E1E74DDC7E953CD57C28EFD50F19549528F9D35F85023DC4DE2E2F2z1y3K" TargetMode="External"/><Relationship Id="rId28" Type="http://schemas.openxmlformats.org/officeDocument/2006/relationships/hyperlink" Target="consultantplus://offline/ref=F21540E2E71307640F4AC86B8EAD55860D831B55C08A2A662CBC59F1189AA3DC7445A2FB5E4A46DFyCy5K" TargetMode="External"/><Relationship Id="rId275" Type="http://schemas.openxmlformats.org/officeDocument/2006/relationships/hyperlink" Target="consultantplus://offline/ref=F21540E2E71307640F4AC86B8EAD55860D821750CD8D2A662CBC59F1189AA3DC7445A2FB5E4A43DEyCy1K" TargetMode="External"/><Relationship Id="rId300" Type="http://schemas.openxmlformats.org/officeDocument/2006/relationships/hyperlink" Target="consultantplus://offline/ref=F21540E2E71307640F4AC86B8EAD55860D8C1757C08A2A662CBC59F1189AA3DC7445A2FB5E4A43DCyCy5K" TargetMode="External"/><Relationship Id="rId81" Type="http://schemas.openxmlformats.org/officeDocument/2006/relationships/hyperlink" Target="consultantplus://offline/ref=F21540E2E71307640F4AC86B8EAD55860D8C1757C08A2A662CBC59F1189AA3DC7445A2FB5E4A46D6yCy1K" TargetMode="External"/><Relationship Id="rId135" Type="http://schemas.openxmlformats.org/officeDocument/2006/relationships/hyperlink" Target="consultantplus://offline/ref=F21540E2E71307640F4AC86B8EAD55860D821750CD8D2A662CBC59F1189AA3DC7445A2FB5E4A47D8yCy3K" TargetMode="External"/><Relationship Id="rId177" Type="http://schemas.openxmlformats.org/officeDocument/2006/relationships/hyperlink" Target="consultantplus://offline/ref=F21540E2E71307640F4AC86B8EAD55860D8C1757C08A2A662CBC59F1189AA3DC7445A2FB5E4A45DDyCy2K" TargetMode="External"/><Relationship Id="rId342" Type="http://schemas.openxmlformats.org/officeDocument/2006/relationships/hyperlink" Target="consultantplus://offline/ref=F21540E2E71307640F4AC86B8EAD55860D821750CD8D2A662CBC59F1189AA3DC7445A2FB5E4A41DFyCy2K" TargetMode="External"/><Relationship Id="rId384" Type="http://schemas.openxmlformats.org/officeDocument/2006/relationships/hyperlink" Target="consultantplus://offline/ref=F21540E2E71307640F4AD77A9BAD55860E8C1650CC8B2A662CBC59F118y9yAK" TargetMode="External"/><Relationship Id="rId202" Type="http://schemas.openxmlformats.org/officeDocument/2006/relationships/hyperlink" Target="consultantplus://offline/ref=F21540E2E71307640F4AC86B8EAD55860D83195BCE8C2A662CBC59F1189AA3DC7445A2FB5E4A47D9yCy4K" TargetMode="External"/><Relationship Id="rId244" Type="http://schemas.openxmlformats.org/officeDocument/2006/relationships/hyperlink" Target="consultantplus://offline/ref=F21540E2E71307640F4AC86B8EAD55860D821750CD8D2A662CBC59F1189AA3DC7445A2FB5E4A42D7yCy2K" TargetMode="External"/><Relationship Id="rId39" Type="http://schemas.openxmlformats.org/officeDocument/2006/relationships/hyperlink" Target="consultantplus://offline/ref=F21540E2E71307640F4AC86B8EAD55860D821750CD8D2A662CBC59F1189AA3DC7445A2FB5E4A46DEyCy4K" TargetMode="External"/><Relationship Id="rId286" Type="http://schemas.openxmlformats.org/officeDocument/2006/relationships/hyperlink" Target="consultantplus://offline/ref=F21540E2E71307640F4AD77A9BAD55860E8C1F54CC8B2A662CBC59F118y9yAK" TargetMode="External"/><Relationship Id="rId451" Type="http://schemas.openxmlformats.org/officeDocument/2006/relationships/hyperlink" Target="consultantplus://offline/ref=06A25646685953B48641A1999E1E74DDC7E951C359C48EFD50F19549528F9D35F85023DC4DE0E4FAz1y9K" TargetMode="External"/><Relationship Id="rId50" Type="http://schemas.openxmlformats.org/officeDocument/2006/relationships/hyperlink" Target="consultantplus://offline/ref=F21540E2E71307640F4AC86B8EAD55860D81185BCC8F2A662CBC59F118y9yAK" TargetMode="External"/><Relationship Id="rId104" Type="http://schemas.openxmlformats.org/officeDocument/2006/relationships/hyperlink" Target="consultantplus://offline/ref=F21540E2E71307640F4AC86B8EAD55860D821750CD8D2A662CBC59F1189AA3DC7445A2FB5E4A47DFyCy1K" TargetMode="External"/><Relationship Id="rId146" Type="http://schemas.openxmlformats.org/officeDocument/2006/relationships/hyperlink" Target="consultantplus://offline/ref=F21540E2E71307640F4AC86B8EAD55860D821750CD8D2A662CBC59F1189AA3DC7445A2FB5E4A47D6yCy5K" TargetMode="External"/><Relationship Id="rId188" Type="http://schemas.openxmlformats.org/officeDocument/2006/relationships/hyperlink" Target="consultantplus://offline/ref=F21540E2E71307640F4AC86B8EAD55860D8C1757C08A2A662CBC59F1189AA3DC7445A2FB5E4A45DCyCy2K" TargetMode="External"/><Relationship Id="rId311" Type="http://schemas.openxmlformats.org/officeDocument/2006/relationships/hyperlink" Target="consultantplus://offline/ref=F21540E2E71307640F4AC86B8EAD55860D821750CD8D2A662CBC59F1189AA3DC7445A2FB5E4A40DFyCy6K" TargetMode="External"/><Relationship Id="rId353" Type="http://schemas.openxmlformats.org/officeDocument/2006/relationships/hyperlink" Target="consultantplus://offline/ref=F21540E2E71307640F4AC86B8EAD55860D8D1B53CD8B2A662CBC59F1189AA3DC7445A2FB5E4A47D6yCy6K" TargetMode="External"/><Relationship Id="rId395" Type="http://schemas.openxmlformats.org/officeDocument/2006/relationships/hyperlink" Target="consultantplus://offline/ref=F21540E2E71307640F4AC86B8EAD55860D8D1B53CD8B2A662CBC59F1189AA3DC7445A2FB5E4A44DCyCy3K" TargetMode="External"/><Relationship Id="rId409" Type="http://schemas.openxmlformats.org/officeDocument/2006/relationships/hyperlink" Target="consultantplus://offline/ref=F21540E2E71307640F4AC86B8EAD55860D8D1B56CF8F2A662CBC59F1189AA3DC7445A2FB5E4A42D9yCy7K" TargetMode="External"/><Relationship Id="rId92" Type="http://schemas.openxmlformats.org/officeDocument/2006/relationships/hyperlink" Target="consultantplus://offline/ref=F21540E2E71307640F4AC86B8EAD55860D8D1B53CD8B2A662CBC59F1189AA3DC7445A2FB5E4A46DByCy8K" TargetMode="External"/><Relationship Id="rId213" Type="http://schemas.openxmlformats.org/officeDocument/2006/relationships/hyperlink" Target="consultantplus://offline/ref=F21540E2E71307640F4AC86B8EAD55860D83195BCE8C2A662CBC59F1189AA3DC7445A2FB5E4A47D8yCy5K" TargetMode="External"/><Relationship Id="rId420" Type="http://schemas.openxmlformats.org/officeDocument/2006/relationships/hyperlink" Target="consultantplus://offline/ref=F21540E2E71307640F4AC86B8EAD55860D8D1B53CD8B2A662CBC59F1189AA3DC7445A2FB5E4B41DEyCy1K" TargetMode="External"/><Relationship Id="rId255" Type="http://schemas.openxmlformats.org/officeDocument/2006/relationships/hyperlink" Target="consultantplus://offline/ref=F21540E2E71307640F4AC86B8EAD55860D8C1757C08A2A662CBC59F1189AA3DC7445A2FB5E4A42DAyCy4K" TargetMode="External"/><Relationship Id="rId297" Type="http://schemas.openxmlformats.org/officeDocument/2006/relationships/hyperlink" Target="consultantplus://offline/ref=F21540E2E71307640F4AC86B8EAD55860D8C1757C08A2A662CBC59F1189AA3DC7445A2FB5E4A43DFyCy6K" TargetMode="External"/><Relationship Id="rId462" Type="http://schemas.openxmlformats.org/officeDocument/2006/relationships/hyperlink" Target="consultantplus://offline/ref=06A25646685953B48641A1999E1E74DDC7EB56C352C38EFD50F19549528F9D35F85023DC4DE1E5FEz1y0K" TargetMode="External"/><Relationship Id="rId115" Type="http://schemas.openxmlformats.org/officeDocument/2006/relationships/hyperlink" Target="consultantplus://offline/ref=F21540E2E71307640F4AC86B8EAD55860D8C1E54CA8C2A662CBC59F1189AA3DC7445A2FB5E4A47DEyCy1K" TargetMode="External"/><Relationship Id="rId157" Type="http://schemas.openxmlformats.org/officeDocument/2006/relationships/hyperlink" Target="consultantplus://offline/ref=F21540E2E71307640F4AC86B8EAD55860D8D1D55CA8F2A662CBC59F1189AA3DC7445A2FB5E4A46DEyCy1K" TargetMode="External"/><Relationship Id="rId322" Type="http://schemas.openxmlformats.org/officeDocument/2006/relationships/hyperlink" Target="consultantplus://offline/ref=F21540E2E71307640F4AC86B8EAD55860D8C1757C08A2A662CBC59F1189AA3DC7445A2FB5E4A43DByCy8K" TargetMode="External"/><Relationship Id="rId364" Type="http://schemas.openxmlformats.org/officeDocument/2006/relationships/hyperlink" Target="consultantplus://offline/ref=F21540E2E71307640F4AC86B8EAD55860D811F5ACD8B2A662CBC59F1189AA3DC7445A2FB5E4A44DEyCy6K" TargetMode="External"/><Relationship Id="rId61" Type="http://schemas.openxmlformats.org/officeDocument/2006/relationships/hyperlink" Target="consultantplus://offline/ref=F21540E2E71307640F4AC86B8EAD55860D8C1757C08A2A662CBC59F1189AA3DC7445A2FB5E4A46D7yCy2K" TargetMode="External"/><Relationship Id="rId199" Type="http://schemas.openxmlformats.org/officeDocument/2006/relationships/hyperlink" Target="consultantplus://offline/ref=F21540E2E71307640F4AC86B8EAD55860D83195BCE8C2A662CBC59F1189AA3DC7445A2FB5E4A47D9yC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84031</Words>
  <Characters>478979</Characters>
  <Application>Microsoft Office Word</Application>
  <DocSecurity>0</DocSecurity>
  <Lines>3991</Lines>
  <Paragraphs>1123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Чешева Алла Дмитриевна</cp:lastModifiedBy>
  <cp:revision>3</cp:revision>
  <dcterms:created xsi:type="dcterms:W3CDTF">2018-09-13T06:57:00Z</dcterms:created>
  <dcterms:modified xsi:type="dcterms:W3CDTF">2018-09-13T06:57:00Z</dcterms:modified>
</cp:coreProperties>
</file>