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AC" w:rsidRDefault="00D847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47AC" w:rsidRDefault="00D847AC">
      <w:pPr>
        <w:pStyle w:val="ConsPlusNormal"/>
        <w:jc w:val="both"/>
        <w:outlineLvl w:val="0"/>
      </w:pPr>
    </w:p>
    <w:p w:rsidR="00D847AC" w:rsidRDefault="00D847A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847AC" w:rsidRDefault="00D847AC">
      <w:pPr>
        <w:pStyle w:val="ConsPlusTitle"/>
        <w:jc w:val="center"/>
      </w:pPr>
    </w:p>
    <w:p w:rsidR="00D847AC" w:rsidRDefault="00D847AC">
      <w:pPr>
        <w:pStyle w:val="ConsPlusTitle"/>
        <w:jc w:val="center"/>
      </w:pPr>
      <w:r>
        <w:t>ПОСТАНОВЛЕНИЕ</w:t>
      </w:r>
    </w:p>
    <w:p w:rsidR="00D847AC" w:rsidRDefault="00D847AC">
      <w:pPr>
        <w:pStyle w:val="ConsPlusTitle"/>
        <w:jc w:val="center"/>
      </w:pPr>
      <w:r>
        <w:t>от 2 декабря 2014 г. N 560</w:t>
      </w:r>
    </w:p>
    <w:p w:rsidR="00D847AC" w:rsidRDefault="00D847AC">
      <w:pPr>
        <w:pStyle w:val="ConsPlusTitle"/>
        <w:jc w:val="center"/>
      </w:pPr>
    </w:p>
    <w:p w:rsidR="00D847AC" w:rsidRDefault="00D847AC">
      <w:pPr>
        <w:pStyle w:val="ConsPlusTitle"/>
        <w:jc w:val="center"/>
      </w:pPr>
      <w:r>
        <w:t>ОБ УТВЕРЖДЕНИИ ПОРЯДКА ОРГАНИЗАЦИИ ОСУЩЕСТВЛЕНИЯ</w:t>
      </w:r>
    </w:p>
    <w:p w:rsidR="00D847AC" w:rsidRDefault="00D847AC">
      <w:pPr>
        <w:pStyle w:val="ConsPlusTitle"/>
        <w:jc w:val="center"/>
      </w:pPr>
      <w:r>
        <w:t>РЕГИОНАЛЬНОГО ГОСУДАРСТВЕННОГО КОНТРОЛЯ (НАДЗОРА)</w:t>
      </w:r>
    </w:p>
    <w:p w:rsidR="00D847AC" w:rsidRDefault="00D847AC">
      <w:pPr>
        <w:pStyle w:val="ConsPlusTitle"/>
        <w:jc w:val="center"/>
      </w:pPr>
      <w:r>
        <w:t>В СФЕРЕ СОЦИАЛЬНОГО ОБСЛУЖИВАНИЯ</w:t>
      </w:r>
    </w:p>
    <w:p w:rsidR="00D847AC" w:rsidRDefault="00D84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4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7AC" w:rsidRDefault="00D847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7AC" w:rsidRDefault="00D847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847AC" w:rsidRDefault="00D847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6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24.01.2018 </w:t>
            </w:r>
            <w:hyperlink r:id="rId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03.07.2019 </w:t>
            </w:r>
            <w:hyperlink r:id="rId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47AC" w:rsidRDefault="00D847AC">
      <w:pPr>
        <w:pStyle w:val="ConsPlusNormal"/>
        <w:jc w:val="center"/>
      </w:pPr>
    </w:p>
    <w:p w:rsidR="00D847AC" w:rsidRDefault="00D847A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12 статьи 8</w:t>
        </w:r>
      </w:hyperlink>
      <w:r>
        <w:t xml:space="preserve">, </w:t>
      </w:r>
      <w:hyperlink r:id="rId10" w:history="1">
        <w:r>
          <w:rPr>
            <w:color w:val="0000FF"/>
          </w:rPr>
          <w:t>частью 2 статьи 33</w:t>
        </w:r>
      </w:hyperlink>
      <w:r>
        <w:t xml:space="preserve"> Федерального закона от 28 декабря 2013 года N 442-ФЗ "Об основах социального обслуживания в Российской Федерации" и </w:t>
      </w:r>
      <w:hyperlink r:id="rId11" w:history="1">
        <w:r>
          <w:rPr>
            <w:color w:val="0000FF"/>
          </w:rPr>
          <w:t>пунктом 6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  <w:proofErr w:type="gramEnd"/>
    </w:p>
    <w:p w:rsidR="00D847AC" w:rsidRDefault="00D847AC">
      <w:pPr>
        <w:pStyle w:val="ConsPlusNormal"/>
        <w:jc w:val="both"/>
      </w:pPr>
    </w:p>
    <w:p w:rsidR="00D847AC" w:rsidRDefault="00D847A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осуществления регионального государственного контроля (надзора) в сфере социального обслуживания.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D847AC" w:rsidRDefault="00D847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20.11.2017 N 477)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года.</w:t>
      </w:r>
    </w:p>
    <w:p w:rsidR="00D847AC" w:rsidRDefault="00D847AC">
      <w:pPr>
        <w:pStyle w:val="ConsPlusNormal"/>
        <w:jc w:val="both"/>
      </w:pPr>
    </w:p>
    <w:p w:rsidR="00D847AC" w:rsidRDefault="00D847AC">
      <w:pPr>
        <w:pStyle w:val="ConsPlusNormal"/>
        <w:jc w:val="right"/>
      </w:pPr>
      <w:r>
        <w:t>Губернатор</w:t>
      </w:r>
    </w:p>
    <w:p w:rsidR="00D847AC" w:rsidRDefault="00D847AC">
      <w:pPr>
        <w:pStyle w:val="ConsPlusNormal"/>
        <w:jc w:val="right"/>
      </w:pPr>
      <w:r>
        <w:t>Ленинградской области</w:t>
      </w:r>
    </w:p>
    <w:p w:rsidR="00D847AC" w:rsidRDefault="00D847AC">
      <w:pPr>
        <w:pStyle w:val="ConsPlusNormal"/>
        <w:jc w:val="right"/>
      </w:pPr>
      <w:r>
        <w:t>А.Дрозденко</w:t>
      </w:r>
    </w:p>
    <w:p w:rsidR="00D847AC" w:rsidRDefault="00D847AC">
      <w:pPr>
        <w:pStyle w:val="ConsPlusNormal"/>
        <w:jc w:val="both"/>
      </w:pPr>
    </w:p>
    <w:p w:rsidR="00D847AC" w:rsidRDefault="00D847AC">
      <w:pPr>
        <w:pStyle w:val="ConsPlusNormal"/>
        <w:jc w:val="both"/>
      </w:pPr>
    </w:p>
    <w:p w:rsidR="00D847AC" w:rsidRDefault="00D847AC">
      <w:pPr>
        <w:pStyle w:val="ConsPlusNormal"/>
        <w:jc w:val="both"/>
      </w:pPr>
    </w:p>
    <w:p w:rsidR="00D847AC" w:rsidRDefault="00D847AC">
      <w:pPr>
        <w:pStyle w:val="ConsPlusNormal"/>
        <w:jc w:val="both"/>
      </w:pPr>
    </w:p>
    <w:p w:rsidR="00D847AC" w:rsidRDefault="00D847AC">
      <w:pPr>
        <w:pStyle w:val="ConsPlusNormal"/>
        <w:jc w:val="both"/>
      </w:pPr>
    </w:p>
    <w:p w:rsidR="00D847AC" w:rsidRDefault="00D847AC">
      <w:pPr>
        <w:pStyle w:val="ConsPlusNormal"/>
        <w:jc w:val="right"/>
        <w:outlineLvl w:val="0"/>
      </w:pPr>
      <w:r>
        <w:t>УТВЕРЖДЕН</w:t>
      </w:r>
    </w:p>
    <w:p w:rsidR="00D847AC" w:rsidRDefault="00D847AC">
      <w:pPr>
        <w:pStyle w:val="ConsPlusNormal"/>
        <w:jc w:val="right"/>
      </w:pPr>
      <w:r>
        <w:t>постановлением Правительства</w:t>
      </w:r>
    </w:p>
    <w:p w:rsidR="00D847AC" w:rsidRDefault="00D847AC">
      <w:pPr>
        <w:pStyle w:val="ConsPlusNormal"/>
        <w:jc w:val="right"/>
      </w:pPr>
      <w:r>
        <w:t>Ленинградской области</w:t>
      </w:r>
    </w:p>
    <w:p w:rsidR="00D847AC" w:rsidRDefault="00D847AC">
      <w:pPr>
        <w:pStyle w:val="ConsPlusNormal"/>
        <w:jc w:val="right"/>
      </w:pPr>
      <w:r>
        <w:t>от 02.12.2014 N 560</w:t>
      </w:r>
    </w:p>
    <w:p w:rsidR="00D847AC" w:rsidRDefault="00D847AC">
      <w:pPr>
        <w:pStyle w:val="ConsPlusNormal"/>
        <w:jc w:val="right"/>
      </w:pPr>
      <w:r>
        <w:t>(приложение)</w:t>
      </w:r>
    </w:p>
    <w:p w:rsidR="00D847AC" w:rsidRDefault="00D847AC">
      <w:pPr>
        <w:pStyle w:val="ConsPlusNormal"/>
        <w:jc w:val="both"/>
      </w:pPr>
    </w:p>
    <w:p w:rsidR="00D847AC" w:rsidRDefault="00D847AC">
      <w:pPr>
        <w:pStyle w:val="ConsPlusTitle"/>
        <w:jc w:val="center"/>
      </w:pPr>
      <w:bookmarkStart w:id="0" w:name="P34"/>
      <w:bookmarkEnd w:id="0"/>
      <w:r>
        <w:t>ПОРЯДОК</w:t>
      </w:r>
    </w:p>
    <w:p w:rsidR="00D847AC" w:rsidRDefault="00D847AC">
      <w:pPr>
        <w:pStyle w:val="ConsPlusTitle"/>
        <w:jc w:val="center"/>
      </w:pPr>
      <w:r>
        <w:t>ОРГАНИЗАЦИИ ОСУЩЕСТВЛЕНИЯ РЕГИОНАЛЬНОГО ГОСУДАРСТВЕННОГО</w:t>
      </w:r>
    </w:p>
    <w:p w:rsidR="00D847AC" w:rsidRDefault="00D847AC">
      <w:pPr>
        <w:pStyle w:val="ConsPlusTitle"/>
        <w:jc w:val="center"/>
      </w:pPr>
      <w:r>
        <w:t>КОНТРОЛЯ (НАДЗОРА) В СФЕРЕ СОЦИАЛЬНОГО ОБСЛУЖИВАНИЯ</w:t>
      </w:r>
    </w:p>
    <w:p w:rsidR="00D847AC" w:rsidRDefault="00D84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4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7AC" w:rsidRDefault="00D847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7AC" w:rsidRDefault="00D847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847AC" w:rsidRDefault="00D847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3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24.01.2018 </w:t>
            </w:r>
            <w:hyperlink r:id="rId14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03.07.2019 </w:t>
            </w:r>
            <w:hyperlink r:id="rId15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47AC" w:rsidRDefault="00D847AC">
      <w:pPr>
        <w:pStyle w:val="ConsPlusNormal"/>
        <w:jc w:val="both"/>
      </w:pPr>
    </w:p>
    <w:p w:rsidR="00D847AC" w:rsidRDefault="00D847AC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Региональный государственный контроль (надзор) в сфере социального обслуживания (далее - региональный контроль) осуществляется комитетом по социальной защите населения Ленинградской области (далее - уполномоченный орган)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декабря</w:t>
      </w:r>
      <w:proofErr w:type="gramEnd"/>
      <w:r>
        <w:t xml:space="preserve"> </w:t>
      </w:r>
      <w:proofErr w:type="gramStart"/>
      <w:r>
        <w:t xml:space="preserve">2013 года N 442-ФЗ "Об основах социального обслуживания в Российской Федерации" (далее - Федеральный закон N 442-ФЗ),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(далее - Федеральный закон N 181-ФЗ), положением об уполномоченном органе, административным регламентом выполнения соответствующей государственной функции, утвержденным приказом уполномоченного органа (далее - административный регламент), а также настоящим Порядком.</w:t>
      </w:r>
      <w:proofErr w:type="gramEnd"/>
    </w:p>
    <w:p w:rsidR="00D847AC" w:rsidRDefault="00D847A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20.11.2017 N 477)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понятия, определенные федеральными законами </w:t>
      </w:r>
      <w:hyperlink r:id="rId20" w:history="1">
        <w:r>
          <w:rPr>
            <w:color w:val="0000FF"/>
          </w:rPr>
          <w:t>N 294-ФЗ</w:t>
        </w:r>
      </w:hyperlink>
      <w:r>
        <w:t xml:space="preserve">, </w:t>
      </w:r>
      <w:hyperlink r:id="rId21" w:history="1">
        <w:r>
          <w:rPr>
            <w:color w:val="0000FF"/>
          </w:rPr>
          <w:t>N 442-ФЗ</w:t>
        </w:r>
      </w:hyperlink>
      <w:r>
        <w:t xml:space="preserve"> и </w:t>
      </w:r>
      <w:hyperlink r:id="rId22" w:history="1">
        <w:r>
          <w:rPr>
            <w:color w:val="0000FF"/>
          </w:rPr>
          <w:t>N 181-ФЗ</w:t>
        </w:r>
      </w:hyperlink>
      <w:r>
        <w:t>.</w:t>
      </w:r>
    </w:p>
    <w:p w:rsidR="00D847AC" w:rsidRDefault="00D847A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20.11.2017 N 477)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3. Мероприятия по региональному контролю проводятся в отношении поставщиков социальных услуг, включенных в реестр поставщиков социальных услуг в Ленинградской области.</w:t>
      </w:r>
    </w:p>
    <w:p w:rsidR="00D847AC" w:rsidRDefault="00D847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03.07.2019 N 308)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4. Целью регионального контроля является предупреждение, выявление и пресечение нарушений поставщиками социальных услуг и их должностными лицами следующих обязательных требований (далее - обязательные требования):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 xml:space="preserve">а) обязательных требований,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442-ФЗ, иными нормативными правовыми актами Российской Федерации и нормативными правовыми актами Ленинградской области в сфере социального обслуживания, бюджетным законодательством Российской Федерации и нормативными правовыми актами, регулирующими бюджетные правоотношения;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 xml:space="preserve">б) обязательных требований по обеспечению доступности для инвалидов объектов и предоставляемых ими услуг,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181-ФЗ, иными нормативными правовыми актами Российской Федерации и нормативными правовыми актами Ленинградской области в сфере социальной защиты инвалидов.</w:t>
      </w:r>
    </w:p>
    <w:p w:rsidR="00D847AC" w:rsidRDefault="00D847AC">
      <w:pPr>
        <w:pStyle w:val="ConsPlusNormal"/>
        <w:spacing w:before="220"/>
        <w:ind w:firstLine="540"/>
        <w:jc w:val="both"/>
      </w:pPr>
      <w:proofErr w:type="gramStart"/>
      <w:r>
        <w:t>Региональный контроль осуществляется посредством организации и проведения проверок указанных лиц,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услуг, принятия предусмотренных федеральным законодательством мер по пресечению и/или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поставщиками</w:t>
      </w:r>
      <w:proofErr w:type="gramEnd"/>
      <w:r>
        <w:t xml:space="preserve"> социальных услуг своей деятельности.</w:t>
      </w:r>
    </w:p>
    <w:p w:rsidR="00D847AC" w:rsidRDefault="00D847AC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20.11.2017 N 477)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5. Региональный контроль осуществляется уполномоченным органом посредством: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а) организации и проведения проверок выполнения поставщиками социальных услуг обязательных требований;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б) организации и проведения мероприятий по профилактике нарушений обязательных требований;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 xml:space="preserve">в) организации и проведения мероприятий по контролю, осуществляемых без </w:t>
      </w:r>
      <w:r>
        <w:lastRenderedPageBreak/>
        <w:t>взаимодействия с поставщиками социальных услуг;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г) принятия предусмотренных законодательством Российской Федерации мер по пресечению и/или устранению последствий выявленных нарушений;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д)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поставщиками социальных услуг деятельности по социальному обслуживанию граждан.</w:t>
      </w:r>
    </w:p>
    <w:p w:rsidR="00D847AC" w:rsidRDefault="00D847AC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20.11.2017 N 477)</w:t>
      </w:r>
    </w:p>
    <w:p w:rsidR="00D847AC" w:rsidRDefault="00D847AC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6. В целях осуществления регионального контроля уполномоченный орган организует и проводит плановые и внеплановые документарные и выездные проверки в соответствии со </w:t>
      </w:r>
      <w:hyperlink r:id="rId29" w:history="1">
        <w:r>
          <w:rPr>
            <w:color w:val="0000FF"/>
          </w:rPr>
          <w:t>статьями 9</w:t>
        </w:r>
      </w:hyperlink>
      <w:r>
        <w:t xml:space="preserve"> - </w:t>
      </w:r>
      <w:hyperlink r:id="rId30" w:history="1">
        <w:r>
          <w:rPr>
            <w:color w:val="0000FF"/>
          </w:rPr>
          <w:t>12</w:t>
        </w:r>
      </w:hyperlink>
      <w:r>
        <w:t xml:space="preserve"> Федерального закона N 294-ФЗ.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 xml:space="preserve">7. Предметом проверок, указанных в </w:t>
      </w:r>
      <w:hyperlink w:anchor="P59" w:history="1">
        <w:r>
          <w:rPr>
            <w:color w:val="0000FF"/>
          </w:rPr>
          <w:t>пункте 6</w:t>
        </w:r>
      </w:hyperlink>
      <w:r>
        <w:t xml:space="preserve"> настоящего Порядка, является соблюдение поставщиками социальных услуг обязательных требований.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 xml:space="preserve">8.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294-ФЗ, на основании распоряжений уполномоченного органа.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9. Плановые проверки в отношении поставщиков социальных услуг проводятся должностными лицами уполномоченного органа на основании ежегодных планов, утвержденных руководителем уполномоченного органа, которые размещаются на официальном сайте уполномоченного органа в информационно-телекоммуникационной сети "Интернет".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10. Содержание, сроки и последовательность выполнения административных процедур, права и обязанности должностных лиц уполномоченного органа при осуществлении регионального контроля устанавливаются административным регламентом.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11. К мероприятиям по контролю без взаимодействия с поставщиками социальных услуг (далее - мероприятие по контролю без взаимодействия) относятся:</w:t>
      </w:r>
    </w:p>
    <w:p w:rsidR="00D847AC" w:rsidRDefault="00D847AC">
      <w:pPr>
        <w:pStyle w:val="ConsPlusNormal"/>
        <w:spacing w:before="220"/>
        <w:ind w:firstLine="540"/>
        <w:jc w:val="both"/>
      </w:pPr>
      <w:proofErr w:type="gramStart"/>
      <w:r>
        <w:t>а) наблюдение за соблюдением обязательных требований при размещении информации в информационно-телекоммуникационной сети "Интернет" и средствах массовой информации;</w:t>
      </w:r>
      <w:proofErr w:type="gramEnd"/>
    </w:p>
    <w:p w:rsidR="00D847AC" w:rsidRDefault="00D847AC">
      <w:pPr>
        <w:pStyle w:val="ConsPlusNormal"/>
        <w:spacing w:before="220"/>
        <w:ind w:firstLine="540"/>
        <w:jc w:val="both"/>
      </w:pPr>
      <w:proofErr w:type="gramStart"/>
      <w:r>
        <w:t>б) наблюдение за соблюдением обязательных требований посредством анализа информации о деятельности либо действиях поставщика социальных услуг,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законом.</w:t>
      </w:r>
      <w:proofErr w:type="gramEnd"/>
    </w:p>
    <w:p w:rsidR="00D847AC" w:rsidRDefault="00D847AC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24.01.2018 N 7)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12. Мероприятия по контролю без взаимодействия проводятся должностными лицами уполномоченного органа на основании заданий на проведение таких мероприятий, утверждаемых руководителем уполномоченного органа (далее - задание).</w:t>
      </w:r>
    </w:p>
    <w:p w:rsidR="00D847AC" w:rsidRDefault="00D847AC">
      <w:pPr>
        <w:pStyle w:val="ConsPlusNormal"/>
        <w:spacing w:before="220"/>
        <w:ind w:firstLine="540"/>
        <w:jc w:val="both"/>
      </w:pPr>
      <w:r>
        <w:t>Порядок оформления и содержание заданий, а также порядок оформления должностными лицами уполномоченного органа результатов мероприятия по контролю без взаимодействия устанавливаются правовым актом уполномоченного органа.</w:t>
      </w:r>
    </w:p>
    <w:p w:rsidR="00D847AC" w:rsidRDefault="00D847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24.01.2018 N 7)</w:t>
      </w:r>
    </w:p>
    <w:p w:rsidR="00D847AC" w:rsidRDefault="00D847AC">
      <w:pPr>
        <w:pStyle w:val="ConsPlusNormal"/>
        <w:jc w:val="both"/>
      </w:pPr>
    </w:p>
    <w:p w:rsidR="00D847AC" w:rsidRDefault="00D847AC">
      <w:pPr>
        <w:pStyle w:val="ConsPlusNormal"/>
        <w:jc w:val="both"/>
      </w:pPr>
    </w:p>
    <w:p w:rsidR="00D847AC" w:rsidRDefault="00D84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B13" w:rsidRDefault="00B81B13">
      <w:bookmarkStart w:id="2" w:name="_GoBack"/>
      <w:bookmarkEnd w:id="2"/>
    </w:p>
    <w:sectPr w:rsidR="00B81B13" w:rsidSect="00F2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AC"/>
    <w:rsid w:val="00B81B13"/>
    <w:rsid w:val="00D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F0DECCB035E6192537F966D897F7C4C2A7CE02ED8E740856613BAE68629FE09A02660AB37EDE9CAE1258C45D66A787273C837EB765CA2B514DE" TargetMode="External"/><Relationship Id="rId18" Type="http://schemas.openxmlformats.org/officeDocument/2006/relationships/hyperlink" Target="consultantplus://offline/ref=C1F0DECCB035E6192537E677CD97F7C4C0AACE0FEA8F740856613BAE68629FE09A026608B07FD5C9FD5D59981A32B484213C8179AB5647E" TargetMode="External"/><Relationship Id="rId26" Type="http://schemas.openxmlformats.org/officeDocument/2006/relationships/hyperlink" Target="consultantplus://offline/ref=C1F0DECCB035E6192537E677CD97F7C4C0AACE0FEA8F740856613BAE68629FE088023E06B07FC09DAB070E951B534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F0DECCB035E6192537E677CD97F7C4C0ACC80AEE88740856613BAE68629FE088023E06B07FC09DAB070E951B5343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1F0DECCB035E6192537F966D897F7C4C2A7C90FEB8D740856613BAE68629FE09A02660AB37EDE9DA91258C45D66A787273C837EB765CA2B514DE" TargetMode="External"/><Relationship Id="rId12" Type="http://schemas.openxmlformats.org/officeDocument/2006/relationships/hyperlink" Target="consultantplus://offline/ref=C1F0DECCB035E6192537F966D897F7C4C2A7CE02ED8E740856613BAE68629FE09A02660AB37EDE9CAC1258C45D66A787273C837EB765CA2B514DE" TargetMode="External"/><Relationship Id="rId17" Type="http://schemas.openxmlformats.org/officeDocument/2006/relationships/hyperlink" Target="consultantplus://offline/ref=C1F0DECCB035E6192537E677CD97F7C4C0ACC80AEE88740856613BAE68629FE09A02660AB37EDD99AE1258C45D66A787273C837EB765CA2B514DE" TargetMode="External"/><Relationship Id="rId25" Type="http://schemas.openxmlformats.org/officeDocument/2006/relationships/hyperlink" Target="consultantplus://offline/ref=C1F0DECCB035E6192537E677CD97F7C4C0ACC80AEE88740856613BAE68629FE088023E06B07FC09DAB070E951B5343E" TargetMode="External"/><Relationship Id="rId33" Type="http://schemas.openxmlformats.org/officeDocument/2006/relationships/hyperlink" Target="consultantplus://offline/ref=C1F0DECCB035E6192537F966D897F7C4C2A7C90FEB8D740856613BAE68629FE09A02660AB37EDE9CA81258C45D66A787273C837EB765CA2B514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F0DECCB035E6192537E677CD97F7C4C0AACE0AE88D740856613BAE68629FE09A026609B577D5C9FD5D59981A32B484213C8179AB5647E" TargetMode="External"/><Relationship Id="rId20" Type="http://schemas.openxmlformats.org/officeDocument/2006/relationships/hyperlink" Target="consultantplus://offline/ref=C1F0DECCB035E6192537E677CD97F7C4C0AACE0AE88D740856613BAE68629FE088023E06B07FC09DAB070E951B5343E" TargetMode="External"/><Relationship Id="rId29" Type="http://schemas.openxmlformats.org/officeDocument/2006/relationships/hyperlink" Target="consultantplus://offline/ref=C1F0DECCB035E6192537E677CD97F7C4C0AACE0AE88D740856613BAE68629FE09A02660AB37EDF9DAF1258C45D66A787273C837EB765CA2B514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0DECCB035E6192537F966D897F7C4C2A7CE02ED8E740856613BAE68629FE09A02660AB37EDE9DA91258C45D66A787273C837EB765CA2B514DE" TargetMode="External"/><Relationship Id="rId11" Type="http://schemas.openxmlformats.org/officeDocument/2006/relationships/hyperlink" Target="consultantplus://offline/ref=C1F0DECCB035E6192537F966D897F7C4C1ACCA0EE488740856613BAE68629FE09A02660AB37EDE9FA81258C45D66A787273C837EB765CA2B514DE" TargetMode="External"/><Relationship Id="rId24" Type="http://schemas.openxmlformats.org/officeDocument/2006/relationships/hyperlink" Target="consultantplus://offline/ref=C1F0DECCB035E6192537F966D897F7C4C1AFC809EB88740856613BAE68629FE09A02660AB37EDE9CA51258C45D66A787273C837EB765CA2B514DE" TargetMode="External"/><Relationship Id="rId32" Type="http://schemas.openxmlformats.org/officeDocument/2006/relationships/hyperlink" Target="consultantplus://offline/ref=C1F0DECCB035E6192537F966D897F7C4C2A7C90FEB8D740856613BAE68629FE09A02660AB37EDE9CAC1258C45D66A787273C837EB765CA2B514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F0DECCB035E6192537F966D897F7C4C1AFC809EB88740856613BAE68629FE09A02660AB37EDE9CA51258C45D66A787273C837EB765CA2B514DE" TargetMode="External"/><Relationship Id="rId23" Type="http://schemas.openxmlformats.org/officeDocument/2006/relationships/hyperlink" Target="consultantplus://offline/ref=C1F0DECCB035E6192537F966D897F7C4C2A7CE02ED8E740856613BAE68629FE09A02660AB37EDE9CA81258C45D66A787273C837EB765CA2B514DE" TargetMode="External"/><Relationship Id="rId28" Type="http://schemas.openxmlformats.org/officeDocument/2006/relationships/hyperlink" Target="consultantplus://offline/ref=C1F0DECCB035E6192537F966D897F7C4C2A7CE02ED8E740856613BAE68629FE09A02660AB37EDE9FAC1258C45D66A787273C837EB765CA2B514DE" TargetMode="External"/><Relationship Id="rId10" Type="http://schemas.openxmlformats.org/officeDocument/2006/relationships/hyperlink" Target="consultantplus://offline/ref=C1F0DECCB035E6192537E677CD97F7C4C0ACC80AEE88740856613BAE68629FE09A02660AB37EDD99AE1258C45D66A787273C837EB765CA2B514DE" TargetMode="External"/><Relationship Id="rId19" Type="http://schemas.openxmlformats.org/officeDocument/2006/relationships/hyperlink" Target="consultantplus://offline/ref=C1F0DECCB035E6192537F966D897F7C4C2A7CE02ED8E740856613BAE68629FE09A02660AB37EDE9CAF1258C45D66A787273C837EB765CA2B514DE" TargetMode="External"/><Relationship Id="rId31" Type="http://schemas.openxmlformats.org/officeDocument/2006/relationships/hyperlink" Target="consultantplus://offline/ref=C1F0DECCB035E6192537E677CD97F7C4C0AACE0AE88D740856613BAE68629FE088023E06B07FC09DAB070E951B534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0DECCB035E6192537E677CD97F7C4C0ACC80AEE88740856613BAE68629FE09A02660AB37EDE94A81258C45D66A787273C837EB765CA2B514DE" TargetMode="External"/><Relationship Id="rId14" Type="http://schemas.openxmlformats.org/officeDocument/2006/relationships/hyperlink" Target="consultantplus://offline/ref=C1F0DECCB035E6192537F966D897F7C4C2A7C90FEB8D740856613BAE68629FE09A02660AB37EDE9DA91258C45D66A787273C837EB765CA2B514DE" TargetMode="External"/><Relationship Id="rId22" Type="http://schemas.openxmlformats.org/officeDocument/2006/relationships/hyperlink" Target="consultantplus://offline/ref=C1F0DECCB035E6192537E677CD97F7C4C0AACE0FEA8F740856613BAE68629FE088023E06B07FC09DAB070E951B5343E" TargetMode="External"/><Relationship Id="rId27" Type="http://schemas.openxmlformats.org/officeDocument/2006/relationships/hyperlink" Target="consultantplus://offline/ref=C1F0DECCB035E6192537F966D897F7C4C2A7CE02ED8E740856613BAE68629FE09A02660AB37EDE9CA91258C45D66A787273C837EB765CA2B514DE" TargetMode="External"/><Relationship Id="rId30" Type="http://schemas.openxmlformats.org/officeDocument/2006/relationships/hyperlink" Target="consultantplus://offline/ref=C1F0DECCB035E6192537E677CD97F7C4C0AACE0AE88D740856613BAE68629FE09A02660AB37EDF9BA51258C45D66A787273C837EB765CA2B514D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1F0DECCB035E6192537F966D897F7C4C1AFC809EB88740856613BAE68629FE09A02660AB37EDE9CA51258C45D66A787273C837EB765CA2B514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2020-07-31T04:56:00Z</dcterms:created>
  <dcterms:modified xsi:type="dcterms:W3CDTF">2020-07-31T04:58:00Z</dcterms:modified>
</cp:coreProperties>
</file>