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8" w:rsidRPr="009E7918" w:rsidRDefault="009E7918" w:rsidP="009E7918">
      <w:pPr>
        <w:spacing w:before="161" w:after="161"/>
        <w:jc w:val="center"/>
        <w:outlineLvl w:val="0"/>
        <w:rPr>
          <w:kern w:val="36"/>
          <w:sz w:val="32"/>
          <w:szCs w:val="32"/>
        </w:rPr>
      </w:pPr>
      <w:r w:rsidRPr="009E7918">
        <w:rPr>
          <w:kern w:val="36"/>
          <w:sz w:val="32"/>
          <w:szCs w:val="32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9E7918" w:rsidRDefault="009E7918" w:rsidP="008A4750">
      <w:pPr>
        <w:spacing w:line="260" w:lineRule="exact"/>
        <w:ind w:firstLine="567"/>
        <w:jc w:val="both"/>
      </w:pPr>
    </w:p>
    <w:p w:rsidR="009E7918" w:rsidRPr="009E7918" w:rsidRDefault="009E7918" w:rsidP="0082389C">
      <w:pPr>
        <w:jc w:val="both"/>
      </w:pPr>
      <w:r>
        <w:tab/>
      </w:r>
      <w:r w:rsidRPr="009E7918">
        <w:t>Перечень сведений, которые могут запрашиваться у контролируемого лица при проведении государственного контроля регионального государственного контроля (надзора) в сфере социального обслуживания</w:t>
      </w:r>
      <w:r w:rsidR="004C4DF8">
        <w:t xml:space="preserve"> Ленинградской области</w:t>
      </w:r>
      <w:r w:rsidRPr="009E7918">
        <w:t xml:space="preserve">: </w:t>
      </w:r>
    </w:p>
    <w:p w:rsidR="008A4750" w:rsidRDefault="00081FD9" w:rsidP="008A4750">
      <w:pPr>
        <w:spacing w:line="260" w:lineRule="exact"/>
        <w:ind w:firstLine="567"/>
        <w:jc w:val="both"/>
      </w:pPr>
      <w:r>
        <w:t xml:space="preserve">1. </w:t>
      </w:r>
      <w:r w:rsidR="008A4750">
        <w:t> </w:t>
      </w:r>
      <w:proofErr w:type="gramStart"/>
      <w:r>
        <w:t>У</w:t>
      </w:r>
      <w:r w:rsidR="008A4750" w:rsidRPr="001B63E1">
        <w:t xml:space="preserve">чредительные документы (устав организации, </w:t>
      </w:r>
      <w:r w:rsidR="009D7E82">
        <w:t>правоустанавливающие документы на занимаемые территории, здания, строения, сооружения, помещения, оборудование и другие документы по социальному обслуживанию граждан</w:t>
      </w:r>
      <w:r w:rsidR="008A4750" w:rsidRPr="001B63E1">
        <w:t xml:space="preserve">, выписка из ЕГРЮЛ с кодами ОКВЭД, которые отражают направления деятельности, протокол или решение о создании юридического лица, протокол или приказ </w:t>
      </w:r>
      <w:r w:rsidR="008A4750">
        <w:br/>
      </w:r>
      <w:r w:rsidR="008A4750" w:rsidRPr="001B63E1">
        <w:t>о назначении руководителя, справка о присвоении кодов статистики, информация о наличии филиалов или обособленных подразделений);</w:t>
      </w:r>
      <w:proofErr w:type="gramEnd"/>
    </w:p>
    <w:p w:rsidR="00145A52" w:rsidRPr="00181294" w:rsidRDefault="00081FD9" w:rsidP="008A4750">
      <w:pPr>
        <w:spacing w:line="260" w:lineRule="exact"/>
        <w:ind w:firstLine="567"/>
        <w:jc w:val="both"/>
      </w:pPr>
      <w:r>
        <w:t xml:space="preserve">2. </w:t>
      </w:r>
      <w:r w:rsidR="00145A52">
        <w:t xml:space="preserve">документы, удостоверяющие полномочия представителя юридического лица, </w:t>
      </w:r>
      <w:r w:rsidR="00145A52" w:rsidRPr="00181294">
        <w:t>индивидуального предпринимателя</w:t>
      </w:r>
      <w:r w:rsidR="00A70369">
        <w:t>, удостоверяющего личность физического лица</w:t>
      </w:r>
      <w:r w:rsidR="00145A52" w:rsidRPr="00181294">
        <w:t>;</w:t>
      </w:r>
    </w:p>
    <w:p w:rsidR="00DB3C7B" w:rsidRDefault="00081FD9" w:rsidP="00181294">
      <w:pPr>
        <w:spacing w:line="260" w:lineRule="exact"/>
        <w:ind w:firstLine="567"/>
      </w:pPr>
      <w:r>
        <w:t xml:space="preserve">3. </w:t>
      </w:r>
      <w:r w:rsidR="00DB3C7B" w:rsidRPr="00181294">
        <w:t>лицензии</w:t>
      </w:r>
      <w:r w:rsidR="00181294" w:rsidRPr="00181294">
        <w:t xml:space="preserve"> на осуществление лицензионных видов деятельности</w:t>
      </w:r>
      <w:r w:rsidR="00181294">
        <w:t>, используемых при предоставлении социальных услуг</w:t>
      </w:r>
      <w:r w:rsidR="00181294" w:rsidRPr="00181294">
        <w:t xml:space="preserve"> </w:t>
      </w:r>
      <w:r w:rsidR="00145A52" w:rsidRPr="00181294">
        <w:t xml:space="preserve"> (</w:t>
      </w:r>
      <w:r w:rsidR="00DB3C7B" w:rsidRPr="00181294">
        <w:t>при наличии);</w:t>
      </w:r>
    </w:p>
    <w:p w:rsidR="00145A52" w:rsidRDefault="00081FD9" w:rsidP="00450621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4. </w:t>
      </w:r>
      <w:r w:rsidR="00145A52">
        <w:rPr>
          <w:color w:val="222222"/>
        </w:rPr>
        <w:t>локальные акты, регламентирующие порядок предоставления социальных услуг,  положения о структурных подразделениях;</w:t>
      </w:r>
    </w:p>
    <w:p w:rsidR="00450621" w:rsidRPr="00450621" w:rsidRDefault="00081FD9" w:rsidP="00450621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5. </w:t>
      </w:r>
      <w:r w:rsidR="00450621" w:rsidRPr="00450621">
        <w:rPr>
          <w:color w:val="222222"/>
        </w:rPr>
        <w:t>правила внутреннего трудового распорядка</w:t>
      </w:r>
      <w:r w:rsidR="00450621">
        <w:rPr>
          <w:color w:val="222222"/>
        </w:rPr>
        <w:t xml:space="preserve"> организации</w:t>
      </w:r>
      <w:r w:rsidR="00450621" w:rsidRPr="00450621">
        <w:rPr>
          <w:color w:val="222222"/>
        </w:rPr>
        <w:t>;</w:t>
      </w:r>
    </w:p>
    <w:p w:rsidR="00450621" w:rsidRPr="00450621" w:rsidRDefault="00081FD9" w:rsidP="008A4750">
      <w:pPr>
        <w:spacing w:line="260" w:lineRule="exact"/>
        <w:ind w:firstLine="567"/>
        <w:jc w:val="both"/>
      </w:pPr>
      <w:r>
        <w:rPr>
          <w:color w:val="222222"/>
        </w:rPr>
        <w:t xml:space="preserve">6. </w:t>
      </w:r>
      <w:r w:rsidR="00450621" w:rsidRPr="00450621">
        <w:rPr>
          <w:color w:val="222222"/>
        </w:rPr>
        <w:t>штатное расписание с указанием наименования должностей персонала и его численности (за исключением индивидуальных предпринимателей);</w:t>
      </w:r>
    </w:p>
    <w:p w:rsidR="008A4750" w:rsidRDefault="00081FD9" w:rsidP="008A4750">
      <w:pPr>
        <w:spacing w:line="260" w:lineRule="exact"/>
        <w:ind w:firstLine="567"/>
        <w:jc w:val="both"/>
      </w:pPr>
      <w:r>
        <w:t xml:space="preserve">7. </w:t>
      </w:r>
      <w:r w:rsidR="008A4750" w:rsidRPr="00EA174E">
        <w:t>должностные инструкции специалистов (с указанием уровня образования, квалификации и опыта работы специалистов, оказывающих социальные услуги);</w:t>
      </w:r>
    </w:p>
    <w:p w:rsidR="00450621" w:rsidRPr="00450621" w:rsidRDefault="000E690C" w:rsidP="00450621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8</w:t>
      </w:r>
      <w:r w:rsidR="00081FD9">
        <w:rPr>
          <w:color w:val="222222"/>
        </w:rPr>
        <w:t xml:space="preserve">. </w:t>
      </w:r>
      <w:r w:rsidR="00450621" w:rsidRPr="00450621">
        <w:rPr>
          <w:color w:val="222222"/>
        </w:rPr>
        <w:t>правила внутреннего распорядка для получателей социальных услуг</w:t>
      </w:r>
      <w:r w:rsidR="00145A52">
        <w:rPr>
          <w:color w:val="222222"/>
        </w:rPr>
        <w:t xml:space="preserve"> (правила проживания)</w:t>
      </w:r>
      <w:r w:rsidR="00450621" w:rsidRPr="00450621">
        <w:rPr>
          <w:color w:val="222222"/>
        </w:rPr>
        <w:t>;</w:t>
      </w:r>
    </w:p>
    <w:p w:rsidR="008A4750" w:rsidRDefault="000E690C" w:rsidP="008A4750">
      <w:pPr>
        <w:spacing w:line="260" w:lineRule="exact"/>
        <w:ind w:firstLine="567"/>
        <w:jc w:val="both"/>
      </w:pPr>
      <w:r>
        <w:t>9</w:t>
      </w:r>
      <w:r w:rsidR="00081FD9">
        <w:t xml:space="preserve">. </w:t>
      </w:r>
      <w:r w:rsidR="008A4750" w:rsidRPr="00EA174E">
        <w:t>личные дела получателей социальных услуг</w:t>
      </w:r>
      <w:r w:rsidR="00181294">
        <w:t>, в том числе заявления получателей социальных услуг о предоставлении социальных услуг, журнал регистрации заявлений получателей социальных услуг о предоставлении социальных услуг, договоры о предоставлении социальных услуг, индивидуальные программы предоставления социальных услуг, акты сдачи</w:t>
      </w:r>
      <w:r w:rsidR="009D7E82">
        <w:t xml:space="preserve"> </w:t>
      </w:r>
      <w:r w:rsidR="00181294">
        <w:t>- приемки оказанных услуг по договору предоставления социальных услуг;</w:t>
      </w:r>
    </w:p>
    <w:p w:rsidR="008A4750" w:rsidRDefault="00081FD9" w:rsidP="008A4750">
      <w:pPr>
        <w:spacing w:line="260" w:lineRule="exact"/>
        <w:ind w:firstLine="567"/>
        <w:jc w:val="both"/>
      </w:pPr>
      <w:r>
        <w:t>1</w:t>
      </w:r>
      <w:r w:rsidR="000E690C">
        <w:t>0</w:t>
      </w:r>
      <w:r>
        <w:t xml:space="preserve">. </w:t>
      </w:r>
      <w:r w:rsidR="00181294">
        <w:t xml:space="preserve">документы и информация по обеспечению предоставления получателям социальных услуг объемов социальных услуг, установленных стандартами социальных услуг, в том числе </w:t>
      </w:r>
      <w:r w:rsidR="008A4750" w:rsidRPr="00EA174E">
        <w:t>журнал</w:t>
      </w:r>
      <w:r w:rsidR="00181294">
        <w:t>ы</w:t>
      </w:r>
      <w:r w:rsidR="008A4750" w:rsidRPr="00EA174E">
        <w:t xml:space="preserve"> учета получателей социальных услуг</w:t>
      </w:r>
      <w:r w:rsidR="00181294">
        <w:t>,</w:t>
      </w:r>
      <w:r w:rsidR="008A4750">
        <w:t xml:space="preserve"> посещен</w:t>
      </w:r>
      <w:r w:rsidR="00181294">
        <w:t xml:space="preserve">ий получателей социальных услуг, </w:t>
      </w:r>
      <w:r w:rsidR="008A4750" w:rsidRPr="00EA174E">
        <w:t>графики посещения получателей социальными работниками и специалистами;</w:t>
      </w:r>
    </w:p>
    <w:p w:rsidR="008E6CA9" w:rsidRDefault="00081FD9" w:rsidP="008E6CA9">
      <w:pPr>
        <w:spacing w:line="260" w:lineRule="exact"/>
        <w:ind w:firstLine="567"/>
        <w:jc w:val="both"/>
      </w:pPr>
      <w:r>
        <w:t>1</w:t>
      </w:r>
      <w:r w:rsidR="000E690C">
        <w:t>1</w:t>
      </w:r>
      <w:r>
        <w:t xml:space="preserve">. </w:t>
      </w:r>
      <w:r w:rsidR="00145A52" w:rsidRPr="008E6CA9">
        <w:t>локальный</w:t>
      </w:r>
      <w:r w:rsidR="00181294" w:rsidRPr="008E6CA9">
        <w:t xml:space="preserve"> акт по обеспечению сохранности личных вещей и ценностей получателей социальных услуг;</w:t>
      </w:r>
      <w:r w:rsidR="00145A52" w:rsidRPr="008E6CA9">
        <w:t xml:space="preserve"> </w:t>
      </w:r>
    </w:p>
    <w:p w:rsidR="008E6CA9" w:rsidRDefault="00081FD9" w:rsidP="00081FD9">
      <w:pPr>
        <w:spacing w:line="260" w:lineRule="exact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proofErr w:type="gramStart"/>
      <w:r>
        <w:rPr>
          <w:rFonts w:eastAsia="Calibri"/>
        </w:rPr>
        <w:t>1</w:t>
      </w:r>
      <w:r w:rsidR="000E690C">
        <w:rPr>
          <w:rFonts w:eastAsia="Calibri"/>
        </w:rPr>
        <w:t>2</w:t>
      </w:r>
      <w:r>
        <w:rPr>
          <w:rFonts w:eastAsia="Calibri"/>
        </w:rPr>
        <w:t xml:space="preserve">. </w:t>
      </w:r>
      <w:r w:rsidR="00181294" w:rsidRPr="008E6CA9">
        <w:rPr>
          <w:rFonts w:eastAsia="Calibri"/>
        </w:rPr>
        <w:t>информация</w:t>
      </w:r>
      <w:r w:rsidR="008E6CA9">
        <w:rPr>
          <w:rFonts w:eastAsia="Calibri"/>
        </w:rPr>
        <w:t xml:space="preserve"> и локальные акты</w:t>
      </w:r>
      <w:r w:rsidR="00181294" w:rsidRPr="008E6CA9">
        <w:rPr>
          <w:rFonts w:eastAsia="Calibri"/>
        </w:rPr>
        <w:t xml:space="preserve"> об условиях </w:t>
      </w:r>
      <w:r w:rsidR="008E6CA9" w:rsidRPr="008E6CA9">
        <w:t xml:space="preserve">обеспечения доступности объекта и предоставляемых услуг для инвалидов и других маломобильных групп населения, в том числе  паспорт доступности объекта для инвалидов (здания, помещения и иного сооружения) и предоставляемых на нем услуг, журналы по инструктированию или обучению специалистов, работающих с инвалидами, по вопросам, связанным с обеспечением доступности для инвалидов объектов и услуг, </w:t>
      </w:r>
      <w:r w:rsidR="008E6CA9">
        <w:t xml:space="preserve"> </w:t>
      </w:r>
      <w:r w:rsidR="008E6CA9" w:rsidRPr="008E6CA9">
        <w:t>технического обслуживания</w:t>
      </w:r>
      <w:proofErr w:type="gramEnd"/>
      <w:r w:rsidR="008E6CA9">
        <w:t>,</w:t>
      </w:r>
      <w:r w:rsidR="008E6CA9" w:rsidRPr="008E6CA9">
        <w:t xml:space="preserve"> </w:t>
      </w:r>
      <w:proofErr w:type="gramStart"/>
      <w:r w:rsidR="008E6CA9" w:rsidRPr="008E6CA9">
        <w:t>используемых технических средств обеспечения доступности объекта: лифтов, стационарных и мобильных подъемников для инвалидов (при наличии),</w:t>
      </w:r>
      <w:r w:rsidR="008E6CA9" w:rsidRPr="008E6CA9">
        <w:rPr>
          <w:rFonts w:eastAsia="Calibri"/>
          <w:b/>
        </w:rPr>
        <w:t xml:space="preserve"> </w:t>
      </w:r>
      <w:r w:rsidR="008E6CA9" w:rsidRPr="008E6CA9">
        <w:rPr>
          <w:rFonts w:eastAsia="Calibri"/>
        </w:rPr>
        <w:t>порядок оказания помощи в случае применения кнопок вызова персонала, расположенных на входе в учреждение и в санитарно-гигиеническом помещении</w:t>
      </w:r>
      <w:r w:rsidR="008E6CA9">
        <w:rPr>
          <w:rFonts w:eastAsia="Calibri"/>
        </w:rPr>
        <w:t>,</w:t>
      </w:r>
      <w:r w:rsidR="008E6CA9" w:rsidRPr="008E6CA9">
        <w:rPr>
          <w:rFonts w:eastAsia="Calibri"/>
        </w:rPr>
        <w:t xml:space="preserve"> </w:t>
      </w:r>
      <w:r w:rsidR="008E6CA9" w:rsidRPr="009E7918">
        <w:rPr>
          <w:rFonts w:eastAsia="Calibri"/>
        </w:rPr>
        <w:t>о назначении ответственных сотрудников за организацию и проведение работы в организации по обеспечению доступности объектов и услуг для инвалидов</w:t>
      </w:r>
      <w:r w:rsidR="008E6CA9">
        <w:rPr>
          <w:rFonts w:eastAsia="Calibri"/>
        </w:rPr>
        <w:t>,</w:t>
      </w:r>
      <w:r w:rsidR="008E6CA9" w:rsidRPr="008E6CA9">
        <w:rPr>
          <w:rFonts w:eastAsia="Calibri"/>
        </w:rPr>
        <w:t xml:space="preserve"> </w:t>
      </w:r>
      <w:r w:rsidR="008E6CA9" w:rsidRPr="009E7918">
        <w:rPr>
          <w:rFonts w:eastAsia="Calibri"/>
        </w:rPr>
        <w:t>за оказание помощи инвалидам и  другим маломобильным гражданам</w:t>
      </w:r>
      <w:proofErr w:type="gramEnd"/>
      <w:r w:rsidR="008E6CA9" w:rsidRPr="009E7918">
        <w:rPr>
          <w:rFonts w:eastAsia="Calibri"/>
        </w:rPr>
        <w:t xml:space="preserve"> </w:t>
      </w:r>
      <w:proofErr w:type="gramStart"/>
      <w:r w:rsidR="008E6CA9" w:rsidRPr="009E7918">
        <w:rPr>
          <w:rFonts w:eastAsia="Calibri"/>
        </w:rPr>
        <w:t>в случае использования кнопок вызова персонала, расположенных на входе в учреждение и в санитарно-гигиеническом помещении</w:t>
      </w:r>
      <w:r w:rsidR="008E6CA9">
        <w:rPr>
          <w:rFonts w:eastAsia="Calibri"/>
        </w:rPr>
        <w:t>,</w:t>
      </w:r>
      <w:r w:rsidR="008E6CA9" w:rsidRPr="008E6CA9">
        <w:rPr>
          <w:rFonts w:eastAsia="Calibri"/>
        </w:rPr>
        <w:t xml:space="preserve"> </w:t>
      </w:r>
      <w:r w:rsidR="008E6CA9" w:rsidRPr="009E7918">
        <w:rPr>
          <w:rFonts w:eastAsia="Calibri"/>
        </w:rPr>
        <w:t xml:space="preserve">за </w:t>
      </w:r>
      <w:r w:rsidR="008E6CA9" w:rsidRPr="009E7918">
        <w:rPr>
          <w:rFonts w:eastAsia="Calibri"/>
        </w:rPr>
        <w:lastRenderedPageBreak/>
        <w:t>сопровождение инвалидов по территории объекта и оказание им помощи в помещении в преодолении барьеров, препятствующих получению ими услуг наравне с другими лицами</w:t>
      </w:r>
      <w:r w:rsidR="008E6CA9">
        <w:rPr>
          <w:rFonts w:eastAsia="Calibri"/>
        </w:rPr>
        <w:t>,</w:t>
      </w:r>
      <w:r w:rsidR="008E6CA9" w:rsidRPr="008E6CA9">
        <w:rPr>
          <w:rStyle w:val="1"/>
          <w:rFonts w:eastAsia="Calibri"/>
          <w:b w:val="0"/>
          <w:bCs w:val="0"/>
          <w:sz w:val="24"/>
          <w:szCs w:val="24"/>
        </w:rPr>
        <w:t xml:space="preserve"> </w:t>
      </w:r>
      <w:r w:rsidR="008E6CA9" w:rsidRPr="009E7918">
        <w:rPr>
          <w:rStyle w:val="1"/>
          <w:rFonts w:eastAsia="Calibri"/>
          <w:b w:val="0"/>
          <w:bCs w:val="0"/>
          <w:sz w:val="24"/>
          <w:szCs w:val="24"/>
        </w:rPr>
        <w:t xml:space="preserve">по обеспечению допуска на объект </w:t>
      </w:r>
      <w:proofErr w:type="spellStart"/>
      <w:r w:rsidR="008E6CA9" w:rsidRPr="009E7918">
        <w:rPr>
          <w:rStyle w:val="1"/>
          <w:rFonts w:eastAsia="Calibri"/>
          <w:b w:val="0"/>
          <w:bCs w:val="0"/>
          <w:sz w:val="24"/>
          <w:szCs w:val="24"/>
        </w:rPr>
        <w:t>сурдопереводчика</w:t>
      </w:r>
      <w:proofErr w:type="spellEnd"/>
      <w:r w:rsidR="008E6CA9" w:rsidRPr="009E7918">
        <w:rPr>
          <w:rStyle w:val="1"/>
          <w:rFonts w:eastAsia="Calibri"/>
          <w:b w:val="0"/>
          <w:bCs w:val="0"/>
          <w:sz w:val="24"/>
          <w:szCs w:val="24"/>
        </w:rPr>
        <w:t xml:space="preserve">, </w:t>
      </w:r>
      <w:proofErr w:type="spellStart"/>
      <w:r w:rsidR="008E6CA9" w:rsidRPr="009E7918">
        <w:rPr>
          <w:rStyle w:val="1"/>
          <w:rFonts w:eastAsia="Calibri"/>
          <w:b w:val="0"/>
          <w:bCs w:val="0"/>
          <w:sz w:val="24"/>
          <w:szCs w:val="24"/>
        </w:rPr>
        <w:t>тифлосурдопереводчика</w:t>
      </w:r>
      <w:proofErr w:type="spellEnd"/>
      <w:r w:rsidR="008E6CA9" w:rsidRPr="009E7918">
        <w:rPr>
          <w:rStyle w:val="1"/>
          <w:rFonts w:eastAsia="Calibri"/>
          <w:b w:val="0"/>
          <w:bCs w:val="0"/>
          <w:sz w:val="24"/>
          <w:szCs w:val="24"/>
        </w:rPr>
        <w:t>, а также иного лица, владеющего жестовым языком</w:t>
      </w:r>
      <w:r w:rsidR="008E6CA9">
        <w:rPr>
          <w:rStyle w:val="1"/>
          <w:rFonts w:eastAsia="Calibri"/>
          <w:b w:val="0"/>
          <w:bCs w:val="0"/>
          <w:sz w:val="24"/>
          <w:szCs w:val="24"/>
        </w:rPr>
        <w:t>,</w:t>
      </w:r>
      <w:r w:rsidR="008E6CA9" w:rsidRPr="008E6CA9">
        <w:rPr>
          <w:rStyle w:val="1"/>
          <w:rFonts w:eastAsia="Calibri"/>
          <w:b w:val="0"/>
          <w:bCs w:val="0"/>
          <w:sz w:val="24"/>
          <w:szCs w:val="24"/>
        </w:rPr>
        <w:t xml:space="preserve"> </w:t>
      </w:r>
      <w:r w:rsidR="008E6CA9" w:rsidRPr="009E7918">
        <w:rPr>
          <w:rStyle w:val="1"/>
          <w:rFonts w:eastAsia="Calibri"/>
          <w:b w:val="0"/>
          <w:bCs w:val="0"/>
          <w:sz w:val="24"/>
          <w:szCs w:val="24"/>
        </w:rPr>
        <w:t>собаки-проводника при наличии документа, подтверждающего ее специальное обучение</w:t>
      </w:r>
      <w:proofErr w:type="gramEnd"/>
      <w:r w:rsidR="008E6CA9">
        <w:rPr>
          <w:rStyle w:val="1"/>
          <w:rFonts w:eastAsia="Calibri"/>
          <w:b w:val="0"/>
          <w:bCs w:val="0"/>
          <w:sz w:val="24"/>
          <w:szCs w:val="24"/>
        </w:rPr>
        <w:t xml:space="preserve"> </w:t>
      </w:r>
      <w:proofErr w:type="gramStart"/>
      <w:r w:rsidR="008E6CA9">
        <w:rPr>
          <w:rStyle w:val="1"/>
          <w:rFonts w:eastAsia="Calibri"/>
          <w:b w:val="0"/>
          <w:bCs w:val="0"/>
          <w:sz w:val="24"/>
          <w:szCs w:val="24"/>
        </w:rPr>
        <w:t xml:space="preserve">и  должностных инструкций сотрудников, ответственных за </w:t>
      </w:r>
      <w:r w:rsidR="008A4750" w:rsidRPr="009E7918">
        <w:rPr>
          <w:rFonts w:eastAsia="Calibri"/>
        </w:rPr>
        <w:t>организацию и проведение работы в организации по обеспечению доступности объектов и услуг для инвалидов</w:t>
      </w:r>
      <w:r w:rsidR="008E6CA9">
        <w:rPr>
          <w:rFonts w:eastAsia="Calibri"/>
        </w:rPr>
        <w:t xml:space="preserve">, </w:t>
      </w:r>
      <w:r w:rsidR="008A4750" w:rsidRPr="0082389C">
        <w:rPr>
          <w:rFonts w:eastAsia="Calibri"/>
        </w:rPr>
        <w:t>оказание помощи инвалидам и  другим маломобильным гражданам в случае использования кнопок вызова персонала, расположенных на входе в учреждение и в санитарно-гигиеническом помещении</w:t>
      </w:r>
      <w:r w:rsidR="008E6CA9">
        <w:rPr>
          <w:rFonts w:eastAsia="Calibri"/>
        </w:rPr>
        <w:t xml:space="preserve">, </w:t>
      </w:r>
      <w:r w:rsidR="008A4750" w:rsidRPr="0082389C">
        <w:rPr>
          <w:rFonts w:eastAsia="Calibri"/>
        </w:rPr>
        <w:t>сопровождение инвалидов по территории объекта и оказание им помощи в помещении в преодолении барьеров, препятствующих получению ими услуг</w:t>
      </w:r>
      <w:proofErr w:type="gramEnd"/>
      <w:r w:rsidR="008A4750" w:rsidRPr="0082389C">
        <w:rPr>
          <w:rFonts w:eastAsia="Calibri"/>
        </w:rPr>
        <w:t xml:space="preserve"> наравне с другими лицами</w:t>
      </w:r>
      <w:r w:rsidR="008E6CA9">
        <w:rPr>
          <w:rFonts w:eastAsia="Calibri"/>
        </w:rPr>
        <w:t>;</w:t>
      </w:r>
    </w:p>
    <w:p w:rsidR="008A4750" w:rsidRPr="005D78AE" w:rsidRDefault="00081FD9" w:rsidP="000E690C">
      <w:pPr>
        <w:ind w:firstLine="567"/>
        <w:jc w:val="both"/>
      </w:pPr>
      <w:r w:rsidRPr="005D78AE">
        <w:t>1</w:t>
      </w:r>
      <w:r w:rsidR="000E690C">
        <w:t>3</w:t>
      </w:r>
      <w:r w:rsidRPr="005D78AE">
        <w:t>. информация об официальном сайте контролируемого лица в информационно-</w:t>
      </w:r>
      <w:proofErr w:type="spellStart"/>
      <w:r w:rsidRPr="005D78AE">
        <w:t>телекоммуникационой</w:t>
      </w:r>
      <w:proofErr w:type="spellEnd"/>
      <w:r w:rsidRPr="005D78AE">
        <w:t xml:space="preserve"> сети «Интернет»</w:t>
      </w:r>
      <w:r w:rsidR="009D7E82" w:rsidRPr="005D78AE">
        <w:t>;</w:t>
      </w:r>
    </w:p>
    <w:p w:rsidR="008A4750" w:rsidRPr="005D78AE" w:rsidRDefault="009D7E82" w:rsidP="000E690C">
      <w:pPr>
        <w:jc w:val="both"/>
      </w:pPr>
      <w:r w:rsidRPr="005D78AE">
        <w:t xml:space="preserve">          1</w:t>
      </w:r>
      <w:r w:rsidR="000E690C">
        <w:t>4</w:t>
      </w:r>
      <w:r w:rsidRPr="005D78AE">
        <w:t xml:space="preserve">. другие документы и информация, связанные с </w:t>
      </w:r>
      <w:r w:rsidR="005D78AE" w:rsidRPr="005D78AE">
        <w:t>контрольными (надзорными) мероприятиями</w:t>
      </w:r>
      <w:r w:rsidRPr="005D78AE">
        <w:t xml:space="preserve"> </w:t>
      </w:r>
      <w:r w:rsidR="005D78AE" w:rsidRPr="005D78AE">
        <w:t>при осуществлении регионального контроля (надзора).</w:t>
      </w:r>
    </w:p>
    <w:p w:rsidR="008A4750" w:rsidRDefault="008A4750"/>
    <w:p w:rsidR="008A4750" w:rsidRDefault="008A4750"/>
    <w:p w:rsidR="008A4750" w:rsidRDefault="008A4750"/>
    <w:p w:rsidR="008A4750" w:rsidRDefault="008A4750"/>
    <w:p w:rsidR="008A4750" w:rsidRDefault="008A4750"/>
    <w:p w:rsidR="008A4750" w:rsidRDefault="008A4750"/>
    <w:p w:rsidR="008A4750" w:rsidRDefault="008A4750"/>
    <w:p w:rsidR="009E7918" w:rsidRDefault="009E7918"/>
    <w:p w:rsidR="009E7918" w:rsidRDefault="009E7918">
      <w:bookmarkStart w:id="0" w:name="_GoBack"/>
      <w:bookmarkEnd w:id="0"/>
    </w:p>
    <w:sectPr w:rsidR="009E7918" w:rsidSect="0018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63B"/>
    <w:multiLevelType w:val="hybridMultilevel"/>
    <w:tmpl w:val="CA4A0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50"/>
    <w:rsid w:val="00081FD9"/>
    <w:rsid w:val="000E690C"/>
    <w:rsid w:val="00145A52"/>
    <w:rsid w:val="00181294"/>
    <w:rsid w:val="001839EE"/>
    <w:rsid w:val="00212C19"/>
    <w:rsid w:val="0026030D"/>
    <w:rsid w:val="0027640B"/>
    <w:rsid w:val="002912EF"/>
    <w:rsid w:val="00450621"/>
    <w:rsid w:val="004B5C8C"/>
    <w:rsid w:val="004C4DF8"/>
    <w:rsid w:val="005D78AE"/>
    <w:rsid w:val="005F6B92"/>
    <w:rsid w:val="0081005A"/>
    <w:rsid w:val="0082389C"/>
    <w:rsid w:val="008A4750"/>
    <w:rsid w:val="008E6CA9"/>
    <w:rsid w:val="009D7E82"/>
    <w:rsid w:val="009E7918"/>
    <w:rsid w:val="00A70369"/>
    <w:rsid w:val="00A70DBF"/>
    <w:rsid w:val="00AB7A64"/>
    <w:rsid w:val="00BB5037"/>
    <w:rsid w:val="00DB3C7B"/>
    <w:rsid w:val="00E35E34"/>
    <w:rsid w:val="00F7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475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A4750"/>
    <w:pPr>
      <w:widowControl w:val="0"/>
      <w:shd w:val="clear" w:color="auto" w:fill="FFFFFF"/>
      <w:spacing w:after="600" w:line="317" w:lineRule="exact"/>
      <w:ind w:hanging="1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8A4750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A4750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4750"/>
    <w:pPr>
      <w:widowControl w:val="0"/>
      <w:shd w:val="clear" w:color="auto" w:fill="FFFFFF"/>
      <w:spacing w:before="4800" w:after="60" w:line="0" w:lineRule="atLeast"/>
      <w:ind w:hanging="62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4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8238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145A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5A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5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5A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5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E6C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475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A4750"/>
    <w:pPr>
      <w:widowControl w:val="0"/>
      <w:shd w:val="clear" w:color="auto" w:fill="FFFFFF"/>
      <w:spacing w:after="600" w:line="317" w:lineRule="exact"/>
      <w:ind w:hanging="1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3"/>
    <w:rsid w:val="008A4750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A4750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4750"/>
    <w:pPr>
      <w:widowControl w:val="0"/>
      <w:shd w:val="clear" w:color="auto" w:fill="FFFFFF"/>
      <w:spacing w:before="4800" w:after="60" w:line="0" w:lineRule="atLeast"/>
      <w:ind w:hanging="620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4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8238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145A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5A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5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5A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5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E6C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 Татьяна Викторовна</dc:creator>
  <cp:lastModifiedBy>Киселёва Елена Александровна</cp:lastModifiedBy>
  <cp:revision>4</cp:revision>
  <cp:lastPrinted>2021-11-16T11:22:00Z</cp:lastPrinted>
  <dcterms:created xsi:type="dcterms:W3CDTF">2022-02-09T09:20:00Z</dcterms:created>
  <dcterms:modified xsi:type="dcterms:W3CDTF">2022-04-26T11:26:00Z</dcterms:modified>
</cp:coreProperties>
</file>