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48" w:rsidRPr="007E4848" w:rsidRDefault="007E4848" w:rsidP="007E4848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E48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E9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7E4848">
        <w:rPr>
          <w:rFonts w:ascii="Times New Roman" w:hAnsi="Times New Roman" w:cs="Times New Roman"/>
          <w:b/>
          <w:sz w:val="28"/>
          <w:szCs w:val="28"/>
          <w:lang w:eastAsia="ru-RU"/>
        </w:rPr>
        <w:t>тоги</w:t>
      </w:r>
      <w:r w:rsidRPr="007E4848">
        <w:rPr>
          <w:rFonts w:ascii="Times New Roman" w:hAnsi="Times New Roman" w:cs="Times New Roman"/>
          <w:b/>
          <w:sz w:val="28"/>
          <w:szCs w:val="28"/>
        </w:rPr>
        <w:t xml:space="preserve"> выполнения комитетом по социальной защите населения Ленинградской области и администрациями муниципальных районов, городского округа плана мероприятий по 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отдыха и оздоровления детей, находящихся в трудной жизненной ситуации,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 за </w:t>
      </w:r>
      <w:r w:rsidR="00B53BC4">
        <w:rPr>
          <w:rFonts w:ascii="Times New Roman" w:eastAsia="Calibri" w:hAnsi="Times New Roman" w:cs="Times New Roman"/>
          <w:b/>
          <w:sz w:val="28"/>
          <w:szCs w:val="28"/>
        </w:rPr>
        <w:t xml:space="preserve">первое полугодие 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53BC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53BC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E4848" w:rsidRDefault="007E4848" w:rsidP="004B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E8F" w:rsidRDefault="004B1F5D" w:rsidP="004B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п.2 ст. 5 Федерального закона от 24.07.1998 г.  № 124 «Об основных гарантиях прав ребенка в Российской Федерации» одним из полномочий  органов государственной власти субъектов Российской Федерации на осуществление гарантий прав ребенка в Российской Федерации относятся организация и обеспечение отдыха и оздоровления детей (за исключением организации отдыха детей в каникулярное время). </w:t>
      </w:r>
    </w:p>
    <w:p w:rsidR="004B1F5D" w:rsidRDefault="004B1F5D" w:rsidP="004B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Отдых детей в каникулярное время относится к компетенции органов местного самоуправления (п.11 ст.15 ФЗ  №131-ФЗ от 06.09.2013 «Об общих принципах организации местного самоуправления в Российской Федерации»).</w:t>
      </w:r>
    </w:p>
    <w:p w:rsidR="004B1F5D" w:rsidRDefault="004B1F5D" w:rsidP="004B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 в соответствии с федеральным законом №124-ФЗ.</w:t>
      </w:r>
    </w:p>
    <w:p w:rsidR="000D3BDB" w:rsidRDefault="000D3BDB" w:rsidP="00AB2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E3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AB24BC" w:rsidRPr="00CD20E3">
        <w:rPr>
          <w:rFonts w:ascii="Times New Roman" w:hAnsi="Times New Roman" w:cs="Times New Roman"/>
          <w:sz w:val="28"/>
          <w:szCs w:val="28"/>
        </w:rPr>
        <w:t>ва Ленинградской области от  12 апреля 2010 года</w:t>
      </w:r>
      <w:r w:rsidRPr="00CD20E3">
        <w:rPr>
          <w:rFonts w:ascii="Times New Roman" w:hAnsi="Times New Roman" w:cs="Times New Roman"/>
          <w:sz w:val="28"/>
          <w:szCs w:val="28"/>
        </w:rPr>
        <w:t xml:space="preserve"> № 83  комитет по социальной защите населения Ленинградской области определен уполномоченным органом исполнительной власти Ленинградской области по реализации мероприятий по проведению оздоровительной кампании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организациях.</w:t>
      </w:r>
    </w:p>
    <w:p w:rsidR="00C4338D" w:rsidRDefault="00C4338D" w:rsidP="00C43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организации  отдыха  и  оздоровления  детей, находящихся в трудной жизненной ситуации,  осуществляется в  рамках 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</w:p>
    <w:p w:rsidR="002C67CA" w:rsidRDefault="002C67CA" w:rsidP="002C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законе об областном бюджете на 2019 год на реализацию мероприятий по проведению оздоровительной кампании детей, находящихся в трудной жизненной ситуации, по линии комитета по социальной защите населения </w:t>
      </w:r>
      <w:r w:rsidR="00F8039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утверждено 114543,86 тыс.руб., из них:</w:t>
      </w:r>
    </w:p>
    <w:p w:rsidR="002C67CA" w:rsidRDefault="002C67CA" w:rsidP="002C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88744,26 тыс.руб. - субсидии администрациям муниципальных районов и городского округа на организацию отдыха детей, находящихся в трудной жизненной ситуации, в каникулярное время;</w:t>
      </w:r>
    </w:p>
    <w:p w:rsidR="002C67CA" w:rsidRDefault="002C67CA" w:rsidP="002C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25799,6 тыс.руб.- организация оздоровления и отдыха детей, находящихся в трудной жизненной ситуации, в загородном стационарном оздоровительном лагере, расположенном на Черноморском побережье РФ, и в детском санатории в межканикулярное время.</w:t>
      </w:r>
    </w:p>
    <w:p w:rsidR="002C67CA" w:rsidRDefault="002C67CA" w:rsidP="00C43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559" w:rsidRDefault="002F6E8F" w:rsidP="006A0559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r w:rsidRPr="006A0559">
        <w:rPr>
          <w:b w:val="0"/>
          <w:sz w:val="28"/>
          <w:szCs w:val="28"/>
        </w:rPr>
        <w:lastRenderedPageBreak/>
        <w:t xml:space="preserve">На основании анализа полученной потребности от муниципальных районов (городского округа) Ленинградской области комитетом был сформирован заказ на приобретение путевок. 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2019 году было запланировано приобрести 8277 путевок за счет средств областного бюджета Ленинградской области, в том числе: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лагеря с дневным пребыванием Ленинградской области в каникулярное время – 5282 путевки; 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круглосуточные лагеря со спортивной направленностью в каникулярное время - 156 путевок; 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загородные стационарные оздоровительные лагеря Ленинградской области в каникулярное время – 2287 путевок, в том числе 141 путевка для детей-инвалидов, из них 131 ребенок-инвалид будет отдыхать с сопровождающим его лицом.;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санаторий в межканикулярное время -96 путевок;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загородные стационарные оздоровительные лагеря, расположенные на Черноморском побережье РФ, в межканикулярное время - 325 путевок.</w:t>
      </w:r>
    </w:p>
    <w:p w:rsidR="002C67CA" w:rsidRDefault="002C67CA" w:rsidP="002C67CA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постановлением Правительства Ленинградской области от 11 февраля 2016 года  №23 «Об утверждении Порядка предоставления и расходования субсидии из областного бюджета Ленинградской области бюджетам муниципальных районов (городского округа)  Ленинградской области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  до </w:t>
      </w:r>
      <w:r w:rsidRPr="002C67CA">
        <w:rPr>
          <w:b w:val="0"/>
          <w:sz w:val="28"/>
          <w:szCs w:val="28"/>
        </w:rPr>
        <w:t>15 февраля 2019 года</w:t>
      </w:r>
      <w:r>
        <w:rPr>
          <w:b w:val="0"/>
          <w:sz w:val="28"/>
          <w:szCs w:val="28"/>
        </w:rPr>
        <w:t xml:space="preserve"> были заключены соглашения с главами администраций всех муниципальных районов и городского округа о предоставлении в  2018 году из средств областного бюджета Ленинградской области субсидий на </w:t>
      </w:r>
      <w:r>
        <w:rPr>
          <w:rFonts w:eastAsia="Calibri"/>
          <w:b w:val="0"/>
          <w:sz w:val="28"/>
          <w:szCs w:val="28"/>
        </w:rPr>
        <w:t xml:space="preserve">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 и до </w:t>
      </w:r>
      <w:r w:rsidRPr="002C67CA">
        <w:rPr>
          <w:rFonts w:eastAsia="Calibri"/>
          <w:b w:val="0"/>
          <w:sz w:val="28"/>
          <w:szCs w:val="28"/>
        </w:rPr>
        <w:t>20 февраля 2019 года</w:t>
      </w:r>
      <w:r>
        <w:rPr>
          <w:rFonts w:eastAsia="Calibri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перечислены субсидии на организацию отдыха детей, находящихся в трудной жизненной ситуации, в каникулярное время.</w:t>
      </w:r>
    </w:p>
    <w:p w:rsidR="00B93618" w:rsidRPr="00CD20E3" w:rsidRDefault="00B93618" w:rsidP="00AB24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E3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ситуации,  проживающие на территории Ленинградской  области,  обеспечива</w:t>
      </w:r>
      <w:r w:rsidR="002C67CA">
        <w:rPr>
          <w:rFonts w:ascii="Times New Roman" w:hAnsi="Times New Roman" w:cs="Times New Roman"/>
          <w:sz w:val="28"/>
          <w:szCs w:val="28"/>
        </w:rPr>
        <w:t>ются</w:t>
      </w:r>
      <w:r w:rsidRPr="00CD20E3">
        <w:rPr>
          <w:rFonts w:ascii="Times New Roman" w:hAnsi="Times New Roman" w:cs="Times New Roman"/>
          <w:sz w:val="28"/>
          <w:szCs w:val="28"/>
        </w:rPr>
        <w:t xml:space="preserve"> путевками </w:t>
      </w:r>
      <w:r w:rsidRPr="008122B5">
        <w:rPr>
          <w:rFonts w:ascii="Times New Roman" w:hAnsi="Times New Roman" w:cs="Times New Roman"/>
          <w:sz w:val="28"/>
          <w:szCs w:val="28"/>
        </w:rPr>
        <w:t>бесплатно.</w:t>
      </w:r>
    </w:p>
    <w:p w:rsidR="00D50200" w:rsidRDefault="00D50200" w:rsidP="006C5A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C67CA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C67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C67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линии комитета по социальной защите населения Ленинградской области отдохнули </w:t>
      </w:r>
      <w:r w:rsidR="00FD1216">
        <w:rPr>
          <w:rFonts w:ascii="Times New Roman" w:hAnsi="Times New Roman" w:cs="Times New Roman"/>
          <w:sz w:val="28"/>
          <w:szCs w:val="28"/>
        </w:rPr>
        <w:t>5121</w:t>
      </w:r>
      <w:r>
        <w:rPr>
          <w:rFonts w:ascii="Times New Roman" w:hAnsi="Times New Roman" w:cs="Times New Roman"/>
          <w:sz w:val="28"/>
          <w:szCs w:val="28"/>
        </w:rPr>
        <w:t xml:space="preserve"> человек из категории детей, находящихся в трудной жизненной  ситуации  (</w:t>
      </w:r>
      <w:r w:rsidR="0001709B">
        <w:rPr>
          <w:rFonts w:ascii="Times New Roman" w:hAnsi="Times New Roman" w:cs="Times New Roman"/>
          <w:sz w:val="28"/>
          <w:szCs w:val="28"/>
        </w:rPr>
        <w:t>5026</w:t>
      </w:r>
      <w:r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FD1216">
        <w:rPr>
          <w:rFonts w:ascii="Times New Roman" w:hAnsi="Times New Roman" w:cs="Times New Roman"/>
          <w:sz w:val="28"/>
          <w:szCs w:val="28"/>
        </w:rPr>
        <w:t>8 году)</w:t>
      </w:r>
      <w:r w:rsidR="006C5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00" w:rsidRDefault="00D50200" w:rsidP="00D502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D50200" w:rsidRDefault="00FD1216" w:rsidP="00D502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5015</w:t>
      </w:r>
      <w:r w:rsidR="00D5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D50200">
        <w:rPr>
          <w:rFonts w:ascii="Times New Roman" w:hAnsi="Times New Roman" w:cs="Times New Roman"/>
          <w:sz w:val="28"/>
          <w:szCs w:val="28"/>
        </w:rPr>
        <w:t xml:space="preserve"> получили путевки, оплаченные за счет средств областного бюджета Ленинградской области;</w:t>
      </w:r>
    </w:p>
    <w:p w:rsidR="00D50200" w:rsidRDefault="00FD1216" w:rsidP="00D502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6C5AAC">
        <w:rPr>
          <w:rFonts w:ascii="Times New Roman" w:hAnsi="Times New Roman" w:cs="Times New Roman"/>
          <w:sz w:val="28"/>
          <w:szCs w:val="28"/>
        </w:rPr>
        <w:t xml:space="preserve"> </w:t>
      </w:r>
      <w:r w:rsidR="00D50200">
        <w:rPr>
          <w:rFonts w:ascii="Times New Roman" w:hAnsi="Times New Roman" w:cs="Times New Roman"/>
          <w:sz w:val="28"/>
          <w:szCs w:val="28"/>
        </w:rPr>
        <w:t>детей получили путевки, оплаченные за счет средств муниципальных бюджетов.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отдохнувших детей: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2A3A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 ребенка отдыхали в оздоровительных лагерях с дневным пребыванием</w:t>
      </w:r>
      <w:r w:rsidR="00A94F3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детей отдыхали в  оздоровительных лагерях с круглосуточным  пребыванием спортивной и военно-патриотической направленности;</w:t>
      </w:r>
    </w:p>
    <w:p w:rsidR="00987E36" w:rsidRDefault="002A3AAF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917</w:t>
      </w:r>
      <w:r w:rsidR="00987E36">
        <w:rPr>
          <w:rFonts w:ascii="Times New Roman" w:hAnsi="Times New Roman" w:cs="Times New Roman"/>
          <w:sz w:val="28"/>
          <w:szCs w:val="28"/>
        </w:rPr>
        <w:t xml:space="preserve"> детей отдыхали в загородных стационарных оздоровительных лагерях</w:t>
      </w:r>
      <w:r>
        <w:rPr>
          <w:rFonts w:ascii="Times New Roman" w:hAnsi="Times New Roman" w:cs="Times New Roman"/>
          <w:sz w:val="28"/>
          <w:szCs w:val="28"/>
        </w:rPr>
        <w:t>, в том числе 15 детей в санаторно-оздоровительном</w:t>
      </w:r>
      <w:r w:rsidR="00A94F34">
        <w:rPr>
          <w:rFonts w:ascii="Times New Roman" w:hAnsi="Times New Roman" w:cs="Times New Roman"/>
          <w:sz w:val="28"/>
          <w:szCs w:val="28"/>
        </w:rPr>
        <w:t xml:space="preserve"> лагере</w:t>
      </w:r>
      <w:r w:rsidR="00987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детей, получивших оздоровление и отдых за счет средств субсидий областного бюджета Ленинградской области и софинансирования из средств муниципальных образований: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 и детей-сирот </w:t>
      </w:r>
      <w:r w:rsidR="002A3A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AAF">
        <w:rPr>
          <w:rFonts w:ascii="Times New Roman" w:hAnsi="Times New Roman" w:cs="Times New Roman"/>
          <w:sz w:val="28"/>
          <w:szCs w:val="28"/>
        </w:rPr>
        <w:t xml:space="preserve">439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детей-инвалидов -</w:t>
      </w:r>
      <w:r w:rsidR="002A3AAF">
        <w:rPr>
          <w:rFonts w:ascii="Times New Roman" w:hAnsi="Times New Roman" w:cs="Times New Roman"/>
          <w:sz w:val="28"/>
          <w:szCs w:val="28"/>
        </w:rPr>
        <w:t xml:space="preserve"> 1</w:t>
      </w:r>
      <w:r w:rsidR="002F4F81">
        <w:rPr>
          <w:rFonts w:ascii="Times New Roman" w:hAnsi="Times New Roman" w:cs="Times New Roman"/>
          <w:sz w:val="28"/>
          <w:szCs w:val="28"/>
        </w:rPr>
        <w:t>5</w:t>
      </w:r>
      <w:r w:rsidR="002A3A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ребенка, в том числе 8</w:t>
      </w:r>
      <w:r w:rsidR="002A3A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3A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отдыхали в загородных стационарных оздоровительных лагерях Ленинградской области, из которых 82 человека из категории детей-инвалидов, имеющих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степень выраженности ограничения категорий жизнедеятельности человека, с сопровождающими их лицами из числа родителей (законных представителей), путевки которых также оплачены финансовыми средствами из областного бюджета Ленинградской области;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 с ограниченными возможностями здоровья - </w:t>
      </w:r>
      <w:r w:rsidR="002F4F81">
        <w:rPr>
          <w:rFonts w:ascii="Times New Roman" w:hAnsi="Times New Roman" w:cs="Times New Roman"/>
          <w:sz w:val="28"/>
          <w:szCs w:val="28"/>
        </w:rPr>
        <w:t>821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из семей беженцев и вынужденных переселенцев- 1</w:t>
      </w:r>
      <w:r w:rsidR="002F4F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детей, проживающих в малоимущих семьях- 2</w:t>
      </w:r>
      <w:r w:rsidR="002F4F81">
        <w:rPr>
          <w:rFonts w:ascii="Times New Roman" w:hAnsi="Times New Roman" w:cs="Times New Roman"/>
          <w:sz w:val="28"/>
          <w:szCs w:val="28"/>
        </w:rPr>
        <w:t>316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– 12</w:t>
      </w:r>
      <w:r w:rsidR="002F4F81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 отклонениями в поведении (состоящие на учете в органах внутренних дел, в комиссии по делам несовершеннолетних и защите их прав и Т.Д.) - 8</w:t>
      </w:r>
      <w:r w:rsidR="002F4F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87E36" w:rsidRPr="008C2099" w:rsidRDefault="00987E36" w:rsidP="00987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099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субсидий, предоставленных в  201</w:t>
      </w:r>
      <w:r w:rsidR="00A94F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099">
        <w:rPr>
          <w:rFonts w:ascii="Times New Roman" w:hAnsi="Times New Roman" w:cs="Times New Roman"/>
          <w:sz w:val="28"/>
          <w:szCs w:val="28"/>
        </w:rPr>
        <w:t xml:space="preserve">году из средств областного бюджета Ленинградской области на </w:t>
      </w:r>
      <w:r w:rsidRPr="008C2099">
        <w:rPr>
          <w:rFonts w:ascii="Times New Roman" w:eastAsia="Calibri" w:hAnsi="Times New Roman" w:cs="Times New Roman"/>
          <w:sz w:val="28"/>
          <w:szCs w:val="28"/>
        </w:rPr>
        <w:t>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C2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июля 201</w:t>
      </w:r>
      <w:r w:rsidR="00F803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2099">
        <w:rPr>
          <w:rFonts w:ascii="Times New Roman" w:hAnsi="Times New Roman" w:cs="Times New Roman"/>
          <w:sz w:val="28"/>
          <w:szCs w:val="28"/>
        </w:rPr>
        <w:t xml:space="preserve">администрациями  муниципальных районов и городского округа </w:t>
      </w:r>
      <w:r>
        <w:rPr>
          <w:rFonts w:ascii="Times New Roman" w:hAnsi="Times New Roman" w:cs="Times New Roman"/>
          <w:sz w:val="28"/>
          <w:szCs w:val="28"/>
        </w:rPr>
        <w:t>выполняются</w:t>
      </w:r>
      <w:r w:rsidRPr="008C2099">
        <w:rPr>
          <w:rFonts w:ascii="Times New Roman" w:hAnsi="Times New Roman" w:cs="Times New Roman"/>
          <w:sz w:val="28"/>
          <w:szCs w:val="28"/>
        </w:rPr>
        <w:t>.</w:t>
      </w:r>
    </w:p>
    <w:p w:rsidR="00D51EA1" w:rsidRPr="00D51EA1" w:rsidRDefault="00D51EA1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51EA1" w:rsidRPr="00D51EA1" w:rsidSect="00EC44C6">
      <w:footerReference w:type="default" r:id="rId9"/>
      <w:pgSz w:w="11906" w:h="16838"/>
      <w:pgMar w:top="510" w:right="566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AD" w:rsidRDefault="003163AD" w:rsidP="00E8403D">
      <w:pPr>
        <w:spacing w:after="0" w:line="240" w:lineRule="auto"/>
      </w:pPr>
      <w:r>
        <w:separator/>
      </w:r>
    </w:p>
  </w:endnote>
  <w:endnote w:type="continuationSeparator" w:id="0">
    <w:p w:rsidR="003163AD" w:rsidRDefault="003163AD" w:rsidP="00E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54059"/>
      <w:docPartObj>
        <w:docPartGallery w:val="Page Numbers (Bottom of Page)"/>
        <w:docPartUnique/>
      </w:docPartObj>
    </w:sdtPr>
    <w:sdtEndPr/>
    <w:sdtContent>
      <w:p w:rsidR="00E8403D" w:rsidRDefault="00E840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EF">
          <w:rPr>
            <w:noProof/>
          </w:rPr>
          <w:t>2</w:t>
        </w:r>
        <w:r>
          <w:fldChar w:fldCharType="end"/>
        </w:r>
      </w:p>
    </w:sdtContent>
  </w:sdt>
  <w:p w:rsidR="00E8403D" w:rsidRDefault="00E840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AD" w:rsidRDefault="003163AD" w:rsidP="00E8403D">
      <w:pPr>
        <w:spacing w:after="0" w:line="240" w:lineRule="auto"/>
      </w:pPr>
      <w:r>
        <w:separator/>
      </w:r>
    </w:p>
  </w:footnote>
  <w:footnote w:type="continuationSeparator" w:id="0">
    <w:p w:rsidR="003163AD" w:rsidRDefault="003163AD" w:rsidP="00E8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680"/>
    <w:multiLevelType w:val="hybridMultilevel"/>
    <w:tmpl w:val="88209778"/>
    <w:lvl w:ilvl="0" w:tplc="13DC22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F63E6"/>
    <w:multiLevelType w:val="hybridMultilevel"/>
    <w:tmpl w:val="A59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5804"/>
    <w:multiLevelType w:val="hybridMultilevel"/>
    <w:tmpl w:val="5CBE73C0"/>
    <w:lvl w:ilvl="0" w:tplc="274E4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DB"/>
    <w:rsid w:val="00002622"/>
    <w:rsid w:val="0000364F"/>
    <w:rsid w:val="000068EB"/>
    <w:rsid w:val="00012077"/>
    <w:rsid w:val="0001709B"/>
    <w:rsid w:val="000434A6"/>
    <w:rsid w:val="000515D3"/>
    <w:rsid w:val="0005467F"/>
    <w:rsid w:val="000655C4"/>
    <w:rsid w:val="00073234"/>
    <w:rsid w:val="0007668A"/>
    <w:rsid w:val="000A12C3"/>
    <w:rsid w:val="000C4D4D"/>
    <w:rsid w:val="000D3BDB"/>
    <w:rsid w:val="000D72B1"/>
    <w:rsid w:val="000E756E"/>
    <w:rsid w:val="0012397D"/>
    <w:rsid w:val="00154720"/>
    <w:rsid w:val="001801C2"/>
    <w:rsid w:val="001D4F20"/>
    <w:rsid w:val="001F2921"/>
    <w:rsid w:val="00220FF9"/>
    <w:rsid w:val="00227EA5"/>
    <w:rsid w:val="00237C6D"/>
    <w:rsid w:val="002864CD"/>
    <w:rsid w:val="00296FB4"/>
    <w:rsid w:val="002A3AAF"/>
    <w:rsid w:val="002C67CA"/>
    <w:rsid w:val="002D32EF"/>
    <w:rsid w:val="002F442F"/>
    <w:rsid w:val="002F4F81"/>
    <w:rsid w:val="002F6E8F"/>
    <w:rsid w:val="003163AD"/>
    <w:rsid w:val="003269D7"/>
    <w:rsid w:val="00376416"/>
    <w:rsid w:val="00394581"/>
    <w:rsid w:val="003A1471"/>
    <w:rsid w:val="003A7470"/>
    <w:rsid w:val="003C0D19"/>
    <w:rsid w:val="003F5BEE"/>
    <w:rsid w:val="003F7DF9"/>
    <w:rsid w:val="0041518B"/>
    <w:rsid w:val="00452EA2"/>
    <w:rsid w:val="00455E91"/>
    <w:rsid w:val="00482F09"/>
    <w:rsid w:val="00495C8B"/>
    <w:rsid w:val="004A3EF8"/>
    <w:rsid w:val="004B1F5D"/>
    <w:rsid w:val="004D1373"/>
    <w:rsid w:val="004D4084"/>
    <w:rsid w:val="00501E04"/>
    <w:rsid w:val="0055678C"/>
    <w:rsid w:val="005678B9"/>
    <w:rsid w:val="00581411"/>
    <w:rsid w:val="00593656"/>
    <w:rsid w:val="005B1C81"/>
    <w:rsid w:val="00621BED"/>
    <w:rsid w:val="00637AE7"/>
    <w:rsid w:val="00640054"/>
    <w:rsid w:val="00651372"/>
    <w:rsid w:val="00664C1E"/>
    <w:rsid w:val="00672A7D"/>
    <w:rsid w:val="006A0559"/>
    <w:rsid w:val="006C3A84"/>
    <w:rsid w:val="006C5AAC"/>
    <w:rsid w:val="006C6A91"/>
    <w:rsid w:val="006C7D50"/>
    <w:rsid w:val="006F665F"/>
    <w:rsid w:val="00707632"/>
    <w:rsid w:val="00722FC7"/>
    <w:rsid w:val="007526BA"/>
    <w:rsid w:val="00765A59"/>
    <w:rsid w:val="00767BDF"/>
    <w:rsid w:val="00793F3B"/>
    <w:rsid w:val="007E2008"/>
    <w:rsid w:val="007E4848"/>
    <w:rsid w:val="008122B5"/>
    <w:rsid w:val="00816355"/>
    <w:rsid w:val="00825566"/>
    <w:rsid w:val="00847B7A"/>
    <w:rsid w:val="00884779"/>
    <w:rsid w:val="0091049A"/>
    <w:rsid w:val="0093088E"/>
    <w:rsid w:val="00981F7A"/>
    <w:rsid w:val="00987E36"/>
    <w:rsid w:val="009B18E6"/>
    <w:rsid w:val="009C451B"/>
    <w:rsid w:val="009D7A67"/>
    <w:rsid w:val="00A07557"/>
    <w:rsid w:val="00A30914"/>
    <w:rsid w:val="00A4290B"/>
    <w:rsid w:val="00A816BB"/>
    <w:rsid w:val="00A86889"/>
    <w:rsid w:val="00A94F34"/>
    <w:rsid w:val="00AA65D0"/>
    <w:rsid w:val="00AB1402"/>
    <w:rsid w:val="00AB24BC"/>
    <w:rsid w:val="00AF0ED3"/>
    <w:rsid w:val="00AF5AD9"/>
    <w:rsid w:val="00AF7FF0"/>
    <w:rsid w:val="00B31AB2"/>
    <w:rsid w:val="00B53BC4"/>
    <w:rsid w:val="00B546E8"/>
    <w:rsid w:val="00B71308"/>
    <w:rsid w:val="00B84074"/>
    <w:rsid w:val="00B84B63"/>
    <w:rsid w:val="00B93618"/>
    <w:rsid w:val="00BA38DD"/>
    <w:rsid w:val="00BA4302"/>
    <w:rsid w:val="00BB30F3"/>
    <w:rsid w:val="00BD7A6F"/>
    <w:rsid w:val="00C1362C"/>
    <w:rsid w:val="00C3416F"/>
    <w:rsid w:val="00C4338D"/>
    <w:rsid w:val="00C53336"/>
    <w:rsid w:val="00C60F04"/>
    <w:rsid w:val="00C771A7"/>
    <w:rsid w:val="00CC0EDF"/>
    <w:rsid w:val="00CD20E3"/>
    <w:rsid w:val="00CF79B7"/>
    <w:rsid w:val="00D06167"/>
    <w:rsid w:val="00D202B2"/>
    <w:rsid w:val="00D26CC7"/>
    <w:rsid w:val="00D32B4F"/>
    <w:rsid w:val="00D33149"/>
    <w:rsid w:val="00D406C9"/>
    <w:rsid w:val="00D46FC0"/>
    <w:rsid w:val="00D50200"/>
    <w:rsid w:val="00D51EA1"/>
    <w:rsid w:val="00D57D32"/>
    <w:rsid w:val="00D737A5"/>
    <w:rsid w:val="00D81320"/>
    <w:rsid w:val="00D91583"/>
    <w:rsid w:val="00D925F3"/>
    <w:rsid w:val="00DD239C"/>
    <w:rsid w:val="00E362CF"/>
    <w:rsid w:val="00E4690B"/>
    <w:rsid w:val="00E47638"/>
    <w:rsid w:val="00E8403D"/>
    <w:rsid w:val="00EA59A0"/>
    <w:rsid w:val="00EC44C6"/>
    <w:rsid w:val="00EF083C"/>
    <w:rsid w:val="00EF528E"/>
    <w:rsid w:val="00EF633F"/>
    <w:rsid w:val="00F34829"/>
    <w:rsid w:val="00F553E8"/>
    <w:rsid w:val="00F80394"/>
    <w:rsid w:val="00F86E4D"/>
    <w:rsid w:val="00FA6B29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3618"/>
    <w:rPr>
      <w:color w:val="0000FF"/>
      <w:u w:val="single"/>
    </w:rPr>
  </w:style>
  <w:style w:type="paragraph" w:customStyle="1" w:styleId="ConsPlusTitle">
    <w:name w:val="ConsPlusTitle"/>
    <w:rsid w:val="00B9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7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32B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2B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03D"/>
  </w:style>
  <w:style w:type="paragraph" w:styleId="a9">
    <w:name w:val="footer"/>
    <w:basedOn w:val="a"/>
    <w:link w:val="aa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3618"/>
    <w:rPr>
      <w:color w:val="0000FF"/>
      <w:u w:val="single"/>
    </w:rPr>
  </w:style>
  <w:style w:type="paragraph" w:customStyle="1" w:styleId="ConsPlusTitle">
    <w:name w:val="ConsPlusTitle"/>
    <w:rsid w:val="00B9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7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32B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2B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03D"/>
  </w:style>
  <w:style w:type="paragraph" w:styleId="a9">
    <w:name w:val="footer"/>
    <w:basedOn w:val="a"/>
    <w:link w:val="aa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6095-6DCF-4E7C-973E-D96E60DD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Чешева Алла Дмитриевна.</cp:lastModifiedBy>
  <cp:revision>2</cp:revision>
  <cp:lastPrinted>2019-01-28T11:34:00Z</cp:lastPrinted>
  <dcterms:created xsi:type="dcterms:W3CDTF">2019-07-11T09:34:00Z</dcterms:created>
  <dcterms:modified xsi:type="dcterms:W3CDTF">2019-07-11T09:34:00Z</dcterms:modified>
</cp:coreProperties>
</file>