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06" w:rsidRDefault="00666606">
      <w:pPr>
        <w:pStyle w:val="ConsPlusNormal"/>
        <w:ind w:firstLine="540"/>
        <w:jc w:val="both"/>
      </w:pPr>
    </w:p>
    <w:p w:rsidR="00666606" w:rsidRDefault="00666606">
      <w:pPr>
        <w:pStyle w:val="ConsPlusNormal"/>
        <w:ind w:firstLine="540"/>
        <w:jc w:val="both"/>
      </w:pPr>
      <w:bookmarkStart w:id="0" w:name="P290"/>
      <w:bookmarkEnd w:id="0"/>
    </w:p>
    <w:p w:rsidR="00666606" w:rsidRDefault="00666606">
      <w:pPr>
        <w:pStyle w:val="ConsPlusNormal"/>
        <w:jc w:val="center"/>
        <w:outlineLvl w:val="1"/>
      </w:pPr>
      <w:bookmarkStart w:id="1" w:name="P517"/>
      <w:bookmarkEnd w:id="1"/>
      <w:r>
        <w:t>Паспорт</w:t>
      </w:r>
    </w:p>
    <w:p w:rsidR="00666606" w:rsidRDefault="00666606">
      <w:pPr>
        <w:pStyle w:val="ConsPlusNormal"/>
        <w:jc w:val="center"/>
      </w:pPr>
      <w:r>
        <w:t xml:space="preserve">подпрограммы "Модернизация и развитие </w:t>
      </w:r>
      <w:proofErr w:type="gramStart"/>
      <w:r>
        <w:t>социального</w:t>
      </w:r>
      <w:proofErr w:type="gramEnd"/>
    </w:p>
    <w:p w:rsidR="00666606" w:rsidRDefault="00666606">
      <w:pPr>
        <w:pStyle w:val="ConsPlusNormal"/>
        <w:jc w:val="center"/>
      </w:pPr>
      <w:r>
        <w:t>обслуживания населения"</w:t>
      </w:r>
    </w:p>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666606">
        <w:tc>
          <w:tcPr>
            <w:tcW w:w="2381" w:type="dxa"/>
          </w:tcPr>
          <w:p w:rsidR="00666606" w:rsidRDefault="00666606">
            <w:pPr>
              <w:pStyle w:val="ConsPlusNormal"/>
            </w:pPr>
            <w:r>
              <w:t>Полное наименование</w:t>
            </w:r>
          </w:p>
        </w:tc>
        <w:tc>
          <w:tcPr>
            <w:tcW w:w="6690" w:type="dxa"/>
          </w:tcPr>
          <w:p w:rsidR="00666606" w:rsidRDefault="00666606">
            <w:pPr>
              <w:pStyle w:val="ConsPlusNormal"/>
              <w:jc w:val="both"/>
            </w:pPr>
            <w:r>
              <w:t>Подпрограмма "Модернизация и развитие социального обслуживания населения" (далее - Подпрограмма)</w:t>
            </w:r>
          </w:p>
        </w:tc>
      </w:tr>
      <w:tr w:rsidR="00666606">
        <w:tc>
          <w:tcPr>
            <w:tcW w:w="2381" w:type="dxa"/>
          </w:tcPr>
          <w:p w:rsidR="00666606" w:rsidRDefault="00666606">
            <w:pPr>
              <w:pStyle w:val="ConsPlusNormal"/>
            </w:pPr>
            <w:r>
              <w:t>Ответственный исполнитель Подпрограммы</w:t>
            </w:r>
          </w:p>
        </w:tc>
        <w:tc>
          <w:tcPr>
            <w:tcW w:w="6690" w:type="dxa"/>
          </w:tcPr>
          <w:p w:rsidR="00666606" w:rsidRDefault="00666606">
            <w:pPr>
              <w:pStyle w:val="ConsPlusNormal"/>
              <w:jc w:val="both"/>
            </w:pPr>
            <w:r>
              <w:t>Комитет по социальной защите населения Ленинградской области</w:t>
            </w:r>
          </w:p>
        </w:tc>
      </w:tr>
      <w:tr w:rsidR="00666606">
        <w:tblPrEx>
          <w:tblBorders>
            <w:insideH w:val="nil"/>
          </w:tblBorders>
        </w:tblPrEx>
        <w:tc>
          <w:tcPr>
            <w:tcW w:w="2381" w:type="dxa"/>
            <w:tcBorders>
              <w:bottom w:val="nil"/>
            </w:tcBorders>
          </w:tcPr>
          <w:p w:rsidR="00666606" w:rsidRDefault="00666606">
            <w:pPr>
              <w:pStyle w:val="ConsPlusNormal"/>
            </w:pPr>
            <w:r>
              <w:t>Участники Подпрограммы</w:t>
            </w:r>
          </w:p>
        </w:tc>
        <w:tc>
          <w:tcPr>
            <w:tcW w:w="6690" w:type="dxa"/>
            <w:tcBorders>
              <w:bottom w:val="nil"/>
            </w:tcBorders>
          </w:tcPr>
          <w:p w:rsidR="00666606" w:rsidRDefault="00666606">
            <w:pPr>
              <w:pStyle w:val="ConsPlusNormal"/>
              <w:jc w:val="both"/>
            </w:pPr>
            <w:r>
              <w:t>Комитет общего и профессионального образования Ленинградской области;</w:t>
            </w:r>
          </w:p>
          <w:p w:rsidR="00666606" w:rsidRDefault="00666606">
            <w:pPr>
              <w:pStyle w:val="ConsPlusNormal"/>
              <w:jc w:val="both"/>
            </w:pPr>
            <w:r>
              <w:t>Комитет по здравоохранению Ленинградской области</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5" w:history="1">
              <w:r>
                <w:rPr>
                  <w:color w:val="0000FF"/>
                </w:rPr>
                <w:t>Постановления</w:t>
              </w:r>
            </w:hyperlink>
            <w:r>
              <w:t xml:space="preserve"> Правительства Ленинградской области от 29.11.2017 N 503)</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6" w:history="1">
              <w:r>
                <w:rPr>
                  <w:color w:val="0000FF"/>
                </w:rPr>
                <w:t>Постановление</w:t>
              </w:r>
            </w:hyperlink>
            <w:r>
              <w:t xml:space="preserve"> Правительства Ленинградской области от 20.07.2015 N 274</w:t>
            </w:r>
          </w:p>
        </w:tc>
      </w:tr>
      <w:tr w:rsidR="00666606">
        <w:tblPrEx>
          <w:tblBorders>
            <w:insideH w:val="nil"/>
          </w:tblBorders>
        </w:tblPrEx>
        <w:tc>
          <w:tcPr>
            <w:tcW w:w="2381" w:type="dxa"/>
            <w:tcBorders>
              <w:bottom w:val="nil"/>
            </w:tcBorders>
          </w:tcPr>
          <w:p w:rsidR="00666606" w:rsidRDefault="00666606">
            <w:pPr>
              <w:pStyle w:val="ConsPlusNormal"/>
            </w:pPr>
            <w:r>
              <w:t>Цель Подпрограммы</w:t>
            </w:r>
          </w:p>
        </w:tc>
        <w:tc>
          <w:tcPr>
            <w:tcW w:w="6690" w:type="dxa"/>
            <w:tcBorders>
              <w:bottom w:val="nil"/>
            </w:tcBorders>
          </w:tcPr>
          <w:p w:rsidR="00666606" w:rsidRDefault="00666606">
            <w:pPr>
              <w:pStyle w:val="ConsPlusNormal"/>
              <w:jc w:val="both"/>
            </w:pPr>
            <w:r>
              <w:t xml:space="preserve">Повышение доступности и качества услуг социального обслуживания населения в Ленинградской области, формирование эффективной модели организации жизнеустройства выпускников детского дома-интерната, позволяющей им социализироваться в современном обществе, включая систему </w:t>
            </w:r>
            <w:proofErr w:type="spellStart"/>
            <w:r>
              <w:t>постинтернатного</w:t>
            </w:r>
            <w:proofErr w:type="spellEnd"/>
            <w:r>
              <w:t xml:space="preserve"> сопровождения</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7" w:history="1">
              <w:r>
                <w:rPr>
                  <w:color w:val="0000FF"/>
                </w:rPr>
                <w:t>Постановления</w:t>
              </w:r>
            </w:hyperlink>
            <w:r>
              <w:t xml:space="preserve"> Правительства Ленинградской области от 29.11.2017 N 503)</w:t>
            </w:r>
          </w:p>
        </w:tc>
      </w:tr>
      <w:tr w:rsidR="00666606">
        <w:tblPrEx>
          <w:tblBorders>
            <w:insideH w:val="nil"/>
          </w:tblBorders>
        </w:tblPrEx>
        <w:tc>
          <w:tcPr>
            <w:tcW w:w="2381" w:type="dxa"/>
            <w:tcBorders>
              <w:bottom w:val="nil"/>
            </w:tcBorders>
          </w:tcPr>
          <w:p w:rsidR="00666606" w:rsidRDefault="00666606">
            <w:pPr>
              <w:pStyle w:val="ConsPlusNormal"/>
            </w:pPr>
            <w:r>
              <w:t>Задачи Подпрограммы</w:t>
            </w:r>
          </w:p>
        </w:tc>
        <w:tc>
          <w:tcPr>
            <w:tcW w:w="6690" w:type="dxa"/>
            <w:tcBorders>
              <w:bottom w:val="nil"/>
            </w:tcBorders>
          </w:tcPr>
          <w:p w:rsidR="00666606" w:rsidRDefault="00666606">
            <w:pPr>
              <w:pStyle w:val="ConsPlusNormal"/>
              <w:jc w:val="both"/>
            </w:pPr>
            <w:r>
              <w:t>Предоставление услуг социального обслуживания гражданам пожилого возраста, инвалидам, семьям с детьми, находящимся в трудной жизненной ситуации, в соответствии с их нуждаемостью;</w:t>
            </w:r>
          </w:p>
          <w:p w:rsidR="00666606" w:rsidRDefault="00666606">
            <w:pPr>
              <w:pStyle w:val="ConsPlusNormal"/>
              <w:jc w:val="both"/>
            </w:pPr>
            <w:r>
              <w:t>снижение социального неблагополучия семей и социального сиротства;</w:t>
            </w:r>
          </w:p>
          <w:p w:rsidR="00666606" w:rsidRDefault="00666606">
            <w:pPr>
              <w:pStyle w:val="ConsPlusNormal"/>
              <w:jc w:val="both"/>
            </w:pPr>
            <w:r>
              <w:t>внедрение независимой системы оценки качества работы организаций, оказывающих социальные услуги;</w:t>
            </w:r>
          </w:p>
          <w:p w:rsidR="00666606" w:rsidRDefault="00666606">
            <w:pPr>
              <w:pStyle w:val="ConsPlusNormal"/>
              <w:jc w:val="both"/>
            </w:pPr>
            <w:r>
              <w:t>создание условий для повышения доступности и качества социальных услуг, внедрения современных форм социального обслуживания граждан пожилого возраста, семей с детьми, находящихся в трудной жизненной ситуации;</w:t>
            </w:r>
          </w:p>
          <w:p w:rsidR="00666606" w:rsidRDefault="00666606">
            <w:pPr>
              <w:pStyle w:val="ConsPlusNormal"/>
              <w:jc w:val="both"/>
            </w:pPr>
            <w:r>
              <w:t>создание условий для сохранения жизненной активности, реализации внутреннего потенциала граждан пожилого возраста;</w:t>
            </w:r>
          </w:p>
          <w:p w:rsidR="00666606" w:rsidRDefault="00666606">
            <w:pPr>
              <w:pStyle w:val="ConsPlusNormal"/>
              <w:jc w:val="both"/>
            </w:pPr>
            <w:r>
              <w:t>кадровое обеспечение системы социального обслуживания;</w:t>
            </w:r>
          </w:p>
          <w:p w:rsidR="00666606" w:rsidRDefault="00666606">
            <w:pPr>
              <w:pStyle w:val="ConsPlusNormal"/>
              <w:jc w:val="both"/>
            </w:pPr>
            <w:r>
              <w:t>укрепление материально-технической базы учреждений социального обслуживания;</w:t>
            </w:r>
          </w:p>
          <w:p w:rsidR="00666606" w:rsidRDefault="00666606">
            <w:pPr>
              <w:pStyle w:val="ConsPlusNormal"/>
              <w:jc w:val="both"/>
            </w:pPr>
            <w:r>
              <w:t>создание условий для развития негосударственных организаций, оказывающих услуги социального обслуживания;</w:t>
            </w:r>
          </w:p>
          <w:p w:rsidR="00666606" w:rsidRDefault="00666606">
            <w:pPr>
              <w:pStyle w:val="ConsPlusNormal"/>
              <w:jc w:val="both"/>
            </w:pPr>
            <w:r>
              <w:t>создание системы социальной востребованности молодых инвалидов в обществе;</w:t>
            </w:r>
          </w:p>
          <w:p w:rsidR="00666606" w:rsidRDefault="00666606">
            <w:pPr>
              <w:pStyle w:val="ConsPlusNormal"/>
              <w:jc w:val="both"/>
            </w:pPr>
            <w:r>
              <w:t xml:space="preserve">оказание государственной поддержки (предоставление субсидий) некоммерческим организациям, оказывающим услуги социальной реабилитации и </w:t>
            </w:r>
            <w:proofErr w:type="spellStart"/>
            <w:r>
              <w:t>ресоциализации</w:t>
            </w:r>
            <w:proofErr w:type="spellEnd"/>
            <w:r>
              <w:t xml:space="preserve"> гражданам Российской Федерации, проживающим на территории Ленинградской области, больным наркоманией, прошедшим курс медицинской реабилитации или </w:t>
            </w:r>
            <w:r>
              <w:lastRenderedPageBreak/>
              <w:t>находящимся в устойчивой ремиссии, и имеющим сертификат соответствия на данный вид деятельности</w:t>
            </w:r>
          </w:p>
        </w:tc>
      </w:tr>
      <w:tr w:rsidR="00666606">
        <w:tblPrEx>
          <w:tblBorders>
            <w:insideH w:val="nil"/>
          </w:tblBorders>
        </w:tblPrEx>
        <w:tc>
          <w:tcPr>
            <w:tcW w:w="9071" w:type="dxa"/>
            <w:gridSpan w:val="2"/>
            <w:tcBorders>
              <w:top w:val="nil"/>
            </w:tcBorders>
          </w:tcPr>
          <w:p w:rsidR="00666606" w:rsidRDefault="00666606">
            <w:pPr>
              <w:pStyle w:val="ConsPlusNormal"/>
              <w:jc w:val="both"/>
            </w:pPr>
            <w:r>
              <w:lastRenderedPageBreak/>
              <w:t xml:space="preserve">(в ред. </w:t>
            </w:r>
            <w:hyperlink r:id="rId8" w:history="1">
              <w:r>
                <w:rPr>
                  <w:color w:val="0000FF"/>
                </w:rPr>
                <w:t>Постановления</w:t>
              </w:r>
            </w:hyperlink>
            <w:r>
              <w:t xml:space="preserve"> Правительства Ленинградской области от 24.08.2016 N 318)</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9" w:history="1">
              <w:r>
                <w:rPr>
                  <w:color w:val="0000FF"/>
                </w:rPr>
                <w:t>Постановление</w:t>
              </w:r>
            </w:hyperlink>
            <w:r>
              <w:t xml:space="preserve"> Правительства Ленинградской области от 20.07.2015 N 274</w:t>
            </w:r>
          </w:p>
        </w:tc>
      </w:tr>
      <w:tr w:rsidR="00666606">
        <w:tblPrEx>
          <w:tblBorders>
            <w:insideH w:val="nil"/>
          </w:tblBorders>
        </w:tblPrEx>
        <w:tc>
          <w:tcPr>
            <w:tcW w:w="2381" w:type="dxa"/>
            <w:tcBorders>
              <w:bottom w:val="nil"/>
            </w:tcBorders>
          </w:tcPr>
          <w:p w:rsidR="00666606" w:rsidRDefault="00666606">
            <w:pPr>
              <w:pStyle w:val="ConsPlusNormal"/>
            </w:pPr>
            <w:r>
              <w:t>Срок реализации подпрограммы</w:t>
            </w:r>
          </w:p>
        </w:tc>
        <w:tc>
          <w:tcPr>
            <w:tcW w:w="6690" w:type="dxa"/>
            <w:tcBorders>
              <w:bottom w:val="nil"/>
            </w:tcBorders>
          </w:tcPr>
          <w:p w:rsidR="00666606" w:rsidRDefault="00666606">
            <w:pPr>
              <w:pStyle w:val="ConsPlusNormal"/>
              <w:jc w:val="both"/>
            </w:pPr>
            <w:r>
              <w:t>2014-2024 годы</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10" w:history="1">
              <w:r>
                <w:rPr>
                  <w:color w:val="0000FF"/>
                </w:rPr>
                <w:t>Постановления</w:t>
              </w:r>
            </w:hyperlink>
            <w:r>
              <w:t xml:space="preserve"> Правительства Ленинградской области от 30.06.2017 N 253)</w:t>
            </w:r>
          </w:p>
        </w:tc>
      </w:tr>
      <w:tr w:rsidR="00666606">
        <w:tblPrEx>
          <w:tblBorders>
            <w:insideH w:val="nil"/>
          </w:tblBorders>
        </w:tblPrEx>
        <w:tc>
          <w:tcPr>
            <w:tcW w:w="2381" w:type="dxa"/>
            <w:tcBorders>
              <w:bottom w:val="nil"/>
            </w:tcBorders>
          </w:tcPr>
          <w:p w:rsidR="00666606" w:rsidRDefault="00666606">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666606" w:rsidRDefault="00666606">
            <w:pPr>
              <w:pStyle w:val="ConsPlusNormal"/>
              <w:jc w:val="both"/>
            </w:pPr>
            <w:r>
              <w:t>Общий объем финансового обеспечения реализации Подпрограммы составляет 36800692,49 тыс. рублей, в том числе:</w:t>
            </w:r>
          </w:p>
          <w:p w:rsidR="00666606" w:rsidRDefault="00666606">
            <w:pPr>
              <w:pStyle w:val="ConsPlusNormal"/>
              <w:jc w:val="both"/>
            </w:pPr>
            <w:r>
              <w:t>2014 год - 2157794,90 тыс. рублей;</w:t>
            </w:r>
          </w:p>
          <w:p w:rsidR="00666606" w:rsidRDefault="00666606">
            <w:pPr>
              <w:pStyle w:val="ConsPlusNormal"/>
              <w:jc w:val="both"/>
            </w:pPr>
            <w:r>
              <w:t>2015 год - 2760577,79 тыс. рублей;</w:t>
            </w:r>
          </w:p>
          <w:p w:rsidR="00666606" w:rsidRDefault="00666606">
            <w:pPr>
              <w:pStyle w:val="ConsPlusNormal"/>
              <w:jc w:val="both"/>
            </w:pPr>
            <w:r>
              <w:t>2016 год - 3324498,40 тыс. рублей;</w:t>
            </w:r>
          </w:p>
          <w:p w:rsidR="00666606" w:rsidRDefault="00666606">
            <w:pPr>
              <w:pStyle w:val="ConsPlusNormal"/>
              <w:jc w:val="both"/>
            </w:pPr>
            <w:r>
              <w:t>2017 год - 3593067,50 тыс. рублей;</w:t>
            </w:r>
          </w:p>
          <w:p w:rsidR="00666606" w:rsidRDefault="00666606">
            <w:pPr>
              <w:pStyle w:val="ConsPlusNormal"/>
              <w:jc w:val="both"/>
            </w:pPr>
            <w:r>
              <w:t>2018 год - 3692168,90 тыс. рублей;</w:t>
            </w:r>
          </w:p>
          <w:p w:rsidR="00666606" w:rsidRDefault="00666606">
            <w:pPr>
              <w:pStyle w:val="ConsPlusNormal"/>
              <w:jc w:val="both"/>
            </w:pPr>
            <w:r>
              <w:t>2019 год - 3438047,50 тыс. рублей;</w:t>
            </w:r>
          </w:p>
          <w:p w:rsidR="00666606" w:rsidRDefault="00666606">
            <w:pPr>
              <w:pStyle w:val="ConsPlusNormal"/>
              <w:jc w:val="both"/>
            </w:pPr>
            <w:r>
              <w:t>2020 год - 3512907,50 тыс. рублей;</w:t>
            </w:r>
          </w:p>
          <w:p w:rsidR="00666606" w:rsidRDefault="00666606">
            <w:pPr>
              <w:pStyle w:val="ConsPlusNormal"/>
              <w:jc w:val="both"/>
            </w:pPr>
            <w:r>
              <w:t>2021 год - 3512907,50 тыс. рублей;</w:t>
            </w:r>
          </w:p>
          <w:p w:rsidR="00666606" w:rsidRDefault="00666606">
            <w:pPr>
              <w:pStyle w:val="ConsPlusNormal"/>
              <w:jc w:val="both"/>
            </w:pPr>
            <w:r>
              <w:t>2022 год - 3512907,50 тыс. рублей;</w:t>
            </w:r>
          </w:p>
          <w:p w:rsidR="00666606" w:rsidRDefault="00666606">
            <w:pPr>
              <w:pStyle w:val="ConsPlusNormal"/>
              <w:jc w:val="both"/>
            </w:pPr>
            <w:r>
              <w:t>2023 год - 3512907,50 тыс. рублей;</w:t>
            </w:r>
          </w:p>
          <w:p w:rsidR="00666606" w:rsidRDefault="00666606">
            <w:pPr>
              <w:pStyle w:val="ConsPlusNormal"/>
              <w:jc w:val="both"/>
            </w:pPr>
            <w:r>
              <w:t>2024 год - 3512907,50 тыс. рублей</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11" w:history="1">
              <w:r>
                <w:rPr>
                  <w:color w:val="0000FF"/>
                </w:rPr>
                <w:t>Постановления</w:t>
              </w:r>
            </w:hyperlink>
            <w:r>
              <w:t xml:space="preserve"> Правительства Ленинградской области от 20.06.2018 N 202)</w:t>
            </w:r>
          </w:p>
        </w:tc>
      </w:tr>
      <w:tr w:rsidR="00666606">
        <w:tblPrEx>
          <w:tblBorders>
            <w:insideH w:val="nil"/>
          </w:tblBorders>
        </w:tblPrEx>
        <w:tc>
          <w:tcPr>
            <w:tcW w:w="2381" w:type="dxa"/>
            <w:tcBorders>
              <w:bottom w:val="nil"/>
            </w:tcBorders>
          </w:tcPr>
          <w:p w:rsidR="00666606" w:rsidRDefault="00666606">
            <w:pPr>
              <w:pStyle w:val="ConsPlusNormal"/>
            </w:pPr>
            <w:r>
              <w:t>Ожидаемые результаты реализации подпрограммы</w:t>
            </w:r>
          </w:p>
        </w:tc>
        <w:tc>
          <w:tcPr>
            <w:tcW w:w="6690" w:type="dxa"/>
            <w:tcBorders>
              <w:bottom w:val="nil"/>
            </w:tcBorders>
          </w:tcPr>
          <w:p w:rsidR="00666606" w:rsidRDefault="00666606">
            <w:pPr>
              <w:pStyle w:val="ConsPlusNormal"/>
              <w:jc w:val="both"/>
            </w:pPr>
            <w:proofErr w:type="gramStart"/>
            <w:r>
              <w:t>Решение к 2024 году проблемы удовлетворения потребности граждан пожилого возраста и инвалидов в постоянном постороннем уходе, обеспечение доступности качественного социального обслуживания всех нуждающихся, доведение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 проц. в 2020 году и стабильное удовлетворение потребности на 100</w:t>
            </w:r>
            <w:proofErr w:type="gramEnd"/>
            <w:r>
              <w:t xml:space="preserve"> проц. до 2024 года;</w:t>
            </w:r>
          </w:p>
          <w:p w:rsidR="00666606" w:rsidRDefault="00666606">
            <w:pPr>
              <w:pStyle w:val="ConsPlusNormal"/>
              <w:jc w:val="both"/>
            </w:pPr>
            <w:r>
              <w:t xml:space="preserve">формирование </w:t>
            </w:r>
            <w:proofErr w:type="spellStart"/>
            <w:r>
              <w:t>демонополизированного</w:t>
            </w:r>
            <w:proofErr w:type="spellEnd"/>
            <w:r>
              <w:t xml:space="preserve"> рынка услуг в сфере социального обслуживания населения - увеличение в 2017 году и сохранение до 2024 года удельного веса негосударственных организаций в общем количестве учреждений всех форм собственности, оказывающих социальные услуги, до 41 проц.;</w:t>
            </w:r>
          </w:p>
          <w:p w:rsidR="00666606" w:rsidRDefault="00666606">
            <w:pPr>
              <w:pStyle w:val="ConsPlusNormal"/>
              <w:jc w:val="both"/>
            </w:pPr>
            <w:r>
              <w:t xml:space="preserve">укрепление материально-технической базы учреждений системы социального обслуживания населения - снижение к 2024 году удельного </w:t>
            </w:r>
            <w:proofErr w:type="gramStart"/>
            <w:r>
              <w:t>веса зданий стационарных учреждений социального обслуживания граждан пожилого возраста</w:t>
            </w:r>
            <w:proofErr w:type="gramEnd"/>
            <w:r>
              <w:t xml:space="preserve">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 до 4,5 проц.;</w:t>
            </w:r>
          </w:p>
          <w:p w:rsidR="00666606" w:rsidRDefault="00666606">
            <w:pPr>
              <w:pStyle w:val="ConsPlusNormal"/>
              <w:jc w:val="both"/>
            </w:pPr>
            <w:r>
              <w:t>повышение престижа профессии "социальный работник", увеличение притока молодых специалистов, сокращение дефицита социальных работников в сфере социального обслуживания населения;</w:t>
            </w:r>
          </w:p>
          <w:p w:rsidR="00666606" w:rsidRDefault="00666606">
            <w:pPr>
              <w:pStyle w:val="ConsPlusNormal"/>
              <w:jc w:val="both"/>
            </w:pPr>
            <w:r>
              <w:lastRenderedPageBreak/>
              <w:t>проведение ремонтных работ в 12 муниципальных учреждениях социального обслуживания населения Ленинградской области;</w:t>
            </w:r>
          </w:p>
        </w:tc>
      </w:tr>
      <w:tr w:rsidR="00666606">
        <w:tblPrEx>
          <w:tblBorders>
            <w:insideH w:val="nil"/>
          </w:tblBorders>
        </w:tblPrEx>
        <w:tc>
          <w:tcPr>
            <w:tcW w:w="2381" w:type="dxa"/>
            <w:tcBorders>
              <w:top w:val="nil"/>
              <w:bottom w:val="nil"/>
            </w:tcBorders>
          </w:tcPr>
          <w:p w:rsidR="00666606" w:rsidRDefault="00666606">
            <w:pPr>
              <w:pStyle w:val="ConsPlusNormal"/>
            </w:pPr>
          </w:p>
        </w:tc>
        <w:tc>
          <w:tcPr>
            <w:tcW w:w="6690" w:type="dxa"/>
            <w:tcBorders>
              <w:top w:val="nil"/>
              <w:bottom w:val="nil"/>
            </w:tcBorders>
          </w:tcPr>
          <w:p w:rsidR="00666606" w:rsidRDefault="00666606">
            <w:pPr>
              <w:pStyle w:val="ConsPlusNormal"/>
              <w:jc w:val="both"/>
            </w:pPr>
            <w:r>
              <w:t>создание пяти приемно-карантинных отделений на базе муниципальных учреждений;</w:t>
            </w:r>
          </w:p>
          <w:p w:rsidR="00666606" w:rsidRDefault="00666606">
            <w:pPr>
              <w:pStyle w:val="ConsPlusNormal"/>
              <w:jc w:val="both"/>
            </w:pPr>
            <w:r>
              <w:t xml:space="preserve">рост удельного веса воспитанников детских домов-интернатов для умственно отсталых детей старше 14 лет, имеющих рекомендации к социализации и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w:t>
            </w:r>
            <w:proofErr w:type="spellStart"/>
            <w:r>
              <w:t>интернатного</w:t>
            </w:r>
            <w:proofErr w:type="spellEnd"/>
            <w:r>
              <w:t xml:space="preserve"> учреждения, - до 100 проц. к 2024 году;</w:t>
            </w:r>
          </w:p>
          <w:p w:rsidR="00666606" w:rsidRDefault="00666606">
            <w:pPr>
              <w:pStyle w:val="ConsPlusNormal"/>
              <w:jc w:val="both"/>
            </w:pPr>
            <w:r>
              <w:t xml:space="preserve">рост удельного веса воспитанников детских домов-интернатов старше 14 лет, охваченных мероприятиями по подготовке к самостоятельной жизни вне </w:t>
            </w:r>
            <w:proofErr w:type="spellStart"/>
            <w:r>
              <w:t>интернатного</w:t>
            </w:r>
            <w:proofErr w:type="spellEnd"/>
            <w:r>
              <w:t xml:space="preserve"> учреждения, в общей численности воспитанников детских домов-интернатов старше 14 лет - до 57 проц. к 2024 году;</w:t>
            </w:r>
          </w:p>
          <w:p w:rsidR="00666606" w:rsidRDefault="00666606">
            <w:pPr>
              <w:pStyle w:val="ConsPlusNormal"/>
              <w:jc w:val="both"/>
            </w:pPr>
            <w:r>
              <w:t>обеспечение получения опыта самостоятельного проживания в квартирах "семейного типа" воспитанников, имеющих потенциал для дальнейшего самостоятельного проживания, - до 100 проц. к 2024 году;</w:t>
            </w:r>
          </w:p>
          <w:p w:rsidR="00666606" w:rsidRDefault="00666606">
            <w:pPr>
              <w:pStyle w:val="ConsPlusNormal"/>
              <w:jc w:val="both"/>
            </w:pPr>
            <w:r>
              <w:t>рост удельного веса воспитанников детских домов-интернатов,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 - до 95 проц. к 2024 году;</w:t>
            </w:r>
          </w:p>
          <w:p w:rsidR="00666606" w:rsidRDefault="00666606">
            <w:pPr>
              <w:pStyle w:val="ConsPlusNormal"/>
              <w:jc w:val="both"/>
            </w:pPr>
            <w:r>
              <w:t xml:space="preserve">обеспечение доступности услуг социальной реабилитации для граждан Российской Федерации, больных наркоманией, прошедших курс медицинской реабилитации или находящихся в устойчивой ремиссии, проживающих на территории Ленинградской области, в некоммерческих организациях, оказывающих услуги социальной реабилитации и </w:t>
            </w:r>
            <w:proofErr w:type="spellStart"/>
            <w:r>
              <w:t>ресоциализации</w:t>
            </w:r>
            <w:proofErr w:type="spellEnd"/>
            <w:r>
              <w:t xml:space="preserve"> и имеющих сертификат соответствия на данный вид деятельности;</w:t>
            </w:r>
          </w:p>
          <w:p w:rsidR="00666606" w:rsidRDefault="00666606">
            <w:pPr>
              <w:pStyle w:val="ConsPlusNormal"/>
              <w:jc w:val="both"/>
            </w:pPr>
            <w:r>
              <w:t>формирование механизма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w:t>
            </w:r>
          </w:p>
          <w:p w:rsidR="00666606" w:rsidRDefault="00666606">
            <w:pPr>
              <w:pStyle w:val="ConsPlusNormal"/>
              <w:jc w:val="both"/>
            </w:pPr>
            <w:r>
              <w:t>формирование механизма устойчивого межведомственного и внутриотраслевого взаимодействия, координация деятельности органов исполнительной власти Ленинградской области, органов местного самоуправления, организаций (включая общественные), участвующих в оказании ранней помощи детям-инвалидам, детям с ограниченными возможностями и воспитывающим их семьям;</w:t>
            </w:r>
          </w:p>
          <w:p w:rsidR="00666606" w:rsidRDefault="00666606">
            <w:pPr>
              <w:pStyle w:val="ConsPlusNormal"/>
              <w:jc w:val="both"/>
            </w:pPr>
            <w:r>
              <w:t>улучшение состояния здоровья детей, максимальное использование их реабилитационного потенциала, содействие их всестороннему развитию, повышение уровня и качества жизни семей, воспитывающих детей-инвалидов и детей с ограниченными возможностями</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Постановлений Правительства Ленинградской области от 14.11.2017 </w:t>
            </w:r>
            <w:hyperlink r:id="rId12" w:history="1">
              <w:r>
                <w:rPr>
                  <w:color w:val="0000FF"/>
                </w:rPr>
                <w:t>N 469</w:t>
              </w:r>
            </w:hyperlink>
            <w:r>
              <w:t xml:space="preserve">, от </w:t>
            </w:r>
            <w:r>
              <w:lastRenderedPageBreak/>
              <w:t xml:space="preserve">20.06.2018 </w:t>
            </w:r>
            <w:hyperlink r:id="rId13" w:history="1">
              <w:r>
                <w:rPr>
                  <w:color w:val="0000FF"/>
                </w:rPr>
                <w:t>N 202</w:t>
              </w:r>
            </w:hyperlink>
            <w:r>
              <w:t>)</w:t>
            </w:r>
          </w:p>
        </w:tc>
      </w:tr>
    </w:tbl>
    <w:p w:rsidR="00666606" w:rsidRDefault="00666606">
      <w:pPr>
        <w:pStyle w:val="ConsPlusNormal"/>
        <w:jc w:val="both"/>
      </w:pPr>
    </w:p>
    <w:p w:rsidR="00666606" w:rsidRDefault="00666606">
      <w:pPr>
        <w:pStyle w:val="ConsPlusNormal"/>
        <w:jc w:val="center"/>
        <w:outlineLvl w:val="2"/>
      </w:pPr>
      <w:r>
        <w:t>I. Общая характеристика, основные проблемы и прогноз</w:t>
      </w:r>
    </w:p>
    <w:p w:rsidR="00666606" w:rsidRDefault="00666606">
      <w:pPr>
        <w:pStyle w:val="ConsPlusNormal"/>
        <w:jc w:val="center"/>
      </w:pPr>
      <w:r>
        <w:t>развития сферы реализации Подпрограммы</w:t>
      </w:r>
    </w:p>
    <w:p w:rsidR="00666606" w:rsidRDefault="00666606">
      <w:pPr>
        <w:pStyle w:val="ConsPlusNormal"/>
        <w:jc w:val="center"/>
      </w:pPr>
      <w:proofErr w:type="gramStart"/>
      <w:r>
        <w:t xml:space="preserve">(в ред. </w:t>
      </w:r>
      <w:hyperlink r:id="rId14" w:history="1">
        <w:r>
          <w:rPr>
            <w:color w:val="0000FF"/>
          </w:rPr>
          <w:t>Постановления</w:t>
        </w:r>
      </w:hyperlink>
      <w:r>
        <w:t xml:space="preserve"> Правительства Ленинградской области</w:t>
      </w:r>
      <w:proofErr w:type="gramEnd"/>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r>
        <w:t>Социальное обслуживание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признанных нуждающимися в социальном обслуживании".</w:t>
      </w:r>
    </w:p>
    <w:p w:rsidR="00666606" w:rsidRDefault="00666606">
      <w:pPr>
        <w:pStyle w:val="ConsPlusNormal"/>
        <w:spacing w:before="220"/>
        <w:ind w:firstLine="540"/>
        <w:jc w:val="both"/>
      </w:pPr>
      <w:r>
        <w:t>Отношения в сфере социального обслуживания населения регулируются:</w:t>
      </w:r>
    </w:p>
    <w:p w:rsidR="00666606" w:rsidRDefault="00666606">
      <w:pPr>
        <w:pStyle w:val="ConsPlusNormal"/>
        <w:spacing w:before="220"/>
        <w:ind w:firstLine="540"/>
        <w:jc w:val="both"/>
      </w:pPr>
      <w:r>
        <w:t xml:space="preserve">Федеральным </w:t>
      </w:r>
      <w:hyperlink r:id="rId15" w:history="1">
        <w:r>
          <w:rPr>
            <w:color w:val="0000FF"/>
          </w:rPr>
          <w:t>законом</w:t>
        </w:r>
      </w:hyperlink>
      <w:r>
        <w:t xml:space="preserve"> от 2 августа 1995 года N 122-ФЗ "О социальном обслуживании граждан пожилого возраста и инвалидов";</w:t>
      </w:r>
    </w:p>
    <w:p w:rsidR="00666606" w:rsidRDefault="00666606">
      <w:pPr>
        <w:pStyle w:val="ConsPlusNormal"/>
        <w:spacing w:before="220"/>
        <w:ind w:firstLine="540"/>
        <w:jc w:val="both"/>
      </w:pPr>
      <w:r>
        <w:t xml:space="preserve">Федеральным </w:t>
      </w:r>
      <w:hyperlink r:id="rId16" w:history="1">
        <w:r>
          <w:rPr>
            <w:color w:val="0000FF"/>
          </w:rPr>
          <w:t>законом</w:t>
        </w:r>
      </w:hyperlink>
      <w:r>
        <w:t xml:space="preserve"> от 10 декабря 1995 года N 195-ФЗ "Об основах социального обслуживания населения в Российской Федерации";</w:t>
      </w:r>
    </w:p>
    <w:p w:rsidR="00666606" w:rsidRDefault="00666606">
      <w:pPr>
        <w:pStyle w:val="ConsPlusNormal"/>
        <w:spacing w:before="220"/>
        <w:ind w:firstLine="540"/>
        <w:jc w:val="both"/>
      </w:pPr>
      <w:r>
        <w:t xml:space="preserve">Федеральным </w:t>
      </w:r>
      <w:hyperlink r:id="rId17" w:history="1">
        <w:r>
          <w:rPr>
            <w:color w:val="0000FF"/>
          </w:rPr>
          <w:t>законом</w:t>
        </w:r>
      </w:hyperlink>
      <w:r>
        <w:t xml:space="preserve"> от 24 июля 1998 года N 124-ФЗ "Об основных гарантиях прав ребенка в Российской Федерации";</w:t>
      </w:r>
    </w:p>
    <w:p w:rsidR="00666606" w:rsidRDefault="00666606">
      <w:pPr>
        <w:pStyle w:val="ConsPlusNormal"/>
        <w:spacing w:before="220"/>
        <w:ind w:firstLine="540"/>
        <w:jc w:val="both"/>
      </w:pPr>
      <w:r>
        <w:t xml:space="preserve">Федеральным </w:t>
      </w:r>
      <w:hyperlink r:id="rId18"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666606" w:rsidRDefault="00666606">
      <w:pPr>
        <w:pStyle w:val="ConsPlusNormal"/>
        <w:spacing w:before="220"/>
        <w:ind w:firstLine="540"/>
        <w:jc w:val="both"/>
      </w:pPr>
      <w:r>
        <w:t xml:space="preserve">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66606" w:rsidRDefault="00666606">
      <w:pPr>
        <w:pStyle w:val="ConsPlusNormal"/>
        <w:spacing w:before="220"/>
        <w:ind w:firstLine="540"/>
        <w:jc w:val="both"/>
      </w:pPr>
      <w:r>
        <w:t xml:space="preserve">Федеральным </w:t>
      </w:r>
      <w:hyperlink r:id="rId20"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666606" w:rsidRDefault="00666606">
      <w:pPr>
        <w:pStyle w:val="ConsPlusNormal"/>
        <w:spacing w:before="220"/>
        <w:ind w:firstLine="540"/>
        <w:jc w:val="both"/>
      </w:pPr>
      <w:r>
        <w:t xml:space="preserve">областным </w:t>
      </w:r>
      <w:hyperlink r:id="rId21" w:history="1">
        <w:r>
          <w:rPr>
            <w:color w:val="0000FF"/>
          </w:rPr>
          <w:t>законом</w:t>
        </w:r>
      </w:hyperlink>
      <w:r>
        <w:t xml:space="preserve"> от 29 ноября 2004 года N 97-оз "О социальном обслуживании населения в Ленинградской области";</w:t>
      </w:r>
    </w:p>
    <w:p w:rsidR="00666606" w:rsidRDefault="00666606">
      <w:pPr>
        <w:pStyle w:val="ConsPlusNormal"/>
        <w:spacing w:before="220"/>
        <w:ind w:firstLine="540"/>
        <w:jc w:val="both"/>
      </w:pPr>
      <w:r>
        <w:t xml:space="preserve">областным </w:t>
      </w:r>
      <w:hyperlink r:id="rId22" w:history="1">
        <w:r>
          <w:rPr>
            <w:color w:val="0000FF"/>
          </w:rPr>
          <w:t>законом</w:t>
        </w:r>
      </w:hyperlink>
      <w:r>
        <w:t xml:space="preserve"> от 30 декабря 2005 года N 130-оз "О наделении органов местного самоуправления муниципальных образований и городского округа Ленинградской области отдельными государственными полномочиями Ленинградской области в сфере социальной защиты населения";</w:t>
      </w:r>
    </w:p>
    <w:p w:rsidR="00666606" w:rsidRDefault="00666606">
      <w:pPr>
        <w:pStyle w:val="ConsPlusNormal"/>
        <w:spacing w:before="220"/>
        <w:ind w:firstLine="540"/>
        <w:jc w:val="both"/>
      </w:pPr>
      <w:r>
        <w:t xml:space="preserve">областным </w:t>
      </w:r>
      <w:hyperlink r:id="rId23" w:history="1">
        <w:r>
          <w:rPr>
            <w:color w:val="0000FF"/>
          </w:rPr>
          <w:t>законом</w:t>
        </w:r>
      </w:hyperlink>
      <w:r>
        <w:t xml:space="preserve"> от 30 июня 2006 года N 44-оз "О государственных стандартах социального обслуживания населения в Ленинградской области";</w:t>
      </w:r>
    </w:p>
    <w:p w:rsidR="00666606" w:rsidRDefault="00666606">
      <w:pPr>
        <w:pStyle w:val="ConsPlusNormal"/>
        <w:spacing w:before="220"/>
        <w:ind w:firstLine="540"/>
        <w:jc w:val="both"/>
      </w:pPr>
      <w:r>
        <w:t xml:space="preserve">областным </w:t>
      </w:r>
      <w:hyperlink r:id="rId24" w:history="1">
        <w:r>
          <w:rPr>
            <w:color w:val="0000FF"/>
          </w:rPr>
          <w:t>законом</w:t>
        </w:r>
      </w:hyperlink>
      <w:r>
        <w:t xml:space="preserve"> от 30 октября 2014 года N 72-оз "Об основах социального обслуживания граждан в Ленинградской области";</w:t>
      </w:r>
    </w:p>
    <w:p w:rsidR="00666606" w:rsidRDefault="00666606">
      <w:pPr>
        <w:pStyle w:val="ConsPlusNormal"/>
        <w:spacing w:before="220"/>
        <w:ind w:firstLine="540"/>
        <w:jc w:val="both"/>
      </w:pPr>
      <w:r>
        <w:t>областным законом об областном бюджете Ленинградской области.</w:t>
      </w:r>
    </w:p>
    <w:p w:rsidR="00666606" w:rsidRDefault="00666606">
      <w:pPr>
        <w:pStyle w:val="ConsPlusNormal"/>
        <w:spacing w:before="220"/>
        <w:ind w:firstLine="540"/>
        <w:jc w:val="both"/>
      </w:pPr>
      <w:r>
        <w:t>В Ленинградской области сформирован реестр поставщиков социальных услуг, включающий 91 организацию социального обслуживания.</w:t>
      </w:r>
    </w:p>
    <w:p w:rsidR="00666606" w:rsidRDefault="00666606">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14.11.2017 N 469)</w:t>
      </w:r>
    </w:p>
    <w:p w:rsidR="00666606" w:rsidRDefault="00666606">
      <w:pPr>
        <w:pStyle w:val="ConsPlusNormal"/>
        <w:spacing w:before="220"/>
        <w:ind w:firstLine="540"/>
        <w:jc w:val="both"/>
      </w:pPr>
      <w:r>
        <w:t xml:space="preserve">На 1 сентября 2017 года система социального обслуживания Ленинградской области включает 91 организацию, в том числе государственных учреждений Ленинградской области - 17, муниципальных учреждений - 35, негосударственных организаций - 39, из них: индивидуальных </w:t>
      </w:r>
      <w:r>
        <w:lastRenderedPageBreak/>
        <w:t>предпринимателей - 6, коммерческих организаций - 17, некоммерческих организаций - 10, государственных учреждений Санкт-Петербурга - 5, федеральных государственных учреждений - 1.</w:t>
      </w:r>
    </w:p>
    <w:p w:rsidR="00666606" w:rsidRDefault="00666606">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14.11.2017 N 469)</w:t>
      </w:r>
    </w:p>
    <w:p w:rsidR="00666606" w:rsidRDefault="00666606">
      <w:pPr>
        <w:pStyle w:val="ConsPlusNormal"/>
        <w:spacing w:before="220"/>
        <w:ind w:firstLine="540"/>
        <w:jc w:val="both"/>
      </w:pPr>
      <w:r>
        <w:t>Участие негосударственного сектора в предоставлении социальных услуг значительно повысилось. В 2015 году - 4,3 проц., социальные услуги получили 2108 человек (на выплату компенсации поставщикам направлены средства в объеме 38364,2 тыс. руб.), в 2016 году - 5,1 проц. (социальные услуги получил 2381 человек). По итогам 2016 года также можно прогнозировать рост численности граждан, получивших социальные услуги у негосударственных поставщиков, в 2017 году можно прогнозировать до 2483 человек.</w:t>
      </w:r>
    </w:p>
    <w:p w:rsidR="00666606" w:rsidRDefault="00666606">
      <w:pPr>
        <w:pStyle w:val="ConsPlusNormal"/>
        <w:jc w:val="both"/>
      </w:pPr>
      <w:r>
        <w:t xml:space="preserve">(абзац введен </w:t>
      </w:r>
      <w:hyperlink r:id="rId27"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proofErr w:type="gramStart"/>
      <w:r>
        <w:t>В целях совершенствования системы охраны здоровья, развития современных форм социального обслуживания, повышения качества жизни и продления активного долголетия граждан пожилого и старческого возраста, профилактики осложнений и заболеваний, характерных для лиц данной возрастной группы, 16 сентября 2016 года состоялось открытие государственного бюджетного учреждения социального обслуживания Ленинградской области "Геронтологический центр Ленинградской области" на 50 мест.</w:t>
      </w:r>
      <w:proofErr w:type="gramEnd"/>
    </w:p>
    <w:p w:rsidR="00666606" w:rsidRDefault="00666606">
      <w:pPr>
        <w:pStyle w:val="ConsPlusNormal"/>
        <w:jc w:val="both"/>
      </w:pPr>
      <w:r>
        <w:t xml:space="preserve">(абзац введен </w:t>
      </w:r>
      <w:hyperlink r:id="rId28"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На 1 января 2017 года лимит наполнения государственных стационарных учреждений, подведомственных комитету по социальной защите населения Ленинградской области, составил:</w:t>
      </w:r>
    </w:p>
    <w:p w:rsidR="00666606" w:rsidRDefault="00666606">
      <w:pPr>
        <w:pStyle w:val="ConsPlusNormal"/>
        <w:jc w:val="both"/>
      </w:pPr>
      <w:r>
        <w:t xml:space="preserve">(абзац введен </w:t>
      </w:r>
      <w:hyperlink r:id="rId29"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для психоневрологических интернатов - 2739 чел.,</w:t>
      </w:r>
    </w:p>
    <w:p w:rsidR="00666606" w:rsidRDefault="00666606">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для домов престарелых и инвалидов - 980 чел.,</w:t>
      </w:r>
    </w:p>
    <w:p w:rsidR="00666606" w:rsidRDefault="00666606">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для дома-интерната для умственно отсталых детей - 211 чел.,</w:t>
      </w:r>
    </w:p>
    <w:p w:rsidR="00666606" w:rsidRDefault="00666606">
      <w:pPr>
        <w:pStyle w:val="ConsPlusNormal"/>
        <w:jc w:val="both"/>
      </w:pPr>
      <w:r>
        <w:t xml:space="preserve">(абзац введен </w:t>
      </w:r>
      <w:hyperlink r:id="rId32"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13 некоммерческих организаций, не участвующих в выполнении государственного задания, предоставляют 669 койко-мест.</w:t>
      </w:r>
    </w:p>
    <w:p w:rsidR="00666606" w:rsidRDefault="00666606">
      <w:pPr>
        <w:pStyle w:val="ConsPlusNormal"/>
        <w:jc w:val="both"/>
      </w:pPr>
      <w:r>
        <w:t xml:space="preserve">(абзац введен </w:t>
      </w:r>
      <w:hyperlink r:id="rId33"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Качественное совершенствование процесса социальной адаптации и интеграции детей-инвалидов, проживающих </w:t>
      </w:r>
      <w:proofErr w:type="gramStart"/>
      <w:r>
        <w:t>в</w:t>
      </w:r>
      <w:proofErr w:type="gramEnd"/>
      <w:r>
        <w:t xml:space="preserve"> </w:t>
      </w:r>
      <w:proofErr w:type="gramStart"/>
      <w:r>
        <w:t>Приозерском</w:t>
      </w:r>
      <w:proofErr w:type="gramEnd"/>
      <w:r>
        <w:t xml:space="preserve"> детском доме-интернате для умственно отсталых детей, связано с формированием эффективной модели организации жизнеустройства выпускников детского дома-интерната, позволяющей им социализироваться в современном обществе, включая систему </w:t>
      </w:r>
      <w:proofErr w:type="spellStart"/>
      <w:r>
        <w:t>постинтернатного</w:t>
      </w:r>
      <w:proofErr w:type="spellEnd"/>
      <w:r>
        <w:t xml:space="preserve"> сопровождения.</w:t>
      </w:r>
    </w:p>
    <w:p w:rsidR="00666606" w:rsidRDefault="00666606">
      <w:pPr>
        <w:pStyle w:val="ConsPlusNormal"/>
        <w:jc w:val="both"/>
      </w:pPr>
      <w:r>
        <w:t xml:space="preserve">(абзац введен </w:t>
      </w:r>
      <w:hyperlink r:id="rId34"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Из 17 подведомственных учреждений Комитета по социальной защите населения Ленинградской области имеется одно детское подведомственное учреждение "Приозерский детский дом-интернат для умственно отсталых детей" (далее - ЛОГКУ "Приозерский ДДИ"), рассчитанное на 211 койко-мест. В настоящее время в ЛОГКУ "Приозерский ДДИ" проживают 179 детей, в том числе из числа детей-сирот - 23; детей, оставшихся без попечения родителей, - 95. Все воспитанники учреждения имеют индивидуальные программы реабилитации и </w:t>
      </w:r>
      <w:proofErr w:type="spellStart"/>
      <w:r>
        <w:t>абилитации</w:t>
      </w:r>
      <w:proofErr w:type="spellEnd"/>
      <w:r>
        <w:t xml:space="preserve">, разработанные федеральным казенным учреждением "Главное бюро </w:t>
      </w:r>
      <w:proofErr w:type="gramStart"/>
      <w:r>
        <w:t>медико-социальной</w:t>
      </w:r>
      <w:proofErr w:type="gramEnd"/>
      <w:r>
        <w:t xml:space="preserve"> экспертизы по Ленинградской области" Министерства труда и социального развития Российской Федерации.</w:t>
      </w:r>
    </w:p>
    <w:p w:rsidR="00666606" w:rsidRDefault="00666606">
      <w:pPr>
        <w:pStyle w:val="ConsPlusNormal"/>
        <w:jc w:val="both"/>
      </w:pPr>
      <w:r>
        <w:t>(</w:t>
      </w:r>
      <w:proofErr w:type="gramStart"/>
      <w:r>
        <w:t>а</w:t>
      </w:r>
      <w:proofErr w:type="gramEnd"/>
      <w:r>
        <w:t xml:space="preserve">бзац введен </w:t>
      </w:r>
      <w:hyperlink r:id="rId35"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lastRenderedPageBreak/>
        <w:t xml:space="preserve">Для реализации </w:t>
      </w:r>
      <w:hyperlink r:id="rId36" w:history="1">
        <w:r>
          <w:rPr>
            <w:color w:val="0000FF"/>
          </w:rPr>
          <w:t>постановления</w:t>
        </w:r>
      </w:hyperlink>
      <w:r>
        <w:t xml:space="preserve"> Правительства Российской Федерации от 24 мая 2014 года N 481 комитетом по социальной защите населения Ленинградской области составлен план, в рамках реализации которого на каждого воспитанника разработан образовательный маршрут согласно заключению областной психолого-медико-педагогической комиссии (далее - ПМПК). Разработка образовательного маршрута проведена с учетом индивидуальных программ реабилитации, </w:t>
      </w:r>
      <w:proofErr w:type="spellStart"/>
      <w:r>
        <w:t>абилитации</w:t>
      </w:r>
      <w:proofErr w:type="spellEnd"/>
      <w:r>
        <w:t xml:space="preserve"> и состояния здоровья на момент проведения ПМПК.</w:t>
      </w:r>
    </w:p>
    <w:p w:rsidR="00666606" w:rsidRDefault="00666606">
      <w:pPr>
        <w:pStyle w:val="ConsPlusNormal"/>
        <w:jc w:val="both"/>
      </w:pPr>
      <w:r>
        <w:t xml:space="preserve">(абзац введен </w:t>
      </w:r>
      <w:hyperlink r:id="rId37"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В рамках реализации гранта Фонда поддержки детей, находящихся в трудной жизненной ситуации, на базе ЛОГКУ "Приозерский ДДИ" в 2016 году обеспечено устройство квартир для организации семейных форм проживания воспитанников и формирования эффективной модели организации жизнеустройства выпускников детского дома-интерната, позволяющей им социализироваться в современном обществе.</w:t>
      </w:r>
    </w:p>
    <w:p w:rsidR="00666606" w:rsidRDefault="00666606">
      <w:pPr>
        <w:pStyle w:val="ConsPlusNormal"/>
        <w:jc w:val="both"/>
      </w:pPr>
      <w:r>
        <w:t>(</w:t>
      </w:r>
      <w:proofErr w:type="gramStart"/>
      <w:r>
        <w:t>а</w:t>
      </w:r>
      <w:proofErr w:type="gramEnd"/>
      <w:r>
        <w:t xml:space="preserve">бзац введен </w:t>
      </w:r>
      <w:hyperlink r:id="rId38"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На каждого ребенка, проживающего в ЛОГКУ "Приозерский ДДИ", разработан план развития и жизнеустройства, предусматривающий мероприятия по его социализации. С целью организации семейного устройства детей в учреждении реализуется план мероприятий по возвращению детей в семью и усыновлению воспитанников, а также по устройству их в приемные семьи. Размещена информация и фотографии детей, оставшихся без попечения родителей, в региональном банке данных. На официальном сайте учреждения для родителей и потенциальных усыновителей размещен график приема лиц, желающих усыновить (удочерить) ребенка; ведется работа с органами опеки и попечительства по возвращению детей в семью и усыновлению воспитанников; проводятся дни открытых дверей для родителей и потенциальных усыновителей.</w:t>
      </w:r>
    </w:p>
    <w:p w:rsidR="00666606" w:rsidRDefault="00666606">
      <w:pPr>
        <w:pStyle w:val="ConsPlusNormal"/>
        <w:jc w:val="both"/>
      </w:pPr>
      <w:r>
        <w:t>(</w:t>
      </w:r>
      <w:proofErr w:type="gramStart"/>
      <w:r>
        <w:t>а</w:t>
      </w:r>
      <w:proofErr w:type="gramEnd"/>
      <w:r>
        <w:t xml:space="preserve">бзац введен </w:t>
      </w:r>
      <w:hyperlink r:id="rId39"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Четыре специалиста ЛОГКУ "Приозерский ДДИ" в 2016 году прошли </w:t>
      </w:r>
      <w:proofErr w:type="gramStart"/>
      <w:r>
        <w:t>обучение по программе</w:t>
      </w:r>
      <w:proofErr w:type="gramEnd"/>
      <w:r>
        <w:t xml:space="preserve"> подготовки лиц, желающих стать опекунами или попечителями несовершеннолетних граждан либо принять детей, оставшихся без попечения родителей, в семью на воспитание. Специалисты организации оказывают квалифицированное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соответствующими полномочиями.</w:t>
      </w:r>
    </w:p>
    <w:p w:rsidR="00666606" w:rsidRDefault="00666606">
      <w:pPr>
        <w:pStyle w:val="ConsPlusNormal"/>
        <w:jc w:val="both"/>
      </w:pPr>
      <w:r>
        <w:t xml:space="preserve">(абзац введен </w:t>
      </w:r>
      <w:hyperlink r:id="rId40"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Разработан и реализуется план совместных мероприятий по проведению праздников и досуговых мероприятий с родителями и потенциальными усыновителями. В 2016 году 12 родителей, законных представителей приняли участие в мероприятиях совместно с детьми. Представитель родительского комитета входит в состав попечительского совета учреждения.</w:t>
      </w:r>
    </w:p>
    <w:p w:rsidR="00666606" w:rsidRDefault="00666606">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В результате работы, проводимой учреждением по социализации воспитанников, в 2015 году один ребенок-инвалид был возвращен в семью, в 2016 году двое детей-инвалидов были отданы в приемную семью под опеку, один воспитанник, достигший 18 лет, вернулся в семью, двое выпускников по окончании интерната начали проживать самостоятельно.</w:t>
      </w:r>
    </w:p>
    <w:p w:rsidR="00666606" w:rsidRDefault="00666606">
      <w:pPr>
        <w:pStyle w:val="ConsPlusNormal"/>
        <w:jc w:val="both"/>
      </w:pPr>
      <w:r>
        <w:t xml:space="preserve">(абзац введен </w:t>
      </w:r>
      <w:hyperlink r:id="rId42"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К новому 2016-2017 учебному году </w:t>
      </w:r>
      <w:proofErr w:type="gramStart"/>
      <w:r>
        <w:t>областной</w:t>
      </w:r>
      <w:proofErr w:type="gramEnd"/>
      <w:r>
        <w:t xml:space="preserve"> ПМПК проведено переосвидетельствование 126 воспитанников учреждения. По рекомендациям ПМПК по общеобразовательным программам рекомендовано обучение 38 детей, которые обучаются по адаптированным основным общеобразовательным программам в Государственном казенном специальном (коррекционном) образовательном учреждении Ленинградской области для обучающихся, воспитанников с ограниченными возможностями здоровья "</w:t>
      </w:r>
      <w:proofErr w:type="spellStart"/>
      <w:r>
        <w:t>Приозерская</w:t>
      </w:r>
      <w:proofErr w:type="spellEnd"/>
      <w:r>
        <w:t xml:space="preserve"> специальная (коррекционная) общеобразовательная школа-интернат". ЛОГКУ "Приозерский ДДИ" имеет </w:t>
      </w:r>
      <w:r>
        <w:lastRenderedPageBreak/>
        <w:t>лицензию на реализацию программ дополнительного образования детей.</w:t>
      </w:r>
    </w:p>
    <w:p w:rsidR="00666606" w:rsidRDefault="00666606">
      <w:pPr>
        <w:pStyle w:val="ConsPlusNormal"/>
        <w:jc w:val="both"/>
      </w:pPr>
      <w:r>
        <w:t>(</w:t>
      </w:r>
      <w:proofErr w:type="gramStart"/>
      <w:r>
        <w:t>а</w:t>
      </w:r>
      <w:proofErr w:type="gramEnd"/>
      <w:r>
        <w:t xml:space="preserve">бзац введен </w:t>
      </w:r>
      <w:hyperlink r:id="rId43"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На 1 января 2017 года из 179 детей, проживающих </w:t>
      </w:r>
      <w:proofErr w:type="gramStart"/>
      <w:r>
        <w:t>в</w:t>
      </w:r>
      <w:proofErr w:type="gramEnd"/>
      <w:r>
        <w:t xml:space="preserve"> "</w:t>
      </w:r>
      <w:proofErr w:type="gramStart"/>
      <w:r>
        <w:t>Приозерском</w:t>
      </w:r>
      <w:proofErr w:type="gramEnd"/>
      <w:r>
        <w:t xml:space="preserve"> ДДИ", 61 ребенок (34 проц.) имеет родителей. В настоящее время комитетом по социальной защите населения Ленинградской области прорабатывается вопрос введения дополнительной меры социальной поддержки неработающему трудоспособному родителю, осуществляющему уход за ребенком-инвалидом, в виде ежемесячной компенсационной выплаты, что позволит снизить количество родительских детей в интернате. С 2015 года внедряется социальное сопровождение семей с детьми-инвалидами.</w:t>
      </w:r>
    </w:p>
    <w:p w:rsidR="00666606" w:rsidRDefault="00666606">
      <w:pPr>
        <w:pStyle w:val="ConsPlusNormal"/>
        <w:jc w:val="both"/>
      </w:pPr>
      <w:r>
        <w:t xml:space="preserve">(абзац введен </w:t>
      </w:r>
      <w:hyperlink r:id="rId44"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Ежегодно социальные услуги получают более 100 тыс. граждан пожилого возраста, инвалидов и детей-инвалидов - жителей Ленинградской области.</w:t>
      </w:r>
    </w:p>
    <w:p w:rsidR="00666606" w:rsidRDefault="00666606">
      <w:pPr>
        <w:pStyle w:val="ConsPlusNormal"/>
        <w:spacing w:before="220"/>
        <w:ind w:firstLine="540"/>
        <w:jc w:val="both"/>
      </w:pPr>
      <w:r>
        <w:t xml:space="preserve">Абзацы восемнадцатый - тридцать второй исключены. - </w:t>
      </w:r>
      <w:hyperlink r:id="rId45" w:history="1">
        <w:r>
          <w:rPr>
            <w:color w:val="0000FF"/>
          </w:rPr>
          <w:t>Постановление</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Практика реабилитационной деятельности психоневрологических интернатов показывает, что </w:t>
      </w:r>
      <w:proofErr w:type="gramStart"/>
      <w:r>
        <w:t>возможность к</w:t>
      </w:r>
      <w:proofErr w:type="gramEnd"/>
      <w:r>
        <w:t xml:space="preserve"> самостоятельному проживанию инвалидов, имеющих психические отклонения, формируется в зрелом возрасте.</w:t>
      </w:r>
    </w:p>
    <w:p w:rsidR="00666606" w:rsidRDefault="00666606">
      <w:pPr>
        <w:pStyle w:val="ConsPlusNormal"/>
        <w:jc w:val="both"/>
      </w:pPr>
      <w:r>
        <w:t>(</w:t>
      </w:r>
      <w:proofErr w:type="gramStart"/>
      <w:r>
        <w:t>а</w:t>
      </w:r>
      <w:proofErr w:type="gramEnd"/>
      <w:r>
        <w:t xml:space="preserve">бзац введен </w:t>
      </w:r>
      <w:hyperlink r:id="rId46"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proofErr w:type="gramStart"/>
      <w:r>
        <w:t>Для создания возможностей продолжения получения бытовых и профессионально-трудовых навыков у молодых инвалидов с целью использования их при проживании в психоневрологических интернатах или при положительной динамике самостоятельного проживания в социуме в 2013 году Ленинградское областное государственное стационарное казенное учреждение социального обслуживания "Волосовский детский дом-интернат для умственно отсталых детей" перепрофилировано в молодежный психоневрологический интернат для лиц от 18 до 36 лет.</w:t>
      </w:r>
      <w:proofErr w:type="gramEnd"/>
    </w:p>
    <w:p w:rsidR="00666606" w:rsidRDefault="00666606">
      <w:pPr>
        <w:pStyle w:val="ConsPlusNormal"/>
        <w:jc w:val="both"/>
      </w:pPr>
      <w:r>
        <w:t xml:space="preserve">(абзац введен </w:t>
      </w:r>
      <w:hyperlink r:id="rId47"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proofErr w:type="gramStart"/>
      <w:r>
        <w:t>Ленинградское областное государственное стационарное казенное учреждение социального обслуживания "Волосовский психоневрологический интернат" является организацией социального обслуживания, деятельность которой направлена на осуществление медико-социальной помощи проживающим в учреждении хроническим больным с психическими заболеваниями, создание наиболее адекватных их возрасту и состоянию здоровья условий жизнедеятельности и оказание комплекса социальных услуг в соответствии с национальными стандартам Российской Федерации по социальному обслуживанию населения.</w:t>
      </w:r>
      <w:proofErr w:type="gramEnd"/>
    </w:p>
    <w:p w:rsidR="00666606" w:rsidRDefault="00666606">
      <w:pPr>
        <w:pStyle w:val="ConsPlusNormal"/>
        <w:jc w:val="both"/>
      </w:pPr>
      <w:r>
        <w:t xml:space="preserve">(абзац введен </w:t>
      </w:r>
      <w:hyperlink r:id="rId48"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 xml:space="preserve">В настоящее время в ЛОГКУ "Волосовский ПНИ" разработана программа по социализации воспитанников на базе "тренировочной квартиры", в которой одновременно </w:t>
      </w:r>
      <w:proofErr w:type="gramStart"/>
      <w:r>
        <w:t>проходят</w:t>
      </w:r>
      <w:proofErr w:type="gramEnd"/>
      <w:r>
        <w:t xml:space="preserve"> обучение пять молодых людей с нарушениями развития. Обучение самостоятельной жизни в "тренировочной квартире" планируется проводить курсами, продолжительность которых составит три месяца. При необходимости продолжительность курса может быть увеличена. В ЛОГКУ "Волосовский ПНИ" внедряются новые виды хозяйственной деятельности по трудоустройству инвалидов: совместно со службой занятости открыта пекарня, где трудоустроены трое воспитанников.</w:t>
      </w:r>
    </w:p>
    <w:p w:rsidR="00666606" w:rsidRDefault="00666606">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Опыт социально-трудового отделения </w:t>
      </w:r>
      <w:proofErr w:type="spellStart"/>
      <w:r>
        <w:t>Приозерского</w:t>
      </w:r>
      <w:proofErr w:type="spellEnd"/>
      <w:r>
        <w:t xml:space="preserve"> детского дома-интерната и проблематика интеграции воспитанников </w:t>
      </w:r>
      <w:proofErr w:type="spellStart"/>
      <w:r>
        <w:t>Волосовского</w:t>
      </w:r>
      <w:proofErr w:type="spellEnd"/>
      <w:r>
        <w:t xml:space="preserve"> психоневрологического интерната в общество показывают, что для успешной интеграции молодых инвалидов с психическими заболеваниями необходимо создать комплексную систему по их социальному сопровождению. </w:t>
      </w:r>
      <w:r>
        <w:lastRenderedPageBreak/>
        <w:t>Инвалиды с психическими заболеваниями требуют систематического контроля и коррекции поведения. Для успешной работы в этом направлении необходимо заниматься пропедевтикой социальной адаптации детей более раннего возраста начиная с 10-летнего возраста.</w:t>
      </w:r>
    </w:p>
    <w:p w:rsidR="00666606" w:rsidRDefault="00666606">
      <w:pPr>
        <w:pStyle w:val="ConsPlusNormal"/>
        <w:jc w:val="both"/>
      </w:pPr>
      <w:r>
        <w:t>(</w:t>
      </w:r>
      <w:proofErr w:type="gramStart"/>
      <w:r>
        <w:t>а</w:t>
      </w:r>
      <w:proofErr w:type="gramEnd"/>
      <w:r>
        <w:t xml:space="preserve">бзац введен </w:t>
      </w:r>
      <w:hyperlink r:id="rId50"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 xml:space="preserve">Основными факторами, препятствующими эффективной социализации воспитанников </w:t>
      </w:r>
      <w:proofErr w:type="spellStart"/>
      <w:r>
        <w:t>интернатных</w:t>
      </w:r>
      <w:proofErr w:type="spellEnd"/>
      <w:r>
        <w:t xml:space="preserve"> учреждений, являются межведомственная разобщенность служб при решении проблем социализации детей-инвалидов, недостаточная подготовленность детей-инвалидов к самообслуживанию в быту и посильной профессионально-трудовой деятельности, ограниченность или полное отсутствие социальных связей вне </w:t>
      </w:r>
      <w:proofErr w:type="spellStart"/>
      <w:r>
        <w:t>интернатного</w:t>
      </w:r>
      <w:proofErr w:type="spellEnd"/>
      <w:r>
        <w:t xml:space="preserve"> учреждения, трудность подбора рабочих мест и необеспеченность жилыми помещениями, приспособленными для самостоятельного проживания.</w:t>
      </w:r>
    </w:p>
    <w:p w:rsidR="00666606" w:rsidRDefault="00666606">
      <w:pPr>
        <w:pStyle w:val="ConsPlusNormal"/>
        <w:jc w:val="both"/>
      </w:pPr>
      <w:r>
        <w:t xml:space="preserve">(абзац введен </w:t>
      </w:r>
      <w:hyperlink r:id="rId51"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 xml:space="preserve">Не сформирована эффективная модель организации жизнеустройства выпускников детских домов-интернатов с аномалиями в умственном развитии, позволяющая молодым инвалидам социально адаптироваться в современном обществе, включая систему их </w:t>
      </w:r>
      <w:proofErr w:type="spellStart"/>
      <w:r>
        <w:t>постинтернатного</w:t>
      </w:r>
      <w:proofErr w:type="spellEnd"/>
      <w:r>
        <w:t xml:space="preserve"> сопровождения, которое должно продолжаться более длительное время, чем для сверстников, не имеющих отклонений в развитии.</w:t>
      </w:r>
    </w:p>
    <w:p w:rsidR="00666606" w:rsidRDefault="00666606">
      <w:pPr>
        <w:pStyle w:val="ConsPlusNormal"/>
        <w:jc w:val="both"/>
      </w:pPr>
      <w:r>
        <w:t xml:space="preserve">(абзац введен </w:t>
      </w:r>
      <w:hyperlink r:id="rId52"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Не сформирован механизм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врачебной комиссии к самостоятельному проживанию.</w:t>
      </w:r>
    </w:p>
    <w:p w:rsidR="00666606" w:rsidRDefault="00666606">
      <w:pPr>
        <w:pStyle w:val="ConsPlusNormal"/>
        <w:jc w:val="both"/>
      </w:pPr>
      <w:r>
        <w:t xml:space="preserve">(абзац введен </w:t>
      </w:r>
      <w:hyperlink r:id="rId53" w:history="1">
        <w:r>
          <w:rPr>
            <w:color w:val="0000FF"/>
          </w:rPr>
          <w:t>Постановлением</w:t>
        </w:r>
      </w:hyperlink>
      <w:r>
        <w:t xml:space="preserve"> Правительства Ленинградской области от 14.11.2017 N 469)</w:t>
      </w:r>
    </w:p>
    <w:p w:rsidR="00666606" w:rsidRDefault="00666606">
      <w:pPr>
        <w:pStyle w:val="ConsPlusNormal"/>
        <w:spacing w:before="220"/>
        <w:ind w:firstLine="540"/>
        <w:jc w:val="both"/>
      </w:pPr>
      <w:r>
        <w:t xml:space="preserve">В сложившейся ситуации требуется качественное совершенствование реабилитационной среды в детских домах-интернатах, создание комплексной системы социальной реабилитации детей-инвалидов, имеющих потенциал для дальнейшего самостоятельного проживания вне </w:t>
      </w:r>
      <w:proofErr w:type="spellStart"/>
      <w:r>
        <w:t>интернатного</w:t>
      </w:r>
      <w:proofErr w:type="spellEnd"/>
      <w:r>
        <w:t xml:space="preserve"> учреждения, решение вопросов профессионального обучения и трудоустройства воспитанников, а также создание модели подготовки и организации интеграции воспитанников в общество.</w:t>
      </w:r>
    </w:p>
    <w:p w:rsidR="00666606" w:rsidRDefault="00666606">
      <w:pPr>
        <w:pStyle w:val="ConsPlusNormal"/>
        <w:jc w:val="both"/>
      </w:pPr>
      <w:r>
        <w:t xml:space="preserve">(абзац введен </w:t>
      </w:r>
      <w:hyperlink r:id="rId54"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proofErr w:type="spellStart"/>
      <w:r>
        <w:t>Постинтернатное</w:t>
      </w:r>
      <w:proofErr w:type="spellEnd"/>
      <w:r>
        <w:t xml:space="preserve"> сопровождение включает:</w:t>
      </w:r>
    </w:p>
    <w:p w:rsidR="00666606" w:rsidRDefault="00666606">
      <w:pPr>
        <w:pStyle w:val="ConsPlusNormal"/>
        <w:jc w:val="both"/>
      </w:pPr>
      <w:r>
        <w:t xml:space="preserve">(абзац введен </w:t>
      </w:r>
      <w:hyperlink r:id="rId55"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создание развивающей среды, приближенной к семейному типу проживания;</w:t>
      </w:r>
    </w:p>
    <w:p w:rsidR="00666606" w:rsidRDefault="00666606">
      <w:pPr>
        <w:pStyle w:val="ConsPlusNormal"/>
        <w:jc w:val="both"/>
      </w:pPr>
      <w:r>
        <w:t xml:space="preserve">(абзац введен </w:t>
      </w:r>
      <w:hyperlink r:id="rId56"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формирование позитивного опыта эмоциональных воздействий через расширение воспитательного пространства;</w:t>
      </w:r>
    </w:p>
    <w:p w:rsidR="00666606" w:rsidRDefault="00666606">
      <w:pPr>
        <w:pStyle w:val="ConsPlusNormal"/>
        <w:jc w:val="both"/>
      </w:pPr>
      <w:r>
        <w:t xml:space="preserve">(абзац введен </w:t>
      </w:r>
      <w:hyperlink r:id="rId57"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формирование социальной адаптации, правовой грамотности и психологической устойчивости к непредвиденной ситуации;</w:t>
      </w:r>
    </w:p>
    <w:p w:rsidR="00666606" w:rsidRDefault="00666606">
      <w:pPr>
        <w:pStyle w:val="ConsPlusNormal"/>
        <w:jc w:val="both"/>
      </w:pPr>
      <w:r>
        <w:t xml:space="preserve">(абзац введен </w:t>
      </w:r>
      <w:hyperlink r:id="rId58"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 xml:space="preserve">создание "информационного поля" </w:t>
      </w:r>
      <w:proofErr w:type="spellStart"/>
      <w:r>
        <w:t>постинтернатной</w:t>
      </w:r>
      <w:proofErr w:type="spellEnd"/>
      <w:r>
        <w:t xml:space="preserve"> адаптации для выпускника.</w:t>
      </w:r>
    </w:p>
    <w:p w:rsidR="00666606" w:rsidRDefault="00666606">
      <w:pPr>
        <w:pStyle w:val="ConsPlusNormal"/>
        <w:jc w:val="both"/>
      </w:pPr>
      <w:r>
        <w:t xml:space="preserve">(абзац введен </w:t>
      </w:r>
      <w:hyperlink r:id="rId59"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Прогнозируемый результат:</w:t>
      </w:r>
    </w:p>
    <w:p w:rsidR="00666606" w:rsidRDefault="00666606">
      <w:pPr>
        <w:pStyle w:val="ConsPlusNormal"/>
        <w:jc w:val="both"/>
      </w:pPr>
      <w:r>
        <w:t xml:space="preserve">(абзац введен </w:t>
      </w:r>
      <w:hyperlink r:id="rId60"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lastRenderedPageBreak/>
        <w:t>восстановление (компенсация) функций общения;</w:t>
      </w:r>
    </w:p>
    <w:p w:rsidR="00666606" w:rsidRDefault="00666606">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формирование контроля навыков за своим поведением;</w:t>
      </w:r>
    </w:p>
    <w:p w:rsidR="00666606" w:rsidRDefault="00666606">
      <w:pPr>
        <w:pStyle w:val="ConsPlusNormal"/>
        <w:jc w:val="both"/>
      </w:pPr>
      <w:r>
        <w:t xml:space="preserve">(абзац введен </w:t>
      </w:r>
      <w:hyperlink r:id="rId62"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формирование мотиваций к обучению, труду (снятие рентной установки);</w:t>
      </w:r>
    </w:p>
    <w:p w:rsidR="00666606" w:rsidRDefault="00666606">
      <w:pPr>
        <w:pStyle w:val="ConsPlusNormal"/>
        <w:jc w:val="both"/>
      </w:pPr>
      <w:r>
        <w:t xml:space="preserve">(абзац введен </w:t>
      </w:r>
      <w:hyperlink r:id="rId63"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реализация возможности получения специального (коррекционного) образования;</w:t>
      </w:r>
    </w:p>
    <w:p w:rsidR="00666606" w:rsidRDefault="00666606">
      <w:pPr>
        <w:pStyle w:val="ConsPlusNormal"/>
        <w:jc w:val="both"/>
      </w:pPr>
      <w:r>
        <w:t xml:space="preserve">(абзац введен </w:t>
      </w:r>
      <w:hyperlink r:id="rId64"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формирование профессиональных навыков;</w:t>
      </w:r>
    </w:p>
    <w:p w:rsidR="00666606" w:rsidRDefault="00666606">
      <w:pPr>
        <w:pStyle w:val="ConsPlusNormal"/>
        <w:jc w:val="both"/>
      </w:pPr>
      <w:r>
        <w:t xml:space="preserve">(абзац введен </w:t>
      </w:r>
      <w:hyperlink r:id="rId65"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закрепление инвалида на рабочем месте;</w:t>
      </w:r>
    </w:p>
    <w:p w:rsidR="00666606" w:rsidRDefault="00666606">
      <w:pPr>
        <w:pStyle w:val="ConsPlusNormal"/>
        <w:jc w:val="both"/>
      </w:pPr>
      <w:r>
        <w:t xml:space="preserve">(абзац введен </w:t>
      </w:r>
      <w:hyperlink r:id="rId66"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достижение способности к самообслуживанию, восстановление навыков бытовой деятельности;</w:t>
      </w:r>
    </w:p>
    <w:p w:rsidR="00666606" w:rsidRDefault="00666606">
      <w:pPr>
        <w:pStyle w:val="ConsPlusNormal"/>
        <w:jc w:val="both"/>
      </w:pPr>
      <w:r>
        <w:t xml:space="preserve">(абзац введен </w:t>
      </w:r>
      <w:hyperlink r:id="rId67"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r>
        <w:t>восстановление социально-средового статуса.</w:t>
      </w:r>
    </w:p>
    <w:p w:rsidR="00666606" w:rsidRDefault="00666606">
      <w:pPr>
        <w:pStyle w:val="ConsPlusNormal"/>
        <w:jc w:val="both"/>
      </w:pPr>
      <w:r>
        <w:t xml:space="preserve">(абзац введен </w:t>
      </w:r>
      <w:hyperlink r:id="rId68"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proofErr w:type="gramStart"/>
      <w:r>
        <w:t xml:space="preserve">Программно-целевой подход к решению проблемы позволит закрепить механизм межведомственного взаимодействия при решении проблем интеграции детей-инвалидов в общество, обеспечить кадровое и материально-финансовое обеспечение реабилитационной деятельности </w:t>
      </w:r>
      <w:proofErr w:type="spellStart"/>
      <w:r>
        <w:t>интернатных</w:t>
      </w:r>
      <w:proofErr w:type="spellEnd"/>
      <w:r>
        <w:t xml:space="preserve"> учреждений, что в конечном итоге позволит создать условия для наиболее полной самореализации детей-инвалидов, повысить степень их социальной востребованности, устранить или снизить влияние барьеров, мешающих реализации принципа равных возможностей для всех.</w:t>
      </w:r>
      <w:proofErr w:type="gramEnd"/>
    </w:p>
    <w:p w:rsidR="00666606" w:rsidRDefault="00666606">
      <w:pPr>
        <w:pStyle w:val="ConsPlusNormal"/>
        <w:jc w:val="both"/>
      </w:pPr>
      <w:r>
        <w:t xml:space="preserve">(абзац введен </w:t>
      </w:r>
      <w:hyperlink r:id="rId69" w:history="1">
        <w:r>
          <w:rPr>
            <w:color w:val="0000FF"/>
          </w:rPr>
          <w:t>Постановлением</w:t>
        </w:r>
      </w:hyperlink>
      <w:r>
        <w:t xml:space="preserve"> Правительства Ленинградской области от 24.08.2016 N 318)</w:t>
      </w:r>
    </w:p>
    <w:p w:rsidR="00666606" w:rsidRDefault="00666606">
      <w:pPr>
        <w:pStyle w:val="ConsPlusNormal"/>
        <w:spacing w:before="220"/>
        <w:ind w:firstLine="540"/>
        <w:jc w:val="both"/>
      </w:pPr>
      <w:proofErr w:type="gramStart"/>
      <w:r>
        <w:t>В целях сокращения очереди в государственные стационарные учреждения в январе 2013 года Волосовский дом-интернат для умственно отсталых детей перепрофилирован в молодежный психоневрологический интернат, в апреле 2013 года в собственность Ленинградской области принят Кингисеппский дом-интернат для престарелых и инвалидов на 40 человек, с 1 июля 2013 года увеличена наполняемость ряда учреждений за счет уменьшения площадей административных помещений.</w:t>
      </w:r>
      <w:proofErr w:type="gramEnd"/>
    </w:p>
    <w:p w:rsidR="00666606" w:rsidRDefault="00666606">
      <w:pPr>
        <w:pStyle w:val="ConsPlusNormal"/>
        <w:spacing w:before="220"/>
        <w:ind w:firstLine="540"/>
        <w:jc w:val="both"/>
      </w:pPr>
      <w:r>
        <w:t>Принятые меры позволили сократить очередь в стационарные учреждения на 22 проц.</w:t>
      </w:r>
    </w:p>
    <w:p w:rsidR="00666606" w:rsidRDefault="00666606">
      <w:pPr>
        <w:pStyle w:val="ConsPlusNormal"/>
        <w:spacing w:before="220"/>
        <w:ind w:firstLine="540"/>
        <w:jc w:val="both"/>
      </w:pPr>
      <w:r>
        <w:t>Муниципальные учреждения социального обслуживания граждан пожилого возраста и инвалидов оказывают комплекс социально-бытовых, социально-экономических, социально-психологических, социально-медицинских, социально-педагогических и социально-правовых услуг в соответствии с утвержденным перечнем гарантированных социальных услуг. В 2012 году услугами муниципальных учреждений социального обслуживания воспользовались 92100, в 2013 году 91794, в 2014 году 89897 граждан пожилого возраста и инвалидов.</w:t>
      </w:r>
    </w:p>
    <w:p w:rsidR="00666606" w:rsidRDefault="00666606">
      <w:pPr>
        <w:pStyle w:val="ConsPlusNormal"/>
        <w:spacing w:before="220"/>
        <w:ind w:firstLine="540"/>
        <w:jc w:val="both"/>
      </w:pPr>
      <w:r>
        <w:t>В 2013 году 20 муниципальных учреждений социального обслуживания пожилых людей и инвалидов предоставляют:</w:t>
      </w:r>
    </w:p>
    <w:p w:rsidR="00666606" w:rsidRDefault="00666606">
      <w:pPr>
        <w:pStyle w:val="ConsPlusNormal"/>
        <w:spacing w:before="220"/>
        <w:ind w:firstLine="540"/>
        <w:jc w:val="both"/>
      </w:pPr>
      <w:r>
        <w:t>социальное обслуживание на дому (7885 мест);</w:t>
      </w:r>
    </w:p>
    <w:p w:rsidR="00666606" w:rsidRDefault="00666606">
      <w:pPr>
        <w:pStyle w:val="ConsPlusNormal"/>
        <w:spacing w:before="220"/>
        <w:ind w:firstLine="540"/>
        <w:jc w:val="both"/>
      </w:pPr>
      <w:r>
        <w:t>социально-медицинское обслуживание на дому (1416 мест);</w:t>
      </w:r>
    </w:p>
    <w:p w:rsidR="00666606" w:rsidRDefault="00666606">
      <w:pPr>
        <w:pStyle w:val="ConsPlusNormal"/>
        <w:spacing w:before="220"/>
        <w:ind w:firstLine="540"/>
        <w:jc w:val="both"/>
      </w:pPr>
      <w:r>
        <w:lastRenderedPageBreak/>
        <w:t>стационарное социальное обслуживание (373 места);</w:t>
      </w:r>
    </w:p>
    <w:p w:rsidR="00666606" w:rsidRDefault="00666606">
      <w:pPr>
        <w:pStyle w:val="ConsPlusNormal"/>
        <w:spacing w:before="220"/>
        <w:ind w:firstLine="540"/>
        <w:jc w:val="both"/>
      </w:pPr>
      <w:r>
        <w:t>реабилитационные услуги на условиях стационарного пребывания (216 мест);</w:t>
      </w:r>
    </w:p>
    <w:p w:rsidR="00666606" w:rsidRDefault="00666606">
      <w:pPr>
        <w:pStyle w:val="ConsPlusNormal"/>
        <w:spacing w:before="220"/>
        <w:ind w:firstLine="540"/>
        <w:jc w:val="both"/>
      </w:pPr>
      <w:r>
        <w:t>реабилитационные услуги на условиях дневного пребывания (370 мест);</w:t>
      </w:r>
    </w:p>
    <w:p w:rsidR="00666606" w:rsidRDefault="00666606">
      <w:pPr>
        <w:pStyle w:val="ConsPlusNormal"/>
        <w:spacing w:before="220"/>
        <w:ind w:firstLine="540"/>
        <w:jc w:val="both"/>
      </w:pPr>
      <w:r>
        <w:t>полустационарное социальное обслуживание (53 места);</w:t>
      </w:r>
    </w:p>
    <w:p w:rsidR="00666606" w:rsidRDefault="00666606">
      <w:pPr>
        <w:pStyle w:val="ConsPlusNormal"/>
        <w:spacing w:before="220"/>
        <w:ind w:firstLine="540"/>
        <w:jc w:val="both"/>
      </w:pPr>
      <w:r>
        <w:t>срочное социальное обслуживание (77904 услуги в год).</w:t>
      </w:r>
    </w:p>
    <w:p w:rsidR="00666606" w:rsidRDefault="00666606">
      <w:pPr>
        <w:pStyle w:val="ConsPlusNormal"/>
        <w:spacing w:before="220"/>
        <w:ind w:firstLine="540"/>
        <w:jc w:val="both"/>
      </w:pPr>
      <w:proofErr w:type="gramStart"/>
      <w:r>
        <w:t>В 2013 году на базе муниципальных учреждений социального обслуживания услуги социального обслуживания на дому предоставлены 9436 гражданам пожилого возраста и инвалидам (в 2013 году - 10075 гражданам), социально-медицинские услуги на дому - 2062 гражданам пожилого возраста и инвалидам (в 2013 году - 1864 гражданам), срочное социальное обслуживание - 73864 гражданам (в 2013 году - 75213 гражданам).</w:t>
      </w:r>
      <w:proofErr w:type="gramEnd"/>
      <w:r>
        <w:t xml:space="preserve"> Реабилитационные услуги на условиях дневного или стационарного пребывания предоставлены 4870 гражданам (в 2013 году - 4942 гражданам). Стационарное социальное обслуживание в стационарных отделениях предоставлено 2902 гражданам пожилого возраста и инвалидам (в 2013 году - 2819 гражданам).</w:t>
      </w:r>
    </w:p>
    <w:p w:rsidR="00666606" w:rsidRDefault="00666606">
      <w:pPr>
        <w:pStyle w:val="ConsPlusNormal"/>
        <w:spacing w:before="220"/>
        <w:ind w:firstLine="540"/>
        <w:jc w:val="both"/>
      </w:pPr>
      <w:r>
        <w:t>На выполнение переданного государственного полномочия по предоставлению социального обслуживания населения из областного бюджета Ленинградской области органам местного самоуправления передаются субвенции. Финансирование государственных казенных учреждений стационарного обслуживания осуществляется из областного бюджета Ленинградской области в соответствии с утвержденными сметами.</w:t>
      </w:r>
    </w:p>
    <w:p w:rsidR="00666606" w:rsidRDefault="00666606">
      <w:pPr>
        <w:pStyle w:val="ConsPlusNormal"/>
        <w:spacing w:before="220"/>
        <w:ind w:firstLine="540"/>
        <w:jc w:val="both"/>
      </w:pPr>
      <w:r>
        <w:t xml:space="preserve">В 2013 году </w:t>
      </w:r>
      <w:proofErr w:type="gramStart"/>
      <w:r>
        <w:t>в</w:t>
      </w:r>
      <w:proofErr w:type="gramEnd"/>
      <w:r>
        <w:t xml:space="preserve"> </w:t>
      </w:r>
      <w:proofErr w:type="gramStart"/>
      <w:r>
        <w:t>Приозерском</w:t>
      </w:r>
      <w:proofErr w:type="gramEnd"/>
      <w:r>
        <w:t xml:space="preserve"> муниципальном районе были укрупнены 2 центра для детей-инвалидов в 1 учреждение.</w:t>
      </w:r>
    </w:p>
    <w:p w:rsidR="00666606" w:rsidRDefault="00666606">
      <w:pPr>
        <w:pStyle w:val="ConsPlusNormal"/>
        <w:spacing w:before="220"/>
        <w:ind w:firstLine="540"/>
        <w:jc w:val="both"/>
      </w:pPr>
      <w:r>
        <w:t>В 2014 году 15 муниципальных учреждений и 9 отделений социального обслуживания семей и детей предоставляют:</w:t>
      </w:r>
    </w:p>
    <w:p w:rsidR="00666606" w:rsidRDefault="00666606">
      <w:pPr>
        <w:pStyle w:val="ConsPlusNormal"/>
        <w:spacing w:before="220"/>
        <w:ind w:firstLine="540"/>
        <w:jc w:val="both"/>
      </w:pPr>
      <w:r>
        <w:t>социальное обслуживание в стационарных отделениях (486 мест, из них 176 мест для детей-инвалидов и детей с ограниченными возможностями);</w:t>
      </w:r>
    </w:p>
    <w:p w:rsidR="00666606" w:rsidRDefault="00666606">
      <w:pPr>
        <w:pStyle w:val="ConsPlusNormal"/>
        <w:spacing w:before="220"/>
        <w:ind w:firstLine="540"/>
        <w:jc w:val="both"/>
      </w:pPr>
      <w:r>
        <w:t>социальное обслуживание в отделениях дневного пребывания (876 мест, из них 419 мест для детей-инвалидов и детей с ограниченными возможностями);</w:t>
      </w:r>
    </w:p>
    <w:p w:rsidR="00666606" w:rsidRDefault="00666606">
      <w:pPr>
        <w:pStyle w:val="ConsPlusNormal"/>
        <w:spacing w:before="220"/>
        <w:ind w:firstLine="540"/>
        <w:jc w:val="both"/>
      </w:pPr>
      <w:r>
        <w:t>социальное обслуживание в семейных воспитательных группах (84 места);</w:t>
      </w:r>
    </w:p>
    <w:p w:rsidR="00666606" w:rsidRDefault="00666606">
      <w:pPr>
        <w:pStyle w:val="ConsPlusNormal"/>
        <w:spacing w:before="220"/>
        <w:ind w:firstLine="540"/>
        <w:jc w:val="both"/>
      </w:pPr>
      <w:r>
        <w:t>социальное обслуживание в отделениях профилактики безнадзорности (5953 услуги в год).</w:t>
      </w:r>
    </w:p>
    <w:p w:rsidR="00666606" w:rsidRDefault="00666606">
      <w:pPr>
        <w:pStyle w:val="ConsPlusNormal"/>
        <w:spacing w:before="220"/>
        <w:ind w:firstLine="540"/>
        <w:jc w:val="both"/>
      </w:pPr>
      <w:r>
        <w:t>В 2012 году социальную реабилитацию в отделениях круглосуточного и дневного пребывания прошли 9028 несовершеннолетних (на 156 человек больше, чем в 2011 году), в семейных воспитательных группах - 114 детей, на социальном патронаже находились 9,9 тыс. семей (на 0,4 проц. меньше, чем в 2011 году).</w:t>
      </w:r>
    </w:p>
    <w:p w:rsidR="00666606" w:rsidRDefault="00666606">
      <w:pPr>
        <w:pStyle w:val="ConsPlusNormal"/>
        <w:spacing w:before="220"/>
        <w:ind w:firstLine="540"/>
        <w:jc w:val="both"/>
      </w:pPr>
      <w:r>
        <w:t>В 2014 году социальную реабилитацию в отделениях круглосуточного и дневного пребывания прошли 7441 несовершеннолетний, в семейных воспитательных группах - 84 детей, на социальном патронаже находились более 5,9 тыс. семей.</w:t>
      </w:r>
    </w:p>
    <w:p w:rsidR="00666606" w:rsidRDefault="00666606">
      <w:pPr>
        <w:pStyle w:val="ConsPlusNormal"/>
        <w:spacing w:before="220"/>
        <w:ind w:firstLine="540"/>
        <w:jc w:val="both"/>
      </w:pPr>
      <w:r>
        <w:t>В целях повышения ответственности родителей и определения их конкретных действий применяется практика заключения договоров с семьями. В 2012 году заключено 775 договоров с родителями семей, находящихся в социально опасном положении, из них 64,5 проц. семей выполнили условия договоров (на 5,2 проц. больше, чем в 2011 году).</w:t>
      </w:r>
    </w:p>
    <w:p w:rsidR="00666606" w:rsidRDefault="00666606">
      <w:pPr>
        <w:pStyle w:val="ConsPlusNormal"/>
        <w:spacing w:before="220"/>
        <w:ind w:firstLine="540"/>
        <w:jc w:val="both"/>
      </w:pPr>
      <w:r>
        <w:t>В 2014 году заключено 579 договоров с родителями семей, находящихся в социально опасном положении, из них 77,3 проц. семей выполнили условия договоров.</w:t>
      </w:r>
    </w:p>
    <w:p w:rsidR="00666606" w:rsidRDefault="00666606">
      <w:pPr>
        <w:pStyle w:val="ConsPlusNormal"/>
        <w:spacing w:before="220"/>
        <w:ind w:firstLine="540"/>
        <w:jc w:val="both"/>
      </w:pPr>
      <w:r>
        <w:lastRenderedPageBreak/>
        <w:t>Развитие семейных форм устройства детей, оставшихся без попечения родителей, остается в числе направлений, определяющих эффективность деятельности учреждений социального обслуживания. В 2012 году 820 детей после прохождения социальной реабилитации возвращены в родные или устроены в приемные (опекунские) семьи, что составляет 78,5 проц. от общего количества детей, реабилитированных в стационарных отделениях учреждений.</w:t>
      </w:r>
    </w:p>
    <w:p w:rsidR="00666606" w:rsidRDefault="00666606">
      <w:pPr>
        <w:pStyle w:val="ConsPlusNormal"/>
        <w:spacing w:before="220"/>
        <w:ind w:firstLine="540"/>
        <w:jc w:val="both"/>
      </w:pPr>
      <w:r>
        <w:t>1204 несовершеннолетних, находящихся в трудной жизненной ситуации, в 2014 году прошли социальную реабилитацию в стационарных отделениях учреждений социального обслуживания населения, из них 82% детей были охвачены семейными формами устройства, из которых:</w:t>
      </w:r>
    </w:p>
    <w:p w:rsidR="00666606" w:rsidRDefault="00666606">
      <w:pPr>
        <w:pStyle w:val="ConsPlusNormal"/>
        <w:spacing w:before="220"/>
        <w:ind w:firstLine="540"/>
        <w:jc w:val="both"/>
      </w:pPr>
      <w:r>
        <w:t xml:space="preserve">83,7% </w:t>
      </w:r>
      <w:proofErr w:type="gramStart"/>
      <w:r>
        <w:t>возвращены</w:t>
      </w:r>
      <w:proofErr w:type="gramEnd"/>
      <w:r>
        <w:t xml:space="preserve"> в родную семью,</w:t>
      </w:r>
    </w:p>
    <w:p w:rsidR="00666606" w:rsidRDefault="00666606">
      <w:pPr>
        <w:pStyle w:val="ConsPlusNormal"/>
        <w:spacing w:before="220"/>
        <w:ind w:firstLine="540"/>
        <w:jc w:val="both"/>
      </w:pPr>
      <w:r>
        <w:t xml:space="preserve">8,1% </w:t>
      </w:r>
      <w:proofErr w:type="gramStart"/>
      <w:r>
        <w:t>устроены</w:t>
      </w:r>
      <w:proofErr w:type="gramEnd"/>
      <w:r>
        <w:t xml:space="preserve"> под опеку,</w:t>
      </w:r>
    </w:p>
    <w:p w:rsidR="00666606" w:rsidRDefault="00666606">
      <w:pPr>
        <w:pStyle w:val="ConsPlusNormal"/>
        <w:spacing w:before="220"/>
        <w:ind w:firstLine="540"/>
        <w:jc w:val="both"/>
      </w:pPr>
      <w:proofErr w:type="gramStart"/>
      <w:r>
        <w:t>5,4% направлены в семейные воспитательные группы,</w:t>
      </w:r>
      <w:proofErr w:type="gramEnd"/>
    </w:p>
    <w:p w:rsidR="00666606" w:rsidRDefault="00666606">
      <w:pPr>
        <w:pStyle w:val="ConsPlusNormal"/>
        <w:spacing w:before="220"/>
        <w:ind w:firstLine="540"/>
        <w:jc w:val="both"/>
      </w:pPr>
      <w:r>
        <w:t xml:space="preserve">2,5% </w:t>
      </w:r>
      <w:proofErr w:type="gramStart"/>
      <w:r>
        <w:t>устроены</w:t>
      </w:r>
      <w:proofErr w:type="gramEnd"/>
      <w:r>
        <w:t xml:space="preserve"> в приемную семью.</w:t>
      </w:r>
    </w:p>
    <w:p w:rsidR="00666606" w:rsidRDefault="00666606">
      <w:pPr>
        <w:pStyle w:val="ConsPlusNormal"/>
        <w:spacing w:before="220"/>
        <w:ind w:firstLine="540"/>
        <w:jc w:val="both"/>
      </w:pPr>
      <w:r>
        <w:t>Сегодня проблема детской инвалидности остается одной из самых актуальных.</w:t>
      </w:r>
    </w:p>
    <w:p w:rsidR="00666606" w:rsidRDefault="00666606">
      <w:pPr>
        <w:pStyle w:val="ConsPlusNormal"/>
        <w:spacing w:before="220"/>
        <w:ind w:firstLine="540"/>
        <w:jc w:val="both"/>
      </w:pPr>
      <w:r>
        <w:t>Родители, воспитывающие детей с особыми потребностями в семейном окружении, способствуют снижению расходов государства на содержание таких детей-инвалидов в государственных учреждениях системы социальной защиты, образования и здравоохранения. Несомненно, такие семьи нужно поддерживать, чтобы обеспечить этим детям необходимое развитие.</w:t>
      </w:r>
    </w:p>
    <w:p w:rsidR="00666606" w:rsidRDefault="00666606">
      <w:pPr>
        <w:pStyle w:val="ConsPlusNormal"/>
        <w:spacing w:before="220"/>
        <w:ind w:firstLine="540"/>
        <w:jc w:val="both"/>
      </w:pPr>
      <w:r>
        <w:t>В целях повышения социальной защищенности этих семей, своевременного предоставления детям-инвалидам социальных услуг надлежащего качества необходимо создать областной Реабилитационный центр для детей-инвалидов Ленинградской области.</w:t>
      </w:r>
    </w:p>
    <w:p w:rsidR="00666606" w:rsidRDefault="00666606">
      <w:pPr>
        <w:pStyle w:val="ConsPlusNormal"/>
        <w:spacing w:before="220"/>
        <w:ind w:firstLine="540"/>
        <w:jc w:val="both"/>
      </w:pPr>
      <w:r>
        <w:t>Деятельность центра будет осуществляться за счет средств областного бюджета и будет направлена на создание и обеспечение условий для социальной интеграции детей-инвалидов, восстановление их социального статуса и способностей к самостоятельной общественной и семейно-бытовой деятельности.</w:t>
      </w:r>
    </w:p>
    <w:p w:rsidR="00666606" w:rsidRDefault="00666606">
      <w:pPr>
        <w:pStyle w:val="ConsPlusNormal"/>
        <w:spacing w:before="220"/>
        <w:ind w:firstLine="540"/>
        <w:jc w:val="both"/>
      </w:pPr>
      <w:r>
        <w:t>Благотворительным фондом социальной реабилитации детей и молодых людей с ограниченными возможностями "Место под солнцем" проводятся благотворительные мероприятия, направленные на укрепление материально-технической базы муниципальных учреждений, оказывающих социально-реабилитационные услуги детям-инвалидам и детям с ограниченными возможностями здоровья.</w:t>
      </w:r>
    </w:p>
    <w:p w:rsidR="00666606" w:rsidRDefault="00666606">
      <w:pPr>
        <w:pStyle w:val="ConsPlusNormal"/>
        <w:spacing w:before="220"/>
        <w:ind w:firstLine="540"/>
        <w:jc w:val="both"/>
      </w:pPr>
      <w:r>
        <w:t>В целях повышения эффективности предоставления услуг комитетом по социальной защите населения Ленинградской области приняты меры по оптимизации деятельности государственных и муниципальных учреждений социального обслуживания:</w:t>
      </w:r>
    </w:p>
    <w:p w:rsidR="00666606" w:rsidRDefault="00666606">
      <w:pPr>
        <w:pStyle w:val="ConsPlusNormal"/>
        <w:spacing w:before="220"/>
        <w:ind w:firstLine="540"/>
        <w:jc w:val="both"/>
      </w:pPr>
      <w:r>
        <w:t>внедрен единый подход к выявлению категорий граждан, нуждающихся в социальном обслуживании;</w:t>
      </w:r>
    </w:p>
    <w:p w:rsidR="00666606" w:rsidRDefault="00666606">
      <w:pPr>
        <w:pStyle w:val="ConsPlusNormal"/>
        <w:spacing w:before="220"/>
        <w:ind w:firstLine="540"/>
        <w:jc w:val="both"/>
      </w:pPr>
      <w:r>
        <w:t>утверждены критерии потребности предоставления социальных услуг гражданам пожилого возраста и инвалидам, несовершеннолетним и семьям с детьми, находящимся в трудной жизненной ситуации;</w:t>
      </w:r>
    </w:p>
    <w:p w:rsidR="00666606" w:rsidRDefault="00666606">
      <w:pPr>
        <w:pStyle w:val="ConsPlusNormal"/>
        <w:spacing w:before="220"/>
        <w:ind w:firstLine="540"/>
        <w:jc w:val="both"/>
      </w:pPr>
      <w:r>
        <w:t xml:space="preserve">определен порядок составления индивидуального плана обслуживания пожилых людей и инвалидов и индивидуальной программы социальной реабилитации несовершеннолетних и семей с детьми, находящихся в трудной жизненной ситуации (виды и количество услуг </w:t>
      </w:r>
      <w:r>
        <w:lastRenderedPageBreak/>
        <w:t xml:space="preserve">определяются комиссией учреждения на основании карты оценки способности к самообслуживанию). </w:t>
      </w:r>
      <w:proofErr w:type="gramStart"/>
      <w:r>
        <w:t>В индивидуальном плане обслуживания (индивидуальной программе социальной реабилитации) отражаются перечень необходимых гарантированных услуг, а также результаты предоставления услуг; оценка эффективности предоставления социальных услуг осуществляется заведующим отделением с учетом анкетирования обслуживаемых).</w:t>
      </w:r>
      <w:proofErr w:type="gramEnd"/>
      <w:r>
        <w:t xml:space="preserve"> </w:t>
      </w:r>
      <w:proofErr w:type="gramStart"/>
      <w:r>
        <w:t>С 1 января 2015 года органами социальной защиты населения муниципальных районов (городского округа) Ленинградской области принимается решение о признании гражданина нуждающимся в социальном обслуживании в форме социального обслуживания на дому, в полустационарной форме и в стационарной форме с временным пребыванием и составляется индивидуальная программа предоставления социальных услуг;</w:t>
      </w:r>
      <w:proofErr w:type="gramEnd"/>
    </w:p>
    <w:p w:rsidR="00666606" w:rsidRDefault="00666606">
      <w:pPr>
        <w:pStyle w:val="ConsPlusNormal"/>
        <w:spacing w:before="220"/>
        <w:ind w:firstLine="540"/>
        <w:jc w:val="both"/>
      </w:pPr>
      <w:r>
        <w:t>внедрена модель повременной нагрузки социальных работников в отделениях социального обслуживания на дому, утверждены нормы временных затрат на предоставление социальных услуг. Внедрение модели повременной нагрузки позволило в условиях 40-часовой рабочей недели увеличить на 10-30 проц. число обслуживаемых одним социальным работником (до 6-8 человек на селе и 11-15 человек в городе).</w:t>
      </w:r>
    </w:p>
    <w:p w:rsidR="00666606" w:rsidRDefault="00666606">
      <w:pPr>
        <w:pStyle w:val="ConsPlusNormal"/>
        <w:spacing w:before="220"/>
        <w:ind w:firstLine="540"/>
        <w:jc w:val="both"/>
      </w:pPr>
      <w:r>
        <w:t>Штатная численность работников отрасли с 2005 по 2014 год сократилась на 3067 человек (с 8877 человек до 5810 человек), или на 34,5%. Итогом проведенной оптимизации является более рациональное использование имеющейся материально-технической базы, бюджетных средств, кадрового потенциала.</w:t>
      </w:r>
    </w:p>
    <w:p w:rsidR="00666606" w:rsidRDefault="00666606">
      <w:pPr>
        <w:pStyle w:val="ConsPlusNormal"/>
        <w:spacing w:before="220"/>
        <w:ind w:firstLine="540"/>
        <w:jc w:val="both"/>
      </w:pPr>
      <w:r>
        <w:t xml:space="preserve">С 2015 года в связи принятием Федерального </w:t>
      </w:r>
      <w:hyperlink r:id="rId70" w:history="1">
        <w:r>
          <w:rPr>
            <w:color w:val="0000FF"/>
          </w:rPr>
          <w:t>закона</w:t>
        </w:r>
      </w:hyperlink>
      <w:r>
        <w:t xml:space="preserve"> от 28.12.2013 N 442-ФЗ "О социальном обслуживании граждан в РФ" количество организаций, предоставляющих социальное обслуживание, увеличилось за счет негосударственных организаций. По состоянию на 01.08.2015 в реестре поставщиков социальных услуг зарегистрировано 72 организации, в том числе 21 </w:t>
      </w:r>
      <w:proofErr w:type="gramStart"/>
      <w:r>
        <w:t>негосударственная</w:t>
      </w:r>
      <w:proofErr w:type="gramEnd"/>
      <w:r>
        <w:t>.</w:t>
      </w:r>
    </w:p>
    <w:p w:rsidR="00666606" w:rsidRDefault="00666606">
      <w:pPr>
        <w:pStyle w:val="ConsPlusNormal"/>
        <w:spacing w:before="220"/>
        <w:ind w:firstLine="540"/>
        <w:jc w:val="both"/>
      </w:pPr>
      <w:r>
        <w:t>Привлечение негосударственных организаций к оказанию социальных услуг позволило частично уже сегодня решить ряд стоящих перед отраслью проблем.</w:t>
      </w:r>
    </w:p>
    <w:p w:rsidR="00666606" w:rsidRDefault="00666606">
      <w:pPr>
        <w:pStyle w:val="ConsPlusNormal"/>
        <w:spacing w:before="220"/>
        <w:ind w:firstLine="540"/>
        <w:jc w:val="both"/>
      </w:pPr>
      <w:r>
        <w:t>Так, в области отсутствует центр для обслуживания граждан без определенного места жительства. При этом организация оказания услуг данной категории граждан является объективной необходимостью.</w:t>
      </w:r>
    </w:p>
    <w:p w:rsidR="00666606" w:rsidRDefault="00666606">
      <w:pPr>
        <w:pStyle w:val="ConsPlusNormal"/>
        <w:spacing w:before="220"/>
        <w:ind w:firstLine="540"/>
        <w:jc w:val="both"/>
      </w:pPr>
      <w:r>
        <w:t xml:space="preserve">В целях развития рынка социальных услуг и создания конкурентной среды в 2014 году государственный заказ на предоставление услуг социального обслуживания был размещен в негосударственных организациях в </w:t>
      </w:r>
      <w:proofErr w:type="spellStart"/>
      <w:r>
        <w:t>Волосовском</w:t>
      </w:r>
      <w:proofErr w:type="spellEnd"/>
      <w:r>
        <w:t xml:space="preserve">, Всеволожском, Выборгском, Гатчинском, Ломоносовском и Тихвинском муниципальных районах на 147 мест, на которых к концу 2014 года социальные услуги получили 1382 человека. Общая сумма контрактов на предоставление услуг социального обслуживания в негосударственных учреждениях составила в 2014 году 17,4 </w:t>
      </w:r>
      <w:proofErr w:type="gramStart"/>
      <w:r>
        <w:t>млн</w:t>
      </w:r>
      <w:proofErr w:type="gramEnd"/>
      <w:r>
        <w:t xml:space="preserve"> руб. Удельный вес негосударственных организаций, оказывающих социальные услуги, в общем количестве организаций социального обслуживания региона составил в 2014 году 8,7%.</w:t>
      </w:r>
    </w:p>
    <w:p w:rsidR="00666606" w:rsidRDefault="00666606">
      <w:pPr>
        <w:pStyle w:val="ConsPlusNormal"/>
        <w:spacing w:before="220"/>
        <w:ind w:firstLine="540"/>
        <w:jc w:val="both"/>
      </w:pPr>
      <w:r>
        <w:t>Объемы финансирования мероприятий по социальному обслуживанию населения за счет средств областного бюджета Ленинградской области ежегодно увеличиваются.</w:t>
      </w:r>
    </w:p>
    <w:p w:rsidR="00666606" w:rsidRDefault="00666606">
      <w:pPr>
        <w:pStyle w:val="ConsPlusNormal"/>
        <w:spacing w:before="220"/>
        <w:ind w:firstLine="540"/>
        <w:jc w:val="both"/>
      </w:pPr>
      <w:r>
        <w:t xml:space="preserve">В 2014 году на содержание учреждений социального обслуживания выделено 2,3 </w:t>
      </w:r>
      <w:proofErr w:type="gramStart"/>
      <w:r>
        <w:t>млрд</w:t>
      </w:r>
      <w:proofErr w:type="gramEnd"/>
      <w:r>
        <w:t xml:space="preserve"> руб., что на 28 проц. больше, чем в 2012 году.</w:t>
      </w:r>
    </w:p>
    <w:p w:rsidR="00666606" w:rsidRDefault="00666606">
      <w:pPr>
        <w:pStyle w:val="ConsPlusNormal"/>
        <w:spacing w:before="220"/>
        <w:ind w:firstLine="540"/>
        <w:jc w:val="both"/>
      </w:pPr>
      <w:r>
        <w:t>Благодаря росту бюджетных ассигнований создаются условия для увеличения расходов на социальное обслуживание населения, в том числе повышения численности обслуживаемых граждан, улучшения условий предоставления услуг.</w:t>
      </w:r>
    </w:p>
    <w:p w:rsidR="00666606" w:rsidRDefault="00666606">
      <w:pPr>
        <w:pStyle w:val="ConsPlusNormal"/>
        <w:spacing w:before="220"/>
        <w:ind w:firstLine="540"/>
        <w:jc w:val="both"/>
      </w:pPr>
      <w:r>
        <w:t>На 1 января 2015 года услуги по социальному обслуживанию получили более 100 тыс. граждан (в том числе несовершеннолетних) - жителей Ленинградской области.</w:t>
      </w:r>
    </w:p>
    <w:p w:rsidR="00666606" w:rsidRDefault="00666606">
      <w:pPr>
        <w:pStyle w:val="ConsPlusNormal"/>
        <w:spacing w:before="220"/>
        <w:ind w:firstLine="540"/>
        <w:jc w:val="both"/>
      </w:pPr>
      <w:r>
        <w:lastRenderedPageBreak/>
        <w:t>Муниципальные учреждения социального обслуживания граждан, признанных нуждающимися в социальном обслуживании, оказывают комплекс социальных услуг.</w:t>
      </w:r>
    </w:p>
    <w:p w:rsidR="00666606" w:rsidRDefault="00666606">
      <w:pPr>
        <w:pStyle w:val="ConsPlusNormal"/>
        <w:spacing w:before="220"/>
        <w:ind w:firstLine="540"/>
        <w:jc w:val="both"/>
      </w:pPr>
      <w:r>
        <w:t>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получения социальных услуг.</w:t>
      </w:r>
    </w:p>
    <w:p w:rsidR="00666606" w:rsidRDefault="00666606">
      <w:pPr>
        <w:pStyle w:val="ConsPlusNormal"/>
        <w:spacing w:before="220"/>
        <w:ind w:firstLine="540"/>
        <w:jc w:val="both"/>
      </w:pPr>
      <w:r>
        <w:t>Материально-техническое состояние муниципальных учреждений социального обслуживания относится к одной из важных проблем развития социального сектора. Некоторые муниципальные центры социального обслуживания расположены в приспособленных, частично перепрофилированных зданиях 1960-1970 годов постройки. Вопрос о капитальном ремонте зданий не решался многие годы, а частичный косметический ремонт не может обеспечить соответствие помещений требованиям нормативно-правовых актов.</w:t>
      </w:r>
    </w:p>
    <w:p w:rsidR="00666606" w:rsidRDefault="00666606">
      <w:pPr>
        <w:pStyle w:val="ConsPlusNormal"/>
        <w:spacing w:before="220"/>
        <w:ind w:firstLine="540"/>
        <w:jc w:val="both"/>
      </w:pPr>
      <w:r>
        <w:t>Основная часть зданий учреждений требует ремонта, в учреждениях не соблюдаются нормативы по обеспечению спальной площадью на одного проживающего. Приоритетным направлением деятельности по совершенствованию социального обслуживания населения остается дальнейшее укрепление материально-технической базы, создание безопасных и качественных условий для круглосуточного проживания в учреждениях граждан (в том числе несовершеннолетних), получение ими всех видов социальных услуг.</w:t>
      </w:r>
    </w:p>
    <w:p w:rsidR="00666606" w:rsidRDefault="00666606">
      <w:pPr>
        <w:pStyle w:val="ConsPlusNormal"/>
        <w:spacing w:before="220"/>
        <w:ind w:firstLine="540"/>
        <w:jc w:val="both"/>
      </w:pPr>
      <w:r>
        <w:t>Дополнительно необходимо оснащение учреждений современным оборудованием, соответствующим потребностям граждан (в том числе несовершеннолетним, детям-инвалидам) и техническому процессу, а также отвечающим требованиям безопасности (мебель, бытовая техника, функциональные кровати в комплекте с тумбочками, реабилитационное и медицинское оборудование, кондиционеры, пищеблоки и иное современное технологическое оборудование).</w:t>
      </w:r>
    </w:p>
    <w:p w:rsidR="00666606" w:rsidRDefault="00666606">
      <w:pPr>
        <w:pStyle w:val="ConsPlusNormal"/>
        <w:spacing w:before="220"/>
        <w:ind w:firstLine="540"/>
        <w:jc w:val="both"/>
      </w:pPr>
      <w:r>
        <w:t>Последний раз оборудование приобреталось для муниципальных учреждений социального обслуживания в рамках федеральной целевой программы "Дети России" на 2007-2010 годы.</w:t>
      </w:r>
    </w:p>
    <w:p w:rsidR="00666606" w:rsidRDefault="00666606">
      <w:pPr>
        <w:pStyle w:val="ConsPlusNormal"/>
        <w:spacing w:before="220"/>
        <w:ind w:firstLine="540"/>
        <w:jc w:val="both"/>
      </w:pPr>
      <w:r>
        <w:t>Обеспечение доступности, повышение эффективности и качества предоставления населению социальных услуг в сфере социального обслуживания, а также внедрение современных форм и технологий работы связано с обеспечением современным реабилитационным оборудованием и техническим оснащением социальных учреждений, в том числе оказывающих услуги детям-инвалидам.</w:t>
      </w:r>
    </w:p>
    <w:p w:rsidR="00666606" w:rsidRDefault="00666606">
      <w:pPr>
        <w:pStyle w:val="ConsPlusNormal"/>
        <w:spacing w:before="220"/>
        <w:ind w:firstLine="540"/>
        <w:jc w:val="both"/>
      </w:pPr>
      <w:r>
        <w:t xml:space="preserve">В соответствии с </w:t>
      </w:r>
      <w:hyperlink r:id="rId71" w:history="1">
        <w:proofErr w:type="spellStart"/>
        <w:r>
          <w:rPr>
            <w:color w:val="0000FF"/>
          </w:rPr>
          <w:t>СанПин</w:t>
        </w:r>
        <w:proofErr w:type="spellEnd"/>
        <w:r>
          <w:rPr>
            <w:color w:val="0000FF"/>
          </w:rPr>
          <w:t xml:space="preserve"> 2.4.3259-15</w:t>
        </w:r>
      </w:hyperlink>
      <w: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предусматривается наличие приемно-карантинного отделения, предназначенного для размещения в нем вновь поступивших детей на период установления у них наличия или отсутствия инфекционных заболеваний. Также для открытия приемно-карантинного отделения необходимо предусмотреть отдельный вход.</w:t>
      </w:r>
    </w:p>
    <w:p w:rsidR="00666606" w:rsidRDefault="00666606">
      <w:pPr>
        <w:pStyle w:val="ConsPlusNormal"/>
        <w:spacing w:before="220"/>
        <w:ind w:firstLine="540"/>
        <w:jc w:val="both"/>
      </w:pPr>
      <w:r>
        <w:t>При анализе наличия свободных площадей в муниципальных учреждениях для открытия приемно-карантинного отделения с отдельным входом была выявлена возможность в 10 учреждениях оборудовать такие отделения с отдельным входом.</w:t>
      </w:r>
    </w:p>
    <w:p w:rsidR="00666606" w:rsidRDefault="00666606">
      <w:pPr>
        <w:pStyle w:val="ConsPlusNormal"/>
        <w:spacing w:before="220"/>
        <w:ind w:firstLine="540"/>
        <w:jc w:val="both"/>
      </w:pPr>
      <w:r>
        <w:t>По состоянию на 1 января 2015 года на территории Ленинградской области проживает более 3,5 тыс. детей-инвалидов. Ежегодно в муниципальных учреждениях социального обслуживания населения проходит реабилитацию более 1,5 тыс. детей-инвалидов, в том числе с заболеванием опорно-двигательного аппарата, детским церебральным параличом - 278 детей, с органическим поражением центральной нервной системы - 667 детей, с расстройством аутистического спектра - 123 ребенка и другие группы заболеваний.</w:t>
      </w:r>
    </w:p>
    <w:p w:rsidR="00666606" w:rsidRDefault="00666606">
      <w:pPr>
        <w:pStyle w:val="ConsPlusNormal"/>
        <w:spacing w:before="220"/>
        <w:ind w:firstLine="540"/>
        <w:jc w:val="both"/>
      </w:pPr>
      <w:r>
        <w:t xml:space="preserve">Наибольшее количество детей с заболеванием опорно-двигательного аппарата обращается за получение реабилитационных услуг в Волховский, </w:t>
      </w:r>
      <w:proofErr w:type="spellStart"/>
      <w:r>
        <w:t>Тосненский</w:t>
      </w:r>
      <w:proofErr w:type="spellEnd"/>
      <w:r>
        <w:t xml:space="preserve"> и Тихвинские районы, с </w:t>
      </w:r>
      <w:r>
        <w:lastRenderedPageBreak/>
        <w:t xml:space="preserve">органически поражением центральной нервной системы - в Тихвинский, </w:t>
      </w:r>
      <w:proofErr w:type="spellStart"/>
      <w:r>
        <w:t>Бокситогорский</w:t>
      </w:r>
      <w:proofErr w:type="spellEnd"/>
      <w:r>
        <w:t xml:space="preserve"> и Гатчинский районы, с расстройством аутистического спектра - в Выборгский и Гатчинский районы.</w:t>
      </w:r>
    </w:p>
    <w:p w:rsidR="00666606" w:rsidRDefault="00666606">
      <w:pPr>
        <w:pStyle w:val="ConsPlusNormal"/>
        <w:spacing w:before="220"/>
        <w:ind w:firstLine="540"/>
        <w:jc w:val="both"/>
      </w:pPr>
      <w:r>
        <w:t xml:space="preserve">Анализируя полученные результаты и в целях оптимизации оказания высокотехнологичной </w:t>
      </w:r>
      <w:proofErr w:type="gramStart"/>
      <w:r>
        <w:t>помощи</w:t>
      </w:r>
      <w:proofErr w:type="gramEnd"/>
      <w:r>
        <w:t xml:space="preserve"> предлагается создать на базе муниципальных учреждений тематические площадки, специализирующиеся на укрупненной группе заболеваний.</w:t>
      </w:r>
    </w:p>
    <w:p w:rsidR="00666606" w:rsidRDefault="00666606">
      <w:pPr>
        <w:pStyle w:val="ConsPlusNormal"/>
        <w:spacing w:before="220"/>
        <w:ind w:firstLine="540"/>
        <w:jc w:val="both"/>
      </w:pPr>
      <w:r>
        <w:t xml:space="preserve">Абзац исключен. - </w:t>
      </w:r>
      <w:hyperlink r:id="rId72" w:history="1">
        <w:r>
          <w:rPr>
            <w:color w:val="0000FF"/>
          </w:rPr>
          <w:t>Постановление</w:t>
        </w:r>
      </w:hyperlink>
      <w:r>
        <w:t xml:space="preserve"> Правительства Ленинградской области от 30.06.2017 N 253.</w:t>
      </w:r>
    </w:p>
    <w:p w:rsidR="00666606" w:rsidRDefault="00666606">
      <w:pPr>
        <w:pStyle w:val="ConsPlusNormal"/>
        <w:spacing w:before="220"/>
        <w:ind w:firstLine="540"/>
        <w:jc w:val="both"/>
      </w:pPr>
      <w:r>
        <w:t>Проведение косметических ремонтов, оснащение учреждений специализированным оборудованием, создание приемно-карантинных отделений и тематических площадок позволит улучшить качество предоставляемых социальных услуг.</w:t>
      </w:r>
    </w:p>
    <w:p w:rsidR="00666606" w:rsidRDefault="00666606">
      <w:pPr>
        <w:pStyle w:val="ConsPlusNormal"/>
        <w:spacing w:before="220"/>
        <w:ind w:firstLine="540"/>
        <w:jc w:val="both"/>
      </w:pPr>
      <w:r>
        <w:t>К проблемам системы социального обслуживания населения относятся:</w:t>
      </w:r>
    </w:p>
    <w:p w:rsidR="00666606" w:rsidRDefault="00666606">
      <w:pPr>
        <w:pStyle w:val="ConsPlusNormal"/>
        <w:spacing w:before="220"/>
        <w:ind w:firstLine="540"/>
        <w:jc w:val="both"/>
      </w:pPr>
      <w:r>
        <w:t xml:space="preserve">1) </w:t>
      </w:r>
      <w:proofErr w:type="gramStart"/>
      <w:r>
        <w:t>недостаточная</w:t>
      </w:r>
      <w:proofErr w:type="gramEnd"/>
      <w:r>
        <w:t xml:space="preserve"> </w:t>
      </w:r>
      <w:proofErr w:type="spellStart"/>
      <w:r>
        <w:t>сформированность</w:t>
      </w:r>
      <w:proofErr w:type="spellEnd"/>
      <w:r>
        <w:t xml:space="preserve"> законодательной базы.</w:t>
      </w:r>
    </w:p>
    <w:p w:rsidR="00666606" w:rsidRDefault="00666606">
      <w:pPr>
        <w:pStyle w:val="ConsPlusNormal"/>
        <w:spacing w:before="220"/>
        <w:ind w:firstLine="540"/>
        <w:jc w:val="both"/>
      </w:pPr>
      <w:r>
        <w:t>В целях расширения спектра предоставляемых услуг в учреждениях социального обслуживания внедряются инновационные социальные технологии и формы социального обслуживания, однако успешное внедрение многих технологий, таких как "Приемная семья для пожилых людей", сдерживается отсутствием нормативной правовой базы;</w:t>
      </w:r>
    </w:p>
    <w:p w:rsidR="00666606" w:rsidRDefault="00666606">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2) дефицит квалифицированных кадров, причинами которого являются низкий уровень оплаты труда, большая психологическая и физическая нагрузка, </w:t>
      </w:r>
      <w:proofErr w:type="spellStart"/>
      <w:r>
        <w:t>малопривлекательность</w:t>
      </w:r>
      <w:proofErr w:type="spellEnd"/>
      <w:r>
        <w:t xml:space="preserve"> профессии, отсутствие системы профессионального обучения и системы повышения квалификации социальных работников.</w:t>
      </w:r>
    </w:p>
    <w:p w:rsidR="00666606" w:rsidRDefault="00666606">
      <w:pPr>
        <w:pStyle w:val="ConsPlusNormal"/>
        <w:spacing w:before="220"/>
        <w:ind w:firstLine="540"/>
        <w:jc w:val="both"/>
      </w:pPr>
      <w:proofErr w:type="gramStart"/>
      <w:r>
        <w:t>В 2011 году средняя заработная плата работников учреждений социального обслуживания населения составляла 12132,0 руб., учреждений здравоохранения - 17732,0 руб., педагогических работников государственных учреждений социального обслуживания населения, оказывающих услуги детям-сиротам и детям, оставшимся без попечения родителей, - 18828,0 руб. В 2014 году средняя заработная плата социальных работников составила 19605 руб. (средняя заработная плата в экономике Ленинградской области - 32850 руб.);</w:t>
      </w:r>
      <w:proofErr w:type="gramEnd"/>
    </w:p>
    <w:p w:rsidR="00666606" w:rsidRDefault="00666606">
      <w:pPr>
        <w:pStyle w:val="ConsPlusNormal"/>
        <w:spacing w:before="220"/>
        <w:ind w:firstLine="540"/>
        <w:jc w:val="both"/>
      </w:pPr>
      <w:r>
        <w:t xml:space="preserve">3) материально-техническое состояние стационарных учреждений социального обслуживания 1960-1970 годов постройки. В 2016 году из 154 зданий, принадлежащих Ленинградской области, в которых размещены государственные стационарные учреждения социального обслуживания, капитальному ремонту подлежат 17 зданий (11 проц.). Муниципальные центры социального обслуживания также расположены в приспособленных зданиях 1960-1970 годов постройки. </w:t>
      </w:r>
      <w:proofErr w:type="gramStart"/>
      <w:r>
        <w:t xml:space="preserve">Учреждения стационарного социального обслуживания переполнены: в среднем на одного человека приходится 4,0-5,7 кв. метра спальной площади при нормативе от 6 до 8 кв. метров </w:t>
      </w:r>
      <w:hyperlink r:id="rId74" w:history="1">
        <w:r>
          <w:rPr>
            <w:color w:val="0000FF"/>
          </w:rPr>
          <w:t>(СанПиН 2.1.2.3358-16)</w:t>
        </w:r>
      </w:hyperlink>
      <w:r>
        <w:t>. Для снижения очереди в стационарные учреждения и соблюдения санитарных и противопожарных требований требуется капитальный ремонт существующих зданий, замена до 60 проц. технологического оборудования;</w:t>
      </w:r>
      <w:proofErr w:type="gramEnd"/>
    </w:p>
    <w:p w:rsidR="00666606" w:rsidRDefault="00666606">
      <w:pPr>
        <w:pStyle w:val="ConsPlusNormal"/>
        <w:jc w:val="both"/>
      </w:pPr>
      <w:r>
        <w:t xml:space="preserve">(п. 3 в ред. </w:t>
      </w:r>
      <w:hyperlink r:id="rId75"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4) незначительное участие в предоставлении социальных услуг негосударственного сектора экономики, социально ориентированных некоммерческих организаций, благотворителей и добровольцев.</w:t>
      </w:r>
    </w:p>
    <w:p w:rsidR="00666606" w:rsidRDefault="00666606">
      <w:pPr>
        <w:pStyle w:val="ConsPlusNormal"/>
        <w:spacing w:before="220"/>
        <w:ind w:firstLine="540"/>
        <w:jc w:val="both"/>
      </w:pPr>
      <w:r>
        <w:t>В 2012 году 1 проц. граждан получили услуги социального обслуживания в негосударственном секторе (102 гражданам предоставлены услуги социального обслуживания на дому, 96 гражданам - социальные услуги на стационарном отделении, 65 гражданам - социально-реабилитационные услуги).</w:t>
      </w:r>
    </w:p>
    <w:p w:rsidR="00666606" w:rsidRDefault="00666606">
      <w:pPr>
        <w:pStyle w:val="ConsPlusNormal"/>
        <w:spacing w:before="220"/>
        <w:ind w:firstLine="540"/>
        <w:jc w:val="both"/>
      </w:pPr>
      <w:proofErr w:type="gramStart"/>
      <w:r>
        <w:lastRenderedPageBreak/>
        <w:t>В 2014 году государственный заказ на предоставление услуг социального обслуживания был размещен в негосударственных организациях в 6 районах области (</w:t>
      </w:r>
      <w:proofErr w:type="spellStart"/>
      <w:r>
        <w:t>Волосовском</w:t>
      </w:r>
      <w:proofErr w:type="spellEnd"/>
      <w:r>
        <w:t>, Всеволожском, Выборгском, Гатчинском, Ломоносовском и Тихвинском) на 147 мест, на которых за год получили социальные услуги 1382 человека, из них 58 человек получили услуги социального обслуживания на дому и 1324 человека - услуги полустационарных и нестационарных отделений.</w:t>
      </w:r>
      <w:proofErr w:type="gramEnd"/>
    </w:p>
    <w:p w:rsidR="00666606" w:rsidRDefault="00666606">
      <w:pPr>
        <w:pStyle w:val="ConsPlusNormal"/>
        <w:spacing w:before="220"/>
        <w:ind w:firstLine="540"/>
        <w:jc w:val="both"/>
      </w:pPr>
      <w:r>
        <w:t xml:space="preserve">Общая сумма контрактов на предоставление услуг социального обслуживания в негосударственных учреждениях составила в 2014 году 17,4 </w:t>
      </w:r>
      <w:proofErr w:type="gramStart"/>
      <w:r>
        <w:t>млн</w:t>
      </w:r>
      <w:proofErr w:type="gramEnd"/>
      <w:r>
        <w:t xml:space="preserve"> рублей.</w:t>
      </w:r>
    </w:p>
    <w:p w:rsidR="00666606" w:rsidRDefault="00666606">
      <w:pPr>
        <w:pStyle w:val="ConsPlusNormal"/>
        <w:spacing w:before="220"/>
        <w:ind w:firstLine="540"/>
        <w:jc w:val="both"/>
      </w:pPr>
      <w:r>
        <w:t>Предоставление качественных и доступных социальных услуг в системе социального обслуживания населения сдерживается также невысоким уровнем стандартизации социального обслуживания населения, неразвитостью системы научно обоснованных норм и нормативов, используемых при его организации.</w:t>
      </w:r>
    </w:p>
    <w:p w:rsidR="00666606" w:rsidRDefault="00666606">
      <w:pPr>
        <w:pStyle w:val="ConsPlusNormal"/>
        <w:spacing w:before="220"/>
        <w:ind w:firstLine="540"/>
        <w:jc w:val="both"/>
      </w:pPr>
      <w:proofErr w:type="gramStart"/>
      <w:r>
        <w:t>По состоянию на 1 января 2013 года в Ленинградской области проживает 392040 граждан пожилого возраста (по состоянию на 1 января 2014 года - 478475), из них одиноко проживающих граждан - 79096 чел. (по состоянию на 1 января 2014 года - 82581), в том числе: 26918 инвалидов (по состоянию на 1 января 2014 года - 28324), 10095 ветеранов Великой Отечественной войны (по состоянию на 1</w:t>
      </w:r>
      <w:proofErr w:type="gramEnd"/>
      <w:r>
        <w:t xml:space="preserve"> января 2014 года - 9826), потенциально </w:t>
      </w:r>
      <w:proofErr w:type="gramStart"/>
      <w:r>
        <w:t>нуждающихся</w:t>
      </w:r>
      <w:proofErr w:type="gramEnd"/>
      <w:r>
        <w:t xml:space="preserve"> в социальном обслуживании.</w:t>
      </w:r>
    </w:p>
    <w:p w:rsidR="00666606" w:rsidRDefault="00666606">
      <w:pPr>
        <w:pStyle w:val="ConsPlusNormal"/>
        <w:spacing w:before="220"/>
        <w:ind w:firstLine="540"/>
        <w:jc w:val="both"/>
      </w:pPr>
      <w:r>
        <w:t>С 2008 по 2013 годы численность инвалидов в Ленинградской области увеличилась на 0,5 проц.: с 162800 чел. в 2008 году до 163713 чел. в 2012 году. Прогнозируемый рост численности инвалидов составляет 0,1 проц. в год.</w:t>
      </w:r>
    </w:p>
    <w:p w:rsidR="00666606" w:rsidRDefault="00666606">
      <w:pPr>
        <w:pStyle w:val="ConsPlusNormal"/>
        <w:spacing w:before="220"/>
        <w:ind w:firstLine="540"/>
        <w:jc w:val="both"/>
      </w:pPr>
      <w:r>
        <w:t xml:space="preserve">При этом существенной проблемой является наличие очереди в государственные стационарные учреждения. </w:t>
      </w:r>
      <w:proofErr w:type="gramStart"/>
      <w:r>
        <w:t>Так, по состоянию на 1 января 2013 года очередь в государственные стационарные учреждения социального обслуживания составляла: в психоневрологические интернаты - 266 чел., в дома-интернаты для престарелых и инвалидов - 117 чел. Потребность в стационарном обслуживании имеет стабильную тенденцию к увеличению, ежегодный рост численности граждан, нуждающихся в помещении в дома-интернаты, составляет в среднем 10 проц. На 1 июля 2015 года очередь сократилась и</w:t>
      </w:r>
      <w:proofErr w:type="gramEnd"/>
      <w:r>
        <w:t xml:space="preserve"> составляет: в психоневрологические интернаты - 181 чел., в дома-интернаты для престарелых и инвалидов - 45 чел.</w:t>
      </w:r>
    </w:p>
    <w:p w:rsidR="00666606" w:rsidRDefault="00666606">
      <w:pPr>
        <w:pStyle w:val="ConsPlusNormal"/>
        <w:spacing w:before="220"/>
        <w:ind w:firstLine="540"/>
        <w:jc w:val="both"/>
      </w:pPr>
      <w:proofErr w:type="gramStart"/>
      <w:r>
        <w:t>Полустационарными формами социального обслуживания в 2014 году воспользовалось более 89 тыс. чел. (в 2013 году - 91 тыс. чел., в 2012 году - 92 тыс. чел., 2011 году - 79,9 тыс. чел., в 2010 году - 74,9 тыс. чел.).</w:t>
      </w:r>
      <w:proofErr w:type="gramEnd"/>
    </w:p>
    <w:p w:rsidR="00666606" w:rsidRDefault="00666606">
      <w:pPr>
        <w:pStyle w:val="ConsPlusNormal"/>
        <w:spacing w:before="220"/>
        <w:ind w:firstLine="540"/>
        <w:jc w:val="both"/>
      </w:pPr>
      <w:proofErr w:type="gramStart"/>
      <w:r>
        <w:t>Спрос населения на социальное обслуживание в период с 2013 по 2020 год будет формироваться также с учетом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 и др. Добиться позитивных сдвигов в указанных направлениях возможно в рамках профилактических мероприятий по преодолению физиологической и психологической уязвимости населения, включаемых в соответствующие государственные программы</w:t>
      </w:r>
      <w:proofErr w:type="gramEnd"/>
      <w:r>
        <w:t xml:space="preserve"> Ленинградской области.</w:t>
      </w:r>
    </w:p>
    <w:p w:rsidR="00666606" w:rsidRDefault="00666606">
      <w:pPr>
        <w:pStyle w:val="ConsPlusNormal"/>
        <w:spacing w:before="220"/>
        <w:ind w:firstLine="540"/>
        <w:jc w:val="both"/>
      </w:pPr>
      <w:r>
        <w:t>Рост доли населения пожилого и старческого возраста потребует дальнейшего развития системы специализированных учреждений, ориентированных на лиц данной возрастной группы. Планируется доведение общего количества геронтологических центров до трех единиц путем создания на базе Ленинградского областного государственного стационарного бюджетного учреждения социального обслуживания "Каменногорский дом-интернат для престарелых и инвалидов" и в пос. Оредеж дополнительно двух геронтологических центров.</w:t>
      </w:r>
    </w:p>
    <w:p w:rsidR="00666606" w:rsidRDefault="00666606">
      <w:pPr>
        <w:pStyle w:val="ConsPlusNormal"/>
        <w:jc w:val="both"/>
      </w:pPr>
      <w:r>
        <w:t>(</w:t>
      </w:r>
      <w:proofErr w:type="gramStart"/>
      <w:r>
        <w:t>а</w:t>
      </w:r>
      <w:proofErr w:type="gramEnd"/>
      <w:r>
        <w:t xml:space="preserve">бзац введен </w:t>
      </w:r>
      <w:hyperlink r:id="rId76" w:history="1">
        <w:r>
          <w:rPr>
            <w:color w:val="0000FF"/>
          </w:rPr>
          <w:t>Постановлением</w:t>
        </w:r>
      </w:hyperlink>
      <w:r>
        <w:t xml:space="preserve"> Правительства Ленинградской области от 14.11.2017 N 469)</w:t>
      </w:r>
    </w:p>
    <w:p w:rsidR="00666606" w:rsidRDefault="00666606">
      <w:pPr>
        <w:pStyle w:val="ConsPlusNormal"/>
        <w:jc w:val="both"/>
      </w:pPr>
    </w:p>
    <w:p w:rsidR="00666606" w:rsidRDefault="00666606">
      <w:pPr>
        <w:pStyle w:val="ConsPlusNormal"/>
        <w:jc w:val="center"/>
        <w:outlineLvl w:val="2"/>
      </w:pPr>
      <w:r>
        <w:t>II. Приоритеты государственной политики</w:t>
      </w:r>
    </w:p>
    <w:p w:rsidR="00666606" w:rsidRDefault="00666606">
      <w:pPr>
        <w:pStyle w:val="ConsPlusNormal"/>
        <w:jc w:val="center"/>
      </w:pPr>
      <w:r>
        <w:lastRenderedPageBreak/>
        <w:t>в сфере реализации Подпрограммы</w:t>
      </w:r>
    </w:p>
    <w:p w:rsidR="00666606" w:rsidRDefault="00666606">
      <w:pPr>
        <w:pStyle w:val="ConsPlusNormal"/>
        <w:jc w:val="center"/>
      </w:pPr>
      <w:proofErr w:type="gramStart"/>
      <w:r>
        <w:t xml:space="preserve">(в ред. </w:t>
      </w:r>
      <w:hyperlink r:id="rId77" w:history="1">
        <w:r>
          <w:rPr>
            <w:color w:val="0000FF"/>
          </w:rPr>
          <w:t>Постановления</w:t>
        </w:r>
      </w:hyperlink>
      <w:r>
        <w:t xml:space="preserve"> Правительства Ленинградской области</w:t>
      </w:r>
      <w:proofErr w:type="gramEnd"/>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proofErr w:type="gramStart"/>
      <w:r>
        <w:t>Основными приоритетами Подпрограммы является предоставление социального обслуживания гражданам, в том числе несовершеннолетним, признанным нуждающимися в социальном обслуживании, обеспечение доступности и максимальной эффективности предоставляемого социального обслуживания населению, реализация мероприятий, направленных на улучшение качества и уровня жизни определенных социальных групп.</w:t>
      </w:r>
      <w:proofErr w:type="gramEnd"/>
    </w:p>
    <w:p w:rsidR="00666606" w:rsidRDefault="00666606">
      <w:pPr>
        <w:pStyle w:val="ConsPlusNormal"/>
        <w:spacing w:before="220"/>
        <w:ind w:firstLine="540"/>
        <w:jc w:val="both"/>
      </w:pPr>
      <w:r>
        <w:t>Для полного удовлетворения потребностей пожилых граждан в социальных услугах, отвечающих современным требованиям, необходима модернизация и развитие системы социального обслуживания населения, ее адаптация к изменяющимся правовым, социально-экономическим и демографическим условиям, в том числе путем совершенствования материально-технической базы стационарных учреждений. По состоянию на 2015 год материально-техническая база действующих учреждений социального обслуживания значительно устарела. В 2015 году из общего числа зданий стационарных учреждений нуждаются в проведении капитального ремонта около 19 зданий. В рамках реализации подпрограммы ежегодно планируются и выполняются мероприятия по улучшению материально-технической базы подведомственных государственных стационарных учреждений, проводятся комплексные ремонты зданий и сооружений, выполняются работы по адаптации стационарных учреждений для граждан с ограниченными возможностями. Финансирование данных мероприятий от года к году положительно увеличивается, что дает возможность поэтапно, учитывая увеличивающиеся сроки жизненного цикла зданий и сооружений, приводить их технические характеристики к нормативным требованиям и учитывающим потребности граждан.</w:t>
      </w:r>
    </w:p>
    <w:p w:rsidR="00666606" w:rsidRDefault="00666606">
      <w:pPr>
        <w:pStyle w:val="ConsPlusNormal"/>
        <w:jc w:val="both"/>
      </w:pPr>
    </w:p>
    <w:p w:rsidR="00666606" w:rsidRDefault="00666606">
      <w:pPr>
        <w:pStyle w:val="ConsPlusNormal"/>
        <w:jc w:val="center"/>
        <w:outlineLvl w:val="2"/>
      </w:pPr>
      <w:r>
        <w:t>III. Цель, задачи и ожидаемые результаты реализации</w:t>
      </w:r>
    </w:p>
    <w:p w:rsidR="00666606" w:rsidRDefault="00666606">
      <w:pPr>
        <w:pStyle w:val="ConsPlusNormal"/>
        <w:jc w:val="center"/>
      </w:pPr>
      <w:r>
        <w:t>Подпрограммы</w:t>
      </w:r>
    </w:p>
    <w:p w:rsidR="00666606" w:rsidRDefault="00666606">
      <w:pPr>
        <w:pStyle w:val="ConsPlusNormal"/>
        <w:jc w:val="center"/>
      </w:pPr>
      <w:proofErr w:type="gramStart"/>
      <w:r>
        <w:t xml:space="preserve">(в ред. </w:t>
      </w:r>
      <w:hyperlink r:id="rId78" w:history="1">
        <w:r>
          <w:rPr>
            <w:color w:val="0000FF"/>
          </w:rPr>
          <w:t>Постановления</w:t>
        </w:r>
      </w:hyperlink>
      <w:r>
        <w:t xml:space="preserve"> Правительства Ленинградской области</w:t>
      </w:r>
      <w:proofErr w:type="gramEnd"/>
    </w:p>
    <w:p w:rsidR="00666606" w:rsidRDefault="00666606">
      <w:pPr>
        <w:pStyle w:val="ConsPlusNormal"/>
        <w:jc w:val="center"/>
      </w:pPr>
      <w:r>
        <w:t>от 29.11.2017 N 503)</w:t>
      </w:r>
    </w:p>
    <w:p w:rsidR="00666606" w:rsidRDefault="00666606">
      <w:pPr>
        <w:pStyle w:val="ConsPlusNormal"/>
        <w:jc w:val="center"/>
      </w:pPr>
      <w:proofErr w:type="gramStart"/>
      <w:r>
        <w:t xml:space="preserve">(в ред. </w:t>
      </w:r>
      <w:hyperlink r:id="rId79" w:history="1">
        <w:r>
          <w:rPr>
            <w:color w:val="0000FF"/>
          </w:rPr>
          <w:t>Постановления</w:t>
        </w:r>
      </w:hyperlink>
      <w:r>
        <w:t xml:space="preserve"> Правительства Ленинградской области</w:t>
      </w:r>
      <w:proofErr w:type="gramEnd"/>
    </w:p>
    <w:p w:rsidR="00666606" w:rsidRDefault="00666606">
      <w:pPr>
        <w:pStyle w:val="ConsPlusNormal"/>
        <w:jc w:val="center"/>
      </w:pPr>
      <w:r>
        <w:t>от 24.08.2016 N 318)</w:t>
      </w:r>
    </w:p>
    <w:p w:rsidR="00666606" w:rsidRDefault="00666606">
      <w:pPr>
        <w:pStyle w:val="ConsPlusNormal"/>
        <w:ind w:firstLine="540"/>
        <w:jc w:val="both"/>
      </w:pPr>
    </w:p>
    <w:p w:rsidR="00666606" w:rsidRDefault="00666606">
      <w:pPr>
        <w:pStyle w:val="ConsPlusNormal"/>
        <w:ind w:firstLine="540"/>
        <w:jc w:val="both"/>
      </w:pPr>
      <w:r>
        <w:t xml:space="preserve">Целью Подпрограммы является повышение доступности и качества услуг социального обслуживания населения в Ленинградской области, в том числе формирование эффективной модели организации жизнеустройства выпускников детского дома-интерната, позволяющей им социально адаптироваться в современном обществе, включая систему </w:t>
      </w:r>
      <w:proofErr w:type="spellStart"/>
      <w:r>
        <w:t>постинтернатного</w:t>
      </w:r>
      <w:proofErr w:type="spellEnd"/>
      <w:r>
        <w:t xml:space="preserve"> сопровождения.</w:t>
      </w:r>
    </w:p>
    <w:p w:rsidR="00666606" w:rsidRDefault="00666606">
      <w:pPr>
        <w:pStyle w:val="ConsPlusNormal"/>
        <w:spacing w:before="220"/>
        <w:ind w:firstLine="540"/>
        <w:jc w:val="both"/>
      </w:pPr>
      <w:r>
        <w:t>Основными задачами Подпрограммы являются:</w:t>
      </w:r>
    </w:p>
    <w:p w:rsidR="00666606" w:rsidRDefault="00666606">
      <w:pPr>
        <w:pStyle w:val="ConsPlusNormal"/>
        <w:spacing w:before="220"/>
        <w:ind w:firstLine="540"/>
        <w:jc w:val="both"/>
      </w:pPr>
      <w:r>
        <w:t>1) предоставление социального обслуживания гражданам, в том числе несовершеннолетним, признанным нуждающимися в социальном обслуживании.</w:t>
      </w:r>
    </w:p>
    <w:p w:rsidR="00666606" w:rsidRDefault="00666606">
      <w:pPr>
        <w:pStyle w:val="ConsPlusNormal"/>
        <w:spacing w:before="220"/>
        <w:ind w:firstLine="540"/>
        <w:jc w:val="both"/>
      </w:pPr>
      <w:r>
        <w:t>Решение задачи обеспечивается:</w:t>
      </w:r>
    </w:p>
    <w:p w:rsidR="00666606" w:rsidRDefault="00666606">
      <w:pPr>
        <w:pStyle w:val="ConsPlusNormal"/>
        <w:spacing w:before="220"/>
        <w:ind w:firstLine="540"/>
        <w:jc w:val="both"/>
      </w:pPr>
      <w:r>
        <w:t>разработкой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666606" w:rsidRDefault="00666606">
      <w:pPr>
        <w:pStyle w:val="ConsPlusNormal"/>
        <w:spacing w:before="220"/>
        <w:ind w:firstLine="540"/>
        <w:jc w:val="both"/>
      </w:pPr>
      <w:r>
        <w:t>совершенствованием законодательной и нормативной правовой основы регулирования правоотношений в сфере социального обслуживания населения;</w:t>
      </w:r>
    </w:p>
    <w:p w:rsidR="00666606" w:rsidRDefault="00666606">
      <w:pPr>
        <w:pStyle w:val="ConsPlusNormal"/>
        <w:spacing w:before="220"/>
        <w:ind w:firstLine="540"/>
        <w:jc w:val="both"/>
      </w:pPr>
      <w:r>
        <w:t xml:space="preserve">оптимизацией структуры и штатной численности учреждений социального обслуживания населения на основе укрупнения учреждений, увеличения территорий обслуживания, сокращения </w:t>
      </w:r>
      <w:r>
        <w:lastRenderedPageBreak/>
        <w:t xml:space="preserve">неэффективных, </w:t>
      </w:r>
      <w:proofErr w:type="spellStart"/>
      <w:r>
        <w:t>маловостребованных</w:t>
      </w:r>
      <w:proofErr w:type="spellEnd"/>
      <w:r>
        <w:t xml:space="preserve"> гражданами социальных услуг, непрофильных подразделений в целях высвобождения средств на повышение оплаты труда социальных и педагогических работников, среднего медицинского персонала;</w:t>
      </w:r>
    </w:p>
    <w:p w:rsidR="00666606" w:rsidRDefault="00666606">
      <w:pPr>
        <w:pStyle w:val="ConsPlusNormal"/>
        <w:spacing w:before="220"/>
        <w:ind w:firstLine="540"/>
        <w:jc w:val="both"/>
      </w:pPr>
      <w:r>
        <w:t>сокращением численности работников, занятых в системе социального обслуживания населения (преимущественно работников административно-хозяйственного управления), развитием системы предоставления социальных услуг населению на платной основе в целях высвобождения средств на повышение оплаты труда социальных работников;</w:t>
      </w:r>
    </w:p>
    <w:p w:rsidR="00666606" w:rsidRDefault="00666606">
      <w:pPr>
        <w:pStyle w:val="ConsPlusNormal"/>
        <w:spacing w:before="220"/>
        <w:ind w:firstLine="540"/>
        <w:jc w:val="both"/>
      </w:pPr>
      <w:r>
        <w:t>улучшением условий проживания в государственных стационарных учреждениях социального обслуживания Ленинградской области;</w:t>
      </w:r>
    </w:p>
    <w:p w:rsidR="00666606" w:rsidRDefault="00666606">
      <w:pPr>
        <w:pStyle w:val="ConsPlusNormal"/>
        <w:spacing w:before="220"/>
        <w:ind w:firstLine="540"/>
        <w:jc w:val="both"/>
      </w:pPr>
      <w:r>
        <w:t>повышением качества обслуживания граждан пожилого возраста, ветеранов Великой Отечественной войны, инвалидов, в том числе детей-инвалидов;</w:t>
      </w:r>
    </w:p>
    <w:p w:rsidR="00666606" w:rsidRDefault="00666606">
      <w:pPr>
        <w:pStyle w:val="ConsPlusNormal"/>
        <w:spacing w:before="220"/>
        <w:ind w:firstLine="540"/>
        <w:jc w:val="both"/>
      </w:pPr>
      <w:r>
        <w:t xml:space="preserve">формированием эффективной модели организации жизнеустройства выпускников детских домов-интернатов, позволяющей им социально адаптироваться в современном обществе, включая систему их </w:t>
      </w:r>
      <w:proofErr w:type="spellStart"/>
      <w:r>
        <w:t>постинтернатного</w:t>
      </w:r>
      <w:proofErr w:type="spellEnd"/>
      <w:r>
        <w:t xml:space="preserve"> сопровождения;</w:t>
      </w:r>
    </w:p>
    <w:p w:rsidR="00666606" w:rsidRDefault="00666606">
      <w:pPr>
        <w:pStyle w:val="ConsPlusNormal"/>
        <w:spacing w:before="220"/>
        <w:ind w:firstLine="540"/>
        <w:jc w:val="both"/>
      </w:pPr>
      <w:r>
        <w:t>реализацией Перспективной схемы развития и размещения стационарных учреждений социального обслуживания граждан пожилого возраста и инвалидов Ленинградской области;</w:t>
      </w:r>
    </w:p>
    <w:p w:rsidR="00666606" w:rsidRDefault="00666606">
      <w:pPr>
        <w:pStyle w:val="ConsPlusNormal"/>
        <w:spacing w:before="220"/>
        <w:ind w:firstLine="540"/>
        <w:jc w:val="both"/>
      </w:pPr>
      <w:r>
        <w:t>предоставлением социального сопровождения через межведомственное взаимодействие путем оказания содействия в предоставлении медицинской, психологической, педагогической, юридической, социальной помощи, не относящейся к социальным услугам;</w:t>
      </w:r>
    </w:p>
    <w:p w:rsidR="00666606" w:rsidRDefault="00666606">
      <w:pPr>
        <w:pStyle w:val="ConsPlusNormal"/>
        <w:jc w:val="both"/>
      </w:pPr>
      <w:r>
        <w:t xml:space="preserve">(абзац введен </w:t>
      </w:r>
      <w:hyperlink r:id="rId80"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2) снижение социального неблагополучия семей и социального сиротства;</w:t>
      </w:r>
    </w:p>
    <w:p w:rsidR="00666606" w:rsidRDefault="00666606">
      <w:pPr>
        <w:pStyle w:val="ConsPlusNormal"/>
        <w:spacing w:before="220"/>
        <w:ind w:firstLine="540"/>
        <w:jc w:val="both"/>
      </w:pPr>
      <w:r>
        <w:t>3) внедрение независимой системы оценки качества работы организаций, оказывающих социальные услуги.</w:t>
      </w:r>
    </w:p>
    <w:p w:rsidR="00666606" w:rsidRDefault="00666606">
      <w:pPr>
        <w:pStyle w:val="ConsPlusNormal"/>
        <w:spacing w:before="220"/>
        <w:ind w:firstLine="540"/>
        <w:jc w:val="both"/>
      </w:pPr>
      <w:r>
        <w:t xml:space="preserve">Решение задачи обеспечивается в рамках работы общественного совета при комитете по социальной защите населения Ленинградской области, осуществляющего деятельность по независимой оценке </w:t>
      </w:r>
      <w:proofErr w:type="gramStart"/>
      <w:r>
        <w:t>качества работы организаций социального обслуживания населения Ленинградской области</w:t>
      </w:r>
      <w:proofErr w:type="gramEnd"/>
      <w:r>
        <w:t xml:space="preserve"> в соответствии с рекомендациями Министерства труда и социальной защиты Российской Федерации;</w:t>
      </w:r>
    </w:p>
    <w:p w:rsidR="00666606" w:rsidRDefault="00666606">
      <w:pPr>
        <w:pStyle w:val="ConsPlusNormal"/>
        <w:spacing w:before="220"/>
        <w:ind w:firstLine="540"/>
        <w:jc w:val="both"/>
      </w:pPr>
      <w:r>
        <w:t>4) создание условий для повышения доступности и качества социальных услуг, внедрения современных технологий социального обслуживания граждан пожилого возраста, инвалидов, несовершеннолетних детей и семей с детьми.</w:t>
      </w:r>
    </w:p>
    <w:p w:rsidR="00666606" w:rsidRDefault="00666606">
      <w:pPr>
        <w:pStyle w:val="ConsPlusNormal"/>
        <w:spacing w:before="220"/>
        <w:ind w:firstLine="540"/>
        <w:jc w:val="both"/>
      </w:pPr>
      <w:r>
        <w:t xml:space="preserve">Улучшение качества жизни граждан, нуждающихся в дополнительной поддержке, расширение границ доступности мира, преодоление изолированности и исключения из </w:t>
      </w:r>
      <w:proofErr w:type="gramStart"/>
      <w:r>
        <w:t>социума</w:t>
      </w:r>
      <w:proofErr w:type="gramEnd"/>
      <w:r>
        <w:t xml:space="preserve"> возможно решить путем организации социального такси.</w:t>
      </w:r>
    </w:p>
    <w:p w:rsidR="00666606" w:rsidRDefault="00666606">
      <w:pPr>
        <w:pStyle w:val="ConsPlusNormal"/>
        <w:spacing w:before="220"/>
        <w:ind w:firstLine="540"/>
        <w:jc w:val="both"/>
      </w:pPr>
      <w:r>
        <w:t>Решение задачи обеспечивается развитием, внедрением и апробацией технологий социального обслуживания ("Мобильная бригада", "Тревожная кнопка", "Служба сиделок", "</w:t>
      </w:r>
      <w:proofErr w:type="spellStart"/>
      <w:r>
        <w:t>Иппотерапия</w:t>
      </w:r>
      <w:proofErr w:type="spellEnd"/>
      <w:r>
        <w:t>", "Детский телефон доверия" и др.) и организацией службы социального такси;</w:t>
      </w:r>
    </w:p>
    <w:p w:rsidR="00666606" w:rsidRDefault="00666606">
      <w:pPr>
        <w:pStyle w:val="ConsPlusNormal"/>
        <w:spacing w:before="220"/>
        <w:ind w:firstLine="540"/>
        <w:jc w:val="both"/>
      </w:pPr>
      <w:proofErr w:type="gramStart"/>
      <w:r>
        <w:t>В рамках реализации гранта Фонда поддержки детей, находящихся в трудной жизненной ситуации, в целях развития и совершенствования системы ранней комплексной помощи детям с нарушениями в развитии от 0 до трех лет, семьям, их воспитывающим, предупреждения появления вторичных отклонений в развитии, обеспечения максимальной реализации потенциала развития ребенка, достижению максимально возможного уровня его развития и социализации в Ленинградской области планируется внедрить комплекс</w:t>
      </w:r>
      <w:proofErr w:type="gramEnd"/>
      <w:r>
        <w:t xml:space="preserve"> мер по формированию </w:t>
      </w:r>
      <w:r>
        <w:lastRenderedPageBreak/>
        <w:t>современной инфраструктуры службы ранней помощи в 2018-2019 годах;</w:t>
      </w:r>
    </w:p>
    <w:p w:rsidR="00666606" w:rsidRDefault="00666606">
      <w:pPr>
        <w:pStyle w:val="ConsPlusNormal"/>
        <w:jc w:val="both"/>
      </w:pPr>
      <w:r>
        <w:t xml:space="preserve">(абзац введен </w:t>
      </w:r>
      <w:hyperlink r:id="rId81" w:history="1">
        <w:r>
          <w:rPr>
            <w:color w:val="0000FF"/>
          </w:rPr>
          <w:t>Постановлением</w:t>
        </w:r>
      </w:hyperlink>
      <w:r>
        <w:t xml:space="preserve"> Правительства Ленинградской области от 20.06.2018 N 202)</w:t>
      </w:r>
    </w:p>
    <w:p w:rsidR="00666606" w:rsidRDefault="00666606">
      <w:pPr>
        <w:pStyle w:val="ConsPlusNormal"/>
        <w:spacing w:before="220"/>
        <w:ind w:firstLine="540"/>
        <w:jc w:val="both"/>
      </w:pPr>
      <w:r>
        <w:t>5) создание условий для сохранения жизненной активности, реализации внутреннего потенциала граждан пожилого возраста.</w:t>
      </w:r>
    </w:p>
    <w:p w:rsidR="00666606" w:rsidRDefault="00666606">
      <w:pPr>
        <w:pStyle w:val="ConsPlusNormal"/>
        <w:spacing w:before="220"/>
        <w:ind w:firstLine="540"/>
        <w:jc w:val="both"/>
      </w:pPr>
      <w:r>
        <w:t xml:space="preserve">Решение задачи обеспечивается развитием </w:t>
      </w:r>
      <w:proofErr w:type="spellStart"/>
      <w:r>
        <w:t>стационарзамещающих</w:t>
      </w:r>
      <w:proofErr w:type="spellEnd"/>
      <w:r>
        <w:t xml:space="preserve"> технологий социального обслуживания с преимущественной ориентацией на предоставление социальных услуг на дому, развитием досуговых форм работы с гражданами пожилого возраста;</w:t>
      </w:r>
    </w:p>
    <w:p w:rsidR="00666606" w:rsidRDefault="00666606">
      <w:pPr>
        <w:pStyle w:val="ConsPlusNormal"/>
        <w:spacing w:before="220"/>
        <w:ind w:firstLine="540"/>
        <w:jc w:val="both"/>
      </w:pPr>
      <w:r>
        <w:t>6) создание системы социальной востребованности молодых инвалидов в обществе.</w:t>
      </w:r>
    </w:p>
    <w:p w:rsidR="00666606" w:rsidRDefault="00666606">
      <w:pPr>
        <w:pStyle w:val="ConsPlusNormal"/>
        <w:spacing w:before="220"/>
        <w:ind w:firstLine="540"/>
        <w:jc w:val="both"/>
      </w:pPr>
      <w:r>
        <w:t xml:space="preserve">Решение задачи обеспечивается проведением на межведомственной основе комплекса взаимосвязанных последовательных мероприятий по социальной реабилитации и подготовке детей-инвалидов, проживающих в </w:t>
      </w:r>
      <w:proofErr w:type="spellStart"/>
      <w:r>
        <w:t>интернатных</w:t>
      </w:r>
      <w:proofErr w:type="spellEnd"/>
      <w:r>
        <w:t xml:space="preserve"> учреждениях, к самостоятельной жизни по достижении 18 лет, включающих в том числе:</w:t>
      </w:r>
    </w:p>
    <w:p w:rsidR="00666606" w:rsidRDefault="00666606">
      <w:pPr>
        <w:pStyle w:val="ConsPlusNormal"/>
        <w:spacing w:before="220"/>
        <w:ind w:firstLine="540"/>
        <w:jc w:val="both"/>
      </w:pPr>
      <w:r>
        <w:t xml:space="preserve">разработку и реализацию индивидуальных программ подготовки детей-инвалидов старше 14 лет к самостоятельной жизни вне </w:t>
      </w:r>
      <w:proofErr w:type="spellStart"/>
      <w:r>
        <w:t>интернатного</w:t>
      </w:r>
      <w:proofErr w:type="spellEnd"/>
      <w:r>
        <w:t xml:space="preserve"> учреждения;</w:t>
      </w:r>
    </w:p>
    <w:p w:rsidR="00666606" w:rsidRDefault="00666606">
      <w:pPr>
        <w:pStyle w:val="ConsPlusNormal"/>
        <w:spacing w:before="220"/>
        <w:ind w:firstLine="540"/>
        <w:jc w:val="both"/>
      </w:pPr>
      <w:r>
        <w:t xml:space="preserve">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w:t>
      </w:r>
      <w:proofErr w:type="spellStart"/>
      <w:r>
        <w:t>полоролевого</w:t>
      </w:r>
      <w:proofErr w:type="spellEnd"/>
      <w:r>
        <w:t xml:space="preserve"> поведения, необходимых для самостоятельного проживания;</w:t>
      </w:r>
    </w:p>
    <w:p w:rsidR="00666606" w:rsidRDefault="00666606">
      <w:pPr>
        <w:pStyle w:val="ConsPlusNormal"/>
        <w:spacing w:before="220"/>
        <w:ind w:firstLine="540"/>
        <w:jc w:val="both"/>
      </w:pPr>
      <w:r>
        <w:t xml:space="preserve">улучшение интеграции воспитанников </w:t>
      </w:r>
      <w:proofErr w:type="spellStart"/>
      <w:r>
        <w:t>интернатных</w:t>
      </w:r>
      <w:proofErr w:type="spellEnd"/>
      <w:r>
        <w:t xml:space="preserve"> учреждений в жизнь местного сообщества (участие в массовых культурных, благотворительных, спортивных и других мероприятиях);</w:t>
      </w:r>
    </w:p>
    <w:p w:rsidR="00666606" w:rsidRDefault="00666606">
      <w:pPr>
        <w:pStyle w:val="ConsPlusNormal"/>
        <w:spacing w:before="220"/>
        <w:ind w:firstLine="540"/>
        <w:jc w:val="both"/>
      </w:pPr>
      <w:r>
        <w:t xml:space="preserve">обеспечение совместно с центрами занятости и работодателями подбора рабочих мест для выпускников </w:t>
      </w:r>
      <w:proofErr w:type="spellStart"/>
      <w:r>
        <w:t>интернатных</w:t>
      </w:r>
      <w:proofErr w:type="spellEnd"/>
      <w:r>
        <w:t xml:space="preserve"> учреждений;</w:t>
      </w:r>
    </w:p>
    <w:p w:rsidR="00666606" w:rsidRDefault="00666606">
      <w:pPr>
        <w:pStyle w:val="ConsPlusNormal"/>
        <w:spacing w:before="220"/>
        <w:ind w:firstLine="540"/>
        <w:jc w:val="both"/>
      </w:pPr>
      <w:r>
        <w:t>внедрение новых видов хозяйственной деятельности государственными стационарными учреждениями психоневрологического профиля совместно с центрами занятости;</w:t>
      </w:r>
    </w:p>
    <w:p w:rsidR="00666606" w:rsidRDefault="00666606">
      <w:pPr>
        <w:pStyle w:val="ConsPlusNormal"/>
        <w:spacing w:before="220"/>
        <w:ind w:firstLine="540"/>
        <w:jc w:val="both"/>
      </w:pPr>
      <w:r>
        <w:t xml:space="preserve">проведение мониторинга качества жизни выпускников </w:t>
      </w:r>
      <w:proofErr w:type="spellStart"/>
      <w:r>
        <w:t>интернатных</w:t>
      </w:r>
      <w:proofErr w:type="spellEnd"/>
      <w:r>
        <w:t xml:space="preserve"> учреждений до полной социальной интеграции в общество;</w:t>
      </w:r>
    </w:p>
    <w:p w:rsidR="00666606" w:rsidRDefault="00666606">
      <w:pPr>
        <w:pStyle w:val="ConsPlusNormal"/>
        <w:spacing w:before="220"/>
        <w:ind w:firstLine="540"/>
        <w:jc w:val="both"/>
      </w:pPr>
      <w:r>
        <w:t>разработку методических материалов и проведение мероприятий по повышению квалификации для специалистов, обеспечивающих подготовку детей-инвалидов к самостоятельной жизни по достижении 18 лет;</w:t>
      </w:r>
    </w:p>
    <w:p w:rsidR="00666606" w:rsidRDefault="00666606">
      <w:pPr>
        <w:pStyle w:val="ConsPlusNormal"/>
        <w:spacing w:before="220"/>
        <w:ind w:firstLine="540"/>
        <w:jc w:val="both"/>
      </w:pPr>
      <w:r>
        <w:t xml:space="preserve">поддержку общественных инициатив, направленных на улучшение положения выпускников </w:t>
      </w:r>
      <w:proofErr w:type="spellStart"/>
      <w:r>
        <w:t>интернатных</w:t>
      </w:r>
      <w:proofErr w:type="spellEnd"/>
      <w:r>
        <w:t xml:space="preserve"> учреждений для детей-инвалидов;</w:t>
      </w:r>
    </w:p>
    <w:p w:rsidR="00666606" w:rsidRDefault="00666606">
      <w:pPr>
        <w:pStyle w:val="ConsPlusNormal"/>
        <w:spacing w:before="220"/>
        <w:ind w:firstLine="540"/>
        <w:jc w:val="both"/>
      </w:pPr>
      <w:r>
        <w:t xml:space="preserve">создание службы </w:t>
      </w:r>
      <w:proofErr w:type="spellStart"/>
      <w:r>
        <w:t>постинтернатного</w:t>
      </w:r>
      <w:proofErr w:type="spellEnd"/>
      <w:r>
        <w:t xml:space="preserve"> сопровождения с участием специалистов </w:t>
      </w:r>
      <w:proofErr w:type="spellStart"/>
      <w:r>
        <w:t>Приозерского</w:t>
      </w:r>
      <w:proofErr w:type="spellEnd"/>
      <w:r>
        <w:t xml:space="preserve"> детского дома-интерната, специалистов органов опеки и попечительства, а также органов социальной защиты населения </w:t>
      </w:r>
      <w:proofErr w:type="spellStart"/>
      <w:r>
        <w:t>Приозерского</w:t>
      </w:r>
      <w:proofErr w:type="spellEnd"/>
      <w:r>
        <w:t xml:space="preserve"> муниципального района Ленинградской области;</w:t>
      </w:r>
    </w:p>
    <w:p w:rsidR="00666606" w:rsidRDefault="00666606">
      <w:pPr>
        <w:pStyle w:val="ConsPlusNormal"/>
        <w:jc w:val="both"/>
      </w:pPr>
      <w:r>
        <w:t>(</w:t>
      </w:r>
      <w:proofErr w:type="spellStart"/>
      <w:r>
        <w:t>пп</w:t>
      </w:r>
      <w:proofErr w:type="spellEnd"/>
      <w:r>
        <w:t xml:space="preserve">. 6 в ред. </w:t>
      </w:r>
      <w:hyperlink r:id="rId82"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7) кадровое обеспечение системы социального обслуживания.</w:t>
      </w:r>
    </w:p>
    <w:p w:rsidR="00666606" w:rsidRDefault="00666606">
      <w:pPr>
        <w:pStyle w:val="ConsPlusNormal"/>
        <w:spacing w:before="220"/>
        <w:ind w:firstLine="540"/>
        <w:jc w:val="both"/>
      </w:pPr>
      <w:proofErr w:type="gramStart"/>
      <w:r>
        <w:t xml:space="preserve">Решение задачи обеспечивается доведением уровня оплаты труда социальных работников, младшего медицинского персонала (персонала, обеспечивающего условия для предоставления медицинских услуг) учреждений социального обслуживания населения в 2017 году до 100 проц. средней заработной платы по Ленинградской области в соответствии с </w:t>
      </w:r>
      <w:hyperlink r:id="rId83" w:history="1">
        <w:r>
          <w:rPr>
            <w:color w:val="0000FF"/>
          </w:rPr>
          <w:t>Указом</w:t>
        </w:r>
      </w:hyperlink>
      <w:r>
        <w:t xml:space="preserve"> Президента </w:t>
      </w:r>
      <w:r>
        <w:lastRenderedPageBreak/>
        <w:t>Российской Федерации от 7 мая 2012 года N 597 "О мероприятиях по реализации государственной социальной политики";</w:t>
      </w:r>
      <w:proofErr w:type="gramEnd"/>
    </w:p>
    <w:p w:rsidR="00666606" w:rsidRDefault="00666606">
      <w:pPr>
        <w:pStyle w:val="ConsPlusNormal"/>
        <w:spacing w:before="220"/>
        <w:ind w:firstLine="540"/>
        <w:jc w:val="both"/>
      </w:pPr>
      <w:r>
        <w:t>8) укрепление материально-технической базы учреждений социального обслуживания.</w:t>
      </w:r>
    </w:p>
    <w:p w:rsidR="00666606" w:rsidRDefault="00666606">
      <w:pPr>
        <w:pStyle w:val="ConsPlusNormal"/>
        <w:spacing w:before="220"/>
        <w:ind w:firstLine="540"/>
        <w:jc w:val="both"/>
      </w:pPr>
      <w:r>
        <w:t>Решение задачи обеспечивается укреплением материально-технической базы государственных казенных стационарных учреждений социального обслуживания Ленинградской области, обеспечением выполнения требований законодательства в сфере санитарной и пожарной безопасности, включая:</w:t>
      </w:r>
    </w:p>
    <w:p w:rsidR="00666606" w:rsidRDefault="00666606">
      <w:pPr>
        <w:pStyle w:val="ConsPlusNormal"/>
        <w:spacing w:before="220"/>
        <w:ind w:firstLine="540"/>
        <w:jc w:val="both"/>
      </w:pPr>
      <w:r>
        <w:t xml:space="preserve">строительство объекта "Комплексное здание психоневрологического интерната в пос. </w:t>
      </w:r>
      <w:proofErr w:type="spellStart"/>
      <w:r>
        <w:t>Неппово</w:t>
      </w:r>
      <w:proofErr w:type="spellEnd"/>
      <w:r>
        <w:t xml:space="preserve"> </w:t>
      </w:r>
      <w:proofErr w:type="spellStart"/>
      <w:r>
        <w:t>Кингисеппского</w:t>
      </w:r>
      <w:proofErr w:type="spellEnd"/>
      <w:r>
        <w:t xml:space="preserve"> района";</w:t>
      </w:r>
    </w:p>
    <w:p w:rsidR="00666606" w:rsidRDefault="00666606">
      <w:pPr>
        <w:pStyle w:val="ConsPlusNormal"/>
        <w:spacing w:before="220"/>
        <w:ind w:firstLine="540"/>
        <w:jc w:val="both"/>
      </w:pPr>
      <w:r>
        <w:t>строительство комплексного социально-реабилитационного центра для инвалидов в г. Гатчине;</w:t>
      </w:r>
    </w:p>
    <w:p w:rsidR="00666606" w:rsidRDefault="00666606">
      <w:pPr>
        <w:pStyle w:val="ConsPlusNormal"/>
        <w:spacing w:before="220"/>
        <w:ind w:firstLine="540"/>
        <w:jc w:val="both"/>
      </w:pPr>
      <w:r>
        <w:t>проведение ремонтных работ в государственных стационарных учреждениях;</w:t>
      </w:r>
    </w:p>
    <w:p w:rsidR="00666606" w:rsidRDefault="00666606">
      <w:pPr>
        <w:pStyle w:val="ConsPlusNormal"/>
        <w:spacing w:before="220"/>
        <w:ind w:firstLine="540"/>
        <w:jc w:val="both"/>
      </w:pPr>
      <w:r>
        <w:t>создание квартир "семейного типа" для социализации детей-инвалидов за счет средств Фонда поддержки детей, находящихся в трудной жизненной ситуации;</w:t>
      </w:r>
    </w:p>
    <w:p w:rsidR="00666606" w:rsidRDefault="00666606">
      <w:pPr>
        <w:pStyle w:val="ConsPlusNormal"/>
        <w:spacing w:before="220"/>
        <w:ind w:firstLine="540"/>
        <w:jc w:val="both"/>
      </w:pPr>
      <w:r>
        <w:t xml:space="preserve">укрепление материально-технической базы стационарных и полустационарных учреждений социального обслуживания для граждан пожилого возраста и инвалидов в рамках </w:t>
      </w:r>
      <w:proofErr w:type="spellStart"/>
      <w:r>
        <w:t>софинансирования</w:t>
      </w:r>
      <w:proofErr w:type="spellEnd"/>
      <w:r>
        <w:t xml:space="preserve"> региональных социальных программ, в том числе за счет средств Пенсионного фонда Российской Федерации;</w:t>
      </w:r>
    </w:p>
    <w:p w:rsidR="00666606" w:rsidRDefault="00666606">
      <w:pPr>
        <w:pStyle w:val="ConsPlusNormal"/>
        <w:spacing w:before="220"/>
        <w:ind w:firstLine="540"/>
        <w:jc w:val="both"/>
      </w:pPr>
      <w:r>
        <w:t>создание гериатрического центра на основе концессионного соглашения в пос. имени Свердлова;</w:t>
      </w:r>
    </w:p>
    <w:p w:rsidR="00666606" w:rsidRDefault="00666606">
      <w:pPr>
        <w:pStyle w:val="ConsPlusNormal"/>
        <w:spacing w:before="220"/>
        <w:ind w:firstLine="540"/>
        <w:jc w:val="both"/>
      </w:pPr>
      <w:r>
        <w:t>создание на территории Ленинградской области дополнительно двух геронтологических центров;</w:t>
      </w:r>
    </w:p>
    <w:p w:rsidR="00666606" w:rsidRDefault="00666606">
      <w:pPr>
        <w:pStyle w:val="ConsPlusNormal"/>
        <w:spacing w:before="220"/>
        <w:ind w:firstLine="540"/>
        <w:jc w:val="both"/>
      </w:pPr>
      <w:r>
        <w:t>создание геронтопсихиатрического отделения в здании бывшего детского сада в г. Лодейное Поле;</w:t>
      </w:r>
    </w:p>
    <w:p w:rsidR="00666606" w:rsidRDefault="00666606">
      <w:pPr>
        <w:pStyle w:val="ConsPlusNormal"/>
        <w:spacing w:before="220"/>
        <w:ind w:firstLine="540"/>
        <w:jc w:val="both"/>
      </w:pPr>
      <w:r>
        <w:t>создание Социального дома в г. Ломоносове;</w:t>
      </w:r>
    </w:p>
    <w:p w:rsidR="00666606" w:rsidRDefault="00666606">
      <w:pPr>
        <w:pStyle w:val="ConsPlusNormal"/>
        <w:jc w:val="both"/>
      </w:pPr>
      <w:r>
        <w:t>(</w:t>
      </w:r>
      <w:proofErr w:type="spellStart"/>
      <w:r>
        <w:t>пп</w:t>
      </w:r>
      <w:proofErr w:type="spellEnd"/>
      <w:r>
        <w:t xml:space="preserve">. 8 в ред. </w:t>
      </w:r>
      <w:hyperlink r:id="rId84" w:history="1">
        <w:r>
          <w:rPr>
            <w:color w:val="0000FF"/>
          </w:rPr>
          <w:t>Постановления</w:t>
        </w:r>
      </w:hyperlink>
      <w:r>
        <w:t xml:space="preserve"> Правительства Ленинградской области от 14.11.2017 N 469)</w:t>
      </w:r>
    </w:p>
    <w:p w:rsidR="00666606" w:rsidRDefault="00666606">
      <w:pPr>
        <w:pStyle w:val="ConsPlusNormal"/>
        <w:spacing w:before="220"/>
        <w:ind w:firstLine="540"/>
        <w:jc w:val="both"/>
      </w:pPr>
      <w:r>
        <w:t>9) создание условий для развития некоммерческих организаций, оказывающих услуги социального обслуживания и социальной реабилитации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w:t>
      </w:r>
    </w:p>
    <w:p w:rsidR="00666606" w:rsidRDefault="00666606">
      <w:pPr>
        <w:pStyle w:val="ConsPlusNormal"/>
        <w:spacing w:before="220"/>
        <w:ind w:firstLine="540"/>
        <w:jc w:val="both"/>
      </w:pPr>
      <w:proofErr w:type="gramStart"/>
      <w:r>
        <w:t xml:space="preserve">Решение задачи обеспечивается привлечением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 и некоммерческих организаций, оказывающих услуги социальной реабилитации и </w:t>
      </w:r>
      <w:proofErr w:type="spellStart"/>
      <w:r>
        <w:t>ресоциализации</w:t>
      </w:r>
      <w:proofErr w:type="spellEnd"/>
      <w:r>
        <w:t xml:space="preserve"> больным наркоманией, прошедшим курс медицинской реабилитации или находящимся в устойчивой ремиссии, и имеющих сертификат соответствия на данный вид деятельности.</w:t>
      </w:r>
      <w:proofErr w:type="gramEnd"/>
    </w:p>
    <w:p w:rsidR="00666606" w:rsidRDefault="00666606">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10) обеспечение доступности услуг социальной реабилитации инвалидов, проживающих на территории Ленинградской области, создание сети организаций, оказывающих услуги социальной реабилитации инвалидов всех возрастов в соответствии с индивидуальными программами </w:t>
      </w:r>
      <w:r>
        <w:lastRenderedPageBreak/>
        <w:t xml:space="preserve">реабилитации и </w:t>
      </w:r>
      <w:proofErr w:type="spellStart"/>
      <w:r>
        <w:t>абилитации</w:t>
      </w:r>
      <w:proofErr w:type="spellEnd"/>
      <w:r>
        <w:t xml:space="preserve"> инвалида (ребенка-инвалида), выданными федеральным казенным учреждением "Главное бюро </w:t>
      </w:r>
      <w:proofErr w:type="gramStart"/>
      <w:r>
        <w:t>медико-социальной</w:t>
      </w:r>
      <w:proofErr w:type="gramEnd"/>
      <w:r>
        <w:t xml:space="preserve"> экспертизы по Ленинградской области", и предусматривающих комплекс реабилитационных мероприятий.</w:t>
      </w:r>
    </w:p>
    <w:p w:rsidR="00666606" w:rsidRDefault="00666606">
      <w:pPr>
        <w:pStyle w:val="ConsPlusNormal"/>
        <w:spacing w:before="220"/>
        <w:ind w:firstLine="540"/>
        <w:jc w:val="both"/>
      </w:pPr>
      <w:r>
        <w:t>Решение задачи обеспечивается созданием на период до 2020 года на территории Гатчинского муниципального района Ленинградской области комплексного социально-реабилитационного центра для инвалидов.</w:t>
      </w:r>
    </w:p>
    <w:p w:rsidR="00666606" w:rsidRDefault="00666606">
      <w:pPr>
        <w:pStyle w:val="ConsPlusNormal"/>
        <w:spacing w:before="220"/>
        <w:ind w:firstLine="540"/>
        <w:jc w:val="both"/>
      </w:pPr>
      <w:r>
        <w:t>Ожидаемыми результатами реализации Подпрограммы являются:</w:t>
      </w:r>
    </w:p>
    <w:p w:rsidR="00666606" w:rsidRDefault="00666606">
      <w:pPr>
        <w:pStyle w:val="ConsPlusNormal"/>
        <w:spacing w:before="220"/>
        <w:ind w:firstLine="540"/>
        <w:jc w:val="both"/>
      </w:pPr>
      <w:proofErr w:type="gramStart"/>
      <w:r>
        <w:t>решение к 2020 году проблемы удовлетворения потребности граждан пожилого возраста и инвалидов в постоянном постороннем уходе, обеспечение доступности качественного социального обслуживания для всех нуждающихся, доведение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100,0 проц. в 2020 году;</w:t>
      </w:r>
      <w:proofErr w:type="gramEnd"/>
    </w:p>
    <w:p w:rsidR="00666606" w:rsidRDefault="00666606">
      <w:pPr>
        <w:pStyle w:val="ConsPlusNormal"/>
        <w:spacing w:before="220"/>
        <w:ind w:firstLine="540"/>
        <w:jc w:val="both"/>
      </w:pPr>
      <w:r>
        <w:t xml:space="preserve">формирование </w:t>
      </w:r>
      <w:proofErr w:type="spellStart"/>
      <w:r>
        <w:t>демонополизированного</w:t>
      </w:r>
      <w:proofErr w:type="spellEnd"/>
      <w:r>
        <w:t xml:space="preserve"> рынка услуг в сфере социального обслуживания населения - увеличение в 2017 году и сохранение до 2020 года удельного веса некоммерческих организаций в общем количестве учреждений всех форм собственности, оказывающих социальные услуги, до 13,7 проц.;</w:t>
      </w:r>
    </w:p>
    <w:p w:rsidR="00666606" w:rsidRDefault="00666606">
      <w:pPr>
        <w:pStyle w:val="ConsPlusNormal"/>
        <w:spacing w:before="220"/>
        <w:ind w:firstLine="540"/>
        <w:jc w:val="both"/>
      </w:pPr>
      <w:r>
        <w:t xml:space="preserve">укрепление материально-технической базы учреждений системы социального обслуживания населения - снижение в 2020 году удельного </w:t>
      </w:r>
      <w:proofErr w:type="gramStart"/>
      <w:r>
        <w:t>веса зданий стационарных учреждений социального обслуживания граждан пожилого возраста</w:t>
      </w:r>
      <w:proofErr w:type="gramEnd"/>
      <w:r>
        <w:t xml:space="preserve">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 до 6,5 проц.;</w:t>
      </w:r>
    </w:p>
    <w:p w:rsidR="00666606" w:rsidRDefault="00666606">
      <w:pPr>
        <w:pStyle w:val="ConsPlusNormal"/>
        <w:spacing w:before="220"/>
        <w:ind w:firstLine="540"/>
        <w:jc w:val="both"/>
      </w:pPr>
      <w:r>
        <w:t>повышение престижа профессии социальных работников, увеличение притока молодых специалистов, сокращение дефицита социальных работников в сфере социального обслуживания населения;</w:t>
      </w:r>
    </w:p>
    <w:p w:rsidR="00666606" w:rsidRDefault="00666606">
      <w:pPr>
        <w:pStyle w:val="ConsPlusNormal"/>
        <w:spacing w:before="220"/>
        <w:ind w:firstLine="540"/>
        <w:jc w:val="both"/>
      </w:pPr>
      <w:r>
        <w:t>проведение ремонтных работ в 12 муниципальных учреждениях социального обслуживания населения Ленинградской области;</w:t>
      </w:r>
    </w:p>
    <w:p w:rsidR="00666606" w:rsidRDefault="00666606">
      <w:pPr>
        <w:pStyle w:val="ConsPlusNormal"/>
        <w:spacing w:before="220"/>
        <w:ind w:firstLine="540"/>
        <w:jc w:val="both"/>
      </w:pPr>
      <w:r>
        <w:t>создание пяти приемно-карантинных отделений на базе муниципальных учреждений;</w:t>
      </w:r>
    </w:p>
    <w:p w:rsidR="00666606" w:rsidRDefault="00666606">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23.12.2016 N 513)</w:t>
      </w:r>
    </w:p>
    <w:p w:rsidR="00666606" w:rsidRDefault="00666606">
      <w:pPr>
        <w:pStyle w:val="ConsPlusNormal"/>
        <w:spacing w:before="220"/>
        <w:ind w:firstLine="540"/>
        <w:jc w:val="both"/>
      </w:pPr>
      <w:r>
        <w:t>создание шести тематических площадок по реабилитации детей-инвалидов на базе муниципальных учреждений Ленинградской области;</w:t>
      </w:r>
    </w:p>
    <w:p w:rsidR="00666606" w:rsidRDefault="00666606">
      <w:pPr>
        <w:pStyle w:val="ConsPlusNormal"/>
        <w:spacing w:before="220"/>
        <w:ind w:firstLine="540"/>
        <w:jc w:val="both"/>
      </w:pPr>
      <w:r>
        <w:t xml:space="preserve">рост удельного веса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w:t>
      </w:r>
      <w:proofErr w:type="spellStart"/>
      <w:r>
        <w:t>интернатного</w:t>
      </w:r>
      <w:proofErr w:type="spellEnd"/>
      <w:r>
        <w:t xml:space="preserve"> учреждения, до 100 проц. к 2017 году;</w:t>
      </w:r>
    </w:p>
    <w:p w:rsidR="00666606" w:rsidRDefault="00666606">
      <w:pPr>
        <w:pStyle w:val="ConsPlusNormal"/>
        <w:spacing w:before="220"/>
        <w:ind w:firstLine="540"/>
        <w:jc w:val="both"/>
      </w:pPr>
      <w:r>
        <w:t xml:space="preserve">рост удельного веса воспитанников детских домов-интернатов старше 14 лет, охваченных мероприятиями по подготовке к самостоятельной жизни вне </w:t>
      </w:r>
      <w:proofErr w:type="spellStart"/>
      <w:r>
        <w:t>интернатного</w:t>
      </w:r>
      <w:proofErr w:type="spellEnd"/>
      <w:r>
        <w:t xml:space="preserve"> учреждения, в общей численности воспитанников детских домов-интернатов старше 14 лет до 18,7 проц. к 2018 году;</w:t>
      </w:r>
    </w:p>
    <w:p w:rsidR="00666606" w:rsidRDefault="00666606">
      <w:pPr>
        <w:pStyle w:val="ConsPlusNormal"/>
        <w:spacing w:before="220"/>
        <w:ind w:firstLine="540"/>
        <w:jc w:val="both"/>
      </w:pPr>
      <w:r>
        <w:t>рост удельного веса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 до 100 проц. к 2018 году;</w:t>
      </w:r>
    </w:p>
    <w:p w:rsidR="00666606" w:rsidRDefault="00666606">
      <w:pPr>
        <w:pStyle w:val="ConsPlusNormal"/>
        <w:spacing w:before="220"/>
        <w:ind w:firstLine="540"/>
        <w:jc w:val="both"/>
      </w:pPr>
      <w:r>
        <w:lastRenderedPageBreak/>
        <w:t>рост удельного веса воспитанников детских домов-интернатов,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 до 95 проц. к 2018 году;</w:t>
      </w:r>
    </w:p>
    <w:p w:rsidR="00666606" w:rsidRDefault="00666606">
      <w:pPr>
        <w:pStyle w:val="ConsPlusNormal"/>
        <w:spacing w:before="220"/>
        <w:ind w:firstLine="540"/>
        <w:jc w:val="both"/>
      </w:pPr>
      <w:r>
        <w:t xml:space="preserve">обеспечение доступности услуг социальной реабилитации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 в некоммерческих организациях, оказывающих услуги социальной реабилитации и </w:t>
      </w:r>
      <w:proofErr w:type="spellStart"/>
      <w:r>
        <w:t>ресоциализации</w:t>
      </w:r>
      <w:proofErr w:type="spellEnd"/>
      <w:r>
        <w:t xml:space="preserve"> и имеющих сертификат соответствия на данный вид деятельности.</w:t>
      </w:r>
    </w:p>
    <w:p w:rsidR="00666606" w:rsidRDefault="00666606">
      <w:pPr>
        <w:pStyle w:val="ConsPlusNormal"/>
        <w:spacing w:before="220"/>
        <w:ind w:firstLine="540"/>
        <w:jc w:val="both"/>
      </w:pPr>
      <w:r>
        <w:t>Формирование механизма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w:t>
      </w:r>
    </w:p>
    <w:p w:rsidR="00666606" w:rsidRDefault="00666606">
      <w:pPr>
        <w:pStyle w:val="ConsPlusNormal"/>
        <w:jc w:val="both"/>
      </w:pPr>
      <w:r>
        <w:t xml:space="preserve">(абзац введен </w:t>
      </w:r>
      <w:hyperlink r:id="rId87" w:history="1">
        <w:r>
          <w:rPr>
            <w:color w:val="0000FF"/>
          </w:rPr>
          <w:t>Постановлением</w:t>
        </w:r>
      </w:hyperlink>
      <w:r>
        <w:t xml:space="preserve"> Правительства Ленинградской области от 14.11.2017 N 469)</w:t>
      </w:r>
    </w:p>
    <w:p w:rsidR="00666606" w:rsidRDefault="00666606">
      <w:pPr>
        <w:pStyle w:val="ConsPlusNormal"/>
        <w:spacing w:before="220"/>
        <w:ind w:firstLine="540"/>
        <w:jc w:val="both"/>
      </w:pPr>
      <w:r>
        <w:t>В ходе реализации Подпрограммы производится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Ленинградской области.</w:t>
      </w:r>
    </w:p>
    <w:p w:rsidR="00666606" w:rsidRDefault="00666606">
      <w:pPr>
        <w:pStyle w:val="ConsPlusNormal"/>
        <w:spacing w:before="220"/>
        <w:ind w:firstLine="540"/>
        <w:jc w:val="both"/>
      </w:pPr>
      <w:r>
        <w:t xml:space="preserve">Абзац исключен. - </w:t>
      </w:r>
      <w:hyperlink r:id="rId88" w:history="1">
        <w:r>
          <w:rPr>
            <w:color w:val="0000FF"/>
          </w:rPr>
          <w:t>Постановление</w:t>
        </w:r>
      </w:hyperlink>
      <w:r>
        <w:t xml:space="preserve"> Правительства Ленинградской области от 29.11.2017 N 503.</w:t>
      </w:r>
    </w:p>
    <w:p w:rsidR="00666606" w:rsidRDefault="00666606">
      <w:pPr>
        <w:pStyle w:val="ConsPlusNormal"/>
        <w:jc w:val="both"/>
      </w:pPr>
    </w:p>
    <w:p w:rsidR="00666606" w:rsidRDefault="00666606">
      <w:pPr>
        <w:pStyle w:val="ConsPlusNormal"/>
        <w:jc w:val="center"/>
        <w:outlineLvl w:val="2"/>
      </w:pPr>
      <w:r>
        <w:t>IV. Характеристика основных мероприятий Подпрограммы</w:t>
      </w:r>
    </w:p>
    <w:p w:rsidR="00666606" w:rsidRDefault="00666606">
      <w:pPr>
        <w:pStyle w:val="ConsPlusNormal"/>
        <w:jc w:val="center"/>
      </w:pPr>
      <w:proofErr w:type="gramStart"/>
      <w:r>
        <w:t xml:space="preserve">(в ред. </w:t>
      </w:r>
      <w:hyperlink r:id="rId89" w:history="1">
        <w:r>
          <w:rPr>
            <w:color w:val="0000FF"/>
          </w:rPr>
          <w:t>Постановления</w:t>
        </w:r>
      </w:hyperlink>
      <w:r>
        <w:t xml:space="preserve"> Правительства Ленинградской области</w:t>
      </w:r>
      <w:proofErr w:type="gramEnd"/>
    </w:p>
    <w:p w:rsidR="00666606" w:rsidRDefault="00666606">
      <w:pPr>
        <w:pStyle w:val="ConsPlusNormal"/>
        <w:jc w:val="center"/>
      </w:pPr>
      <w:r>
        <w:t>от 24.08.2016 N 318)</w:t>
      </w:r>
    </w:p>
    <w:p w:rsidR="00666606" w:rsidRDefault="00666606">
      <w:pPr>
        <w:pStyle w:val="ConsPlusNormal"/>
        <w:jc w:val="both"/>
      </w:pPr>
    </w:p>
    <w:p w:rsidR="00666606" w:rsidRDefault="00666606">
      <w:pPr>
        <w:pStyle w:val="ConsPlusNormal"/>
        <w:ind w:firstLine="540"/>
        <w:jc w:val="both"/>
      </w:pPr>
      <w:r>
        <w:t>В целях повышения качества жизни пожилых людей в 2014-2020 годах и долгосрочной перспективе планируется реализация мероприятий по следующим направлениям:</w:t>
      </w:r>
    </w:p>
    <w:p w:rsidR="00666606" w:rsidRDefault="00666606">
      <w:pPr>
        <w:pStyle w:val="ConsPlusNormal"/>
        <w:spacing w:before="220"/>
        <w:ind w:firstLine="540"/>
        <w:jc w:val="both"/>
      </w:pPr>
      <w:r>
        <w:t>формирование нормативной правовой базы, обеспечивающей совершенствование системы социального обслуживания населения;</w:t>
      </w:r>
    </w:p>
    <w:p w:rsidR="00666606" w:rsidRDefault="00666606">
      <w:pPr>
        <w:pStyle w:val="ConsPlusNormal"/>
        <w:spacing w:before="220"/>
        <w:ind w:firstLine="540"/>
        <w:jc w:val="both"/>
      </w:pPr>
      <w:r>
        <w:t>обеспечение деятельности подведомственных стационарных государственных казенных учреждений социального обслуживания населения;</w:t>
      </w:r>
    </w:p>
    <w:p w:rsidR="00666606" w:rsidRDefault="00666606">
      <w:pPr>
        <w:pStyle w:val="ConsPlusNormal"/>
        <w:spacing w:before="220"/>
        <w:ind w:firstLine="540"/>
        <w:jc w:val="both"/>
      </w:pPr>
      <w:r>
        <w:t>предоставление социального обслуживания гражданам пожилого возраста и инвалидам, семьям с детьми, находящимся в трудной жизненной ситуации;</w:t>
      </w:r>
    </w:p>
    <w:p w:rsidR="00666606" w:rsidRDefault="00666606">
      <w:pPr>
        <w:pStyle w:val="ConsPlusNormal"/>
        <w:spacing w:before="220"/>
        <w:ind w:firstLine="540"/>
        <w:jc w:val="both"/>
      </w:pPr>
      <w:r>
        <w:t>расширение форм и внедрение новых технологий организации и предоставления социальных услуг, включая персональное социальное сопровождение и профилактику попадания в трудную жизненную ситуацию;</w:t>
      </w:r>
    </w:p>
    <w:p w:rsidR="00666606" w:rsidRDefault="00666606">
      <w:pPr>
        <w:pStyle w:val="ConsPlusNormal"/>
        <w:spacing w:before="220"/>
        <w:ind w:firstLine="540"/>
        <w:jc w:val="both"/>
      </w:pPr>
      <w:r>
        <w:t>разработка и широкое внедрение в практику работы организаций социального обслуживания населения социально и экономически обоснованных норм, нормативов и стандартов предоставления социальных услуг;</w:t>
      </w:r>
    </w:p>
    <w:p w:rsidR="00666606" w:rsidRDefault="00666606">
      <w:pPr>
        <w:pStyle w:val="ConsPlusNormal"/>
        <w:spacing w:before="220"/>
        <w:ind w:firstLine="540"/>
        <w:jc w:val="both"/>
      </w:pPr>
      <w:r>
        <w:t>повышение к 2018 году средней заработной платы социальных работников, педагогических работников государственных учреждений социального обслуживания населения, оказывающих социальные услуги детям-сиротам и детям, оставшимся без попечения родителей, до 100 проц. от средней заработной платы в Ленинградской области;</w:t>
      </w:r>
    </w:p>
    <w:p w:rsidR="00666606" w:rsidRDefault="00666606">
      <w:pPr>
        <w:pStyle w:val="ConsPlusNormal"/>
        <w:spacing w:before="220"/>
        <w:ind w:firstLine="540"/>
        <w:jc w:val="both"/>
      </w:pPr>
      <w:r>
        <w:t>внедрение эффективного контракта для социальных работников;</w:t>
      </w:r>
    </w:p>
    <w:p w:rsidR="00666606" w:rsidRDefault="00666606">
      <w:pPr>
        <w:pStyle w:val="ConsPlusNormal"/>
        <w:spacing w:before="220"/>
        <w:ind w:firstLine="540"/>
        <w:jc w:val="both"/>
      </w:pPr>
      <w:r>
        <w:t xml:space="preserve">обеспечение комплексной безопасности граждан, проживающих в учреждениях </w:t>
      </w:r>
      <w:r>
        <w:lastRenderedPageBreak/>
        <w:t>социального обслуживания населения;</w:t>
      </w:r>
    </w:p>
    <w:p w:rsidR="00666606" w:rsidRDefault="00666606">
      <w:pPr>
        <w:pStyle w:val="ConsPlusNormal"/>
        <w:spacing w:before="220"/>
        <w:ind w:firstLine="540"/>
        <w:jc w:val="both"/>
      </w:pPr>
      <w:r>
        <w:t>расширение и внедрение новых форм интеграции и участия пожилых людей в процессах социальной коммуникации;</w:t>
      </w:r>
    </w:p>
    <w:p w:rsidR="00666606" w:rsidRDefault="00666606">
      <w:pPr>
        <w:pStyle w:val="ConsPlusNormal"/>
        <w:spacing w:before="220"/>
        <w:ind w:firstLine="540"/>
        <w:jc w:val="both"/>
      </w:pPr>
      <w:r>
        <w:t>стимулирование и поддержка активной жизненной позиции пожилых людей и инвалидов;</w:t>
      </w:r>
    </w:p>
    <w:p w:rsidR="00666606" w:rsidRDefault="00666606">
      <w:pPr>
        <w:pStyle w:val="ConsPlusNormal"/>
        <w:spacing w:before="220"/>
        <w:ind w:firstLine="540"/>
        <w:jc w:val="both"/>
      </w:pPr>
      <w: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p w:rsidR="00666606" w:rsidRDefault="00666606">
      <w:pPr>
        <w:pStyle w:val="ConsPlusNormal"/>
        <w:spacing w:before="220"/>
        <w:ind w:firstLine="540"/>
        <w:jc w:val="both"/>
      </w:pPr>
      <w:r>
        <w:t>совершенствование системы статистического учета и отчетности, характеризующей состояние и развитие инфраструктуры учреждений социального обслуживания населения, состав и численность получателей социальных услуг, результаты социального обслуживания населения;</w:t>
      </w:r>
    </w:p>
    <w:p w:rsidR="00666606" w:rsidRDefault="00666606">
      <w:pPr>
        <w:pStyle w:val="ConsPlusNormal"/>
        <w:spacing w:before="220"/>
        <w:ind w:firstLine="540"/>
        <w:jc w:val="both"/>
      </w:pPr>
      <w:r>
        <w:t>расширение сферы применения нестационарных форм социального обслуживания;</w:t>
      </w:r>
    </w:p>
    <w:p w:rsidR="00666606" w:rsidRDefault="00666606">
      <w:pPr>
        <w:pStyle w:val="ConsPlusNormal"/>
        <w:spacing w:before="220"/>
        <w:ind w:firstLine="540"/>
        <w:jc w:val="both"/>
      </w:pPr>
      <w:r>
        <w:t xml:space="preserve">разработка методических рекомендаций по реализации пилотных проектов развития </w:t>
      </w:r>
      <w:proofErr w:type="spellStart"/>
      <w:r>
        <w:t>стационарзамещающих</w:t>
      </w:r>
      <w:proofErr w:type="spellEnd"/>
      <w:r>
        <w:t xml:space="preserve"> технологий, в том числе социального сопровождения;</w:t>
      </w:r>
    </w:p>
    <w:p w:rsidR="00666606" w:rsidRDefault="00666606">
      <w:pPr>
        <w:pStyle w:val="ConsPlusNormal"/>
        <w:spacing w:before="220"/>
        <w:ind w:firstLine="540"/>
        <w:jc w:val="both"/>
      </w:pPr>
      <w:r>
        <w:t xml:space="preserve">формирование совместно с институтами гражданского </w:t>
      </w:r>
      <w:proofErr w:type="gramStart"/>
      <w:r>
        <w:t>общества независимой системы оценки качества работы</w:t>
      </w:r>
      <w:proofErr w:type="gramEnd"/>
      <w:r>
        <w:t xml:space="preserve"> организаций, оказывающих услуги социального обслуживания населения;</w:t>
      </w:r>
    </w:p>
    <w:p w:rsidR="00666606" w:rsidRDefault="00666606">
      <w:pPr>
        <w:pStyle w:val="ConsPlusNormal"/>
        <w:spacing w:before="220"/>
        <w:ind w:firstLine="540"/>
        <w:jc w:val="both"/>
      </w:pPr>
      <w:r>
        <w:t>повышение результативности государственного контроля (надзора) в области социального обслуживания населения;</w:t>
      </w:r>
    </w:p>
    <w:p w:rsidR="00666606" w:rsidRDefault="00666606">
      <w:pPr>
        <w:pStyle w:val="ConsPlusNormal"/>
        <w:spacing w:before="220"/>
        <w:ind w:firstLine="540"/>
        <w:jc w:val="both"/>
      </w:pPr>
      <w:r>
        <w:t>научно-методическое и аналитическое обеспечение государственной политики в сфере социальной поддержки населения;</w:t>
      </w:r>
    </w:p>
    <w:p w:rsidR="00666606" w:rsidRDefault="00666606">
      <w:pPr>
        <w:pStyle w:val="ConsPlusNormal"/>
        <w:spacing w:before="220"/>
        <w:ind w:firstLine="540"/>
        <w:jc w:val="both"/>
      </w:pPr>
      <w:r>
        <w:t>укрепление международного сотрудничества и обмен опытом в области социального обслуживания населения;</w:t>
      </w:r>
    </w:p>
    <w:p w:rsidR="00666606" w:rsidRDefault="00666606">
      <w:pPr>
        <w:pStyle w:val="ConsPlusNormal"/>
        <w:spacing w:before="220"/>
        <w:ind w:firstLine="540"/>
        <w:jc w:val="both"/>
      </w:pPr>
      <w:r>
        <w:t>проведение регионального этапа Всероссийского конкурса "Лучший работник учреждения социального обслуживания".</w:t>
      </w:r>
    </w:p>
    <w:p w:rsidR="00666606" w:rsidRDefault="00666606">
      <w:pPr>
        <w:pStyle w:val="ConsPlusNormal"/>
        <w:spacing w:before="220"/>
        <w:ind w:firstLine="540"/>
        <w:jc w:val="both"/>
      </w:pPr>
      <w:r>
        <w:t xml:space="preserve">В целях формирования в 2016-2017 годах эффективной модели организации жизнеустройства выпускников детских домов-интернатов, позволяющей им социально адаптироваться в современном обществе, включая систему их </w:t>
      </w:r>
      <w:proofErr w:type="spellStart"/>
      <w:r>
        <w:t>постинтернатного</w:t>
      </w:r>
      <w:proofErr w:type="spellEnd"/>
      <w:r>
        <w:t xml:space="preserve"> сопровождения, предусматривается реализация мероприятий по следующим направлениям:</w:t>
      </w:r>
    </w:p>
    <w:p w:rsidR="00666606" w:rsidRDefault="00666606">
      <w:pPr>
        <w:pStyle w:val="ConsPlusNormal"/>
        <w:spacing w:before="220"/>
        <w:ind w:firstLine="540"/>
        <w:jc w:val="both"/>
      </w:pPr>
      <w:r>
        <w:t xml:space="preserve">создание методических и организационных основ </w:t>
      </w:r>
      <w:proofErr w:type="spellStart"/>
      <w:r>
        <w:t>постинтернатного</w:t>
      </w:r>
      <w:proofErr w:type="spellEnd"/>
      <w:r>
        <w:t xml:space="preserve"> сопровождения и реабилитации детей-инвалидов;</w:t>
      </w:r>
    </w:p>
    <w:p w:rsidR="00666606" w:rsidRDefault="00666606">
      <w:pPr>
        <w:pStyle w:val="ConsPlusNormal"/>
        <w:spacing w:before="220"/>
        <w:ind w:firstLine="540"/>
        <w:jc w:val="both"/>
      </w:pPr>
      <w:r>
        <w:t>адаптация детей-инвалидов в образовательной среде, в социуме посредством специально организованного комплекса мероприятий;</w:t>
      </w:r>
    </w:p>
    <w:p w:rsidR="00666606" w:rsidRDefault="00666606">
      <w:pPr>
        <w:pStyle w:val="ConsPlusNormal"/>
        <w:spacing w:before="220"/>
        <w:ind w:firstLine="540"/>
        <w:jc w:val="both"/>
      </w:pPr>
      <w:r>
        <w:t>создание условий, приближенных к семейному воспитанию;</w:t>
      </w:r>
    </w:p>
    <w:p w:rsidR="00666606" w:rsidRDefault="00666606">
      <w:pPr>
        <w:pStyle w:val="ConsPlusNormal"/>
        <w:spacing w:before="220"/>
        <w:ind w:firstLine="540"/>
        <w:jc w:val="both"/>
      </w:pPr>
      <w:r>
        <w:t>поддержка и развитие творческого, художественного и интеллектуального потенциала детей-инвалидов;</w:t>
      </w:r>
    </w:p>
    <w:p w:rsidR="00666606" w:rsidRDefault="00666606">
      <w:pPr>
        <w:pStyle w:val="ConsPlusNormal"/>
        <w:spacing w:before="220"/>
        <w:ind w:firstLine="540"/>
        <w:jc w:val="both"/>
      </w:pPr>
      <w:r>
        <w:t>взаимодействие с государственными органами, учреждениями и общественными организациями в разработке программ, планов и т.д.;</w:t>
      </w:r>
    </w:p>
    <w:p w:rsidR="00666606" w:rsidRDefault="00666606">
      <w:pPr>
        <w:pStyle w:val="ConsPlusNormal"/>
        <w:spacing w:before="220"/>
        <w:ind w:firstLine="540"/>
        <w:jc w:val="both"/>
      </w:pPr>
      <w:r>
        <w:t xml:space="preserve">создание </w:t>
      </w:r>
      <w:proofErr w:type="spellStart"/>
      <w:r>
        <w:t>мультипрофессиональной</w:t>
      </w:r>
      <w:proofErr w:type="spellEnd"/>
      <w:r>
        <w:t xml:space="preserve"> группы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 и эффективной системы социального сопровождения, в том числе патронажа и консультирования, проживающих самостоятельно </w:t>
      </w:r>
      <w:r>
        <w:lastRenderedPageBreak/>
        <w:t>выпускников детского дома-интерната;</w:t>
      </w:r>
    </w:p>
    <w:p w:rsidR="00666606" w:rsidRDefault="00666606">
      <w:pPr>
        <w:pStyle w:val="ConsPlusNormal"/>
        <w:spacing w:before="220"/>
        <w:ind w:firstLine="540"/>
        <w:jc w:val="both"/>
      </w:pPr>
      <w:r>
        <w:t>решение вопросов профессионального обучения и трудоустройства воспитанников.</w:t>
      </w:r>
    </w:p>
    <w:p w:rsidR="00666606" w:rsidRDefault="00666606">
      <w:pPr>
        <w:pStyle w:val="ConsPlusNormal"/>
        <w:spacing w:before="220"/>
        <w:ind w:firstLine="540"/>
        <w:jc w:val="both"/>
      </w:pPr>
      <w:r>
        <w:t>Реализация мероприятий Подпрограммы позволит:</w:t>
      </w:r>
    </w:p>
    <w:p w:rsidR="00666606" w:rsidRDefault="00666606">
      <w:pPr>
        <w:pStyle w:val="ConsPlusNormal"/>
        <w:spacing w:before="220"/>
        <w:ind w:firstLine="540"/>
        <w:jc w:val="both"/>
      </w:pPr>
      <w:r>
        <w:t>повысить престиж профессии социальных работников за счет повышения заработной платы, а также проведения регионального этапа Всероссийского конкурса "Лучший работник учреждения социального обслуживания";</w:t>
      </w:r>
    </w:p>
    <w:p w:rsidR="00666606" w:rsidRDefault="00666606">
      <w:pPr>
        <w:pStyle w:val="ConsPlusNormal"/>
        <w:spacing w:before="220"/>
        <w:ind w:firstLine="540"/>
        <w:jc w:val="both"/>
      </w:pPr>
      <w:r>
        <w:t>повысить уровень, качество и безопасность социального обслуживания населения;</w:t>
      </w:r>
    </w:p>
    <w:p w:rsidR="00666606" w:rsidRDefault="00666606">
      <w:pPr>
        <w:pStyle w:val="ConsPlusNormal"/>
        <w:spacing w:before="220"/>
        <w:ind w:firstLine="540"/>
        <w:jc w:val="both"/>
      </w:pPr>
      <w:r>
        <w:t>привести учреждения системы социального обслуживания населения в соответствие со строительными, санитарно-эпидемиологическими и гигиеническими правилами и нормативами, правилами пожарной безопасности;</w:t>
      </w:r>
    </w:p>
    <w:p w:rsidR="00666606" w:rsidRDefault="00666606">
      <w:pPr>
        <w:pStyle w:val="ConsPlusNormal"/>
        <w:spacing w:before="220"/>
        <w:ind w:firstLine="540"/>
        <w:jc w:val="both"/>
      </w:pPr>
      <w:r>
        <w:t xml:space="preserve">подготовить не менее шести воспитанников (не менее 15 проц. общего отделения) к самостоятельной жизни вне </w:t>
      </w:r>
      <w:proofErr w:type="spellStart"/>
      <w:r>
        <w:t>интернатного</w:t>
      </w:r>
      <w:proofErr w:type="spellEnd"/>
      <w:r>
        <w:t xml:space="preserve"> учреждения.</w:t>
      </w:r>
    </w:p>
    <w:p w:rsidR="00666606" w:rsidRDefault="00666606">
      <w:pPr>
        <w:pStyle w:val="ConsPlusNormal"/>
        <w:jc w:val="both"/>
      </w:pPr>
    </w:p>
    <w:p w:rsidR="00666606" w:rsidRDefault="00666606">
      <w:pPr>
        <w:pStyle w:val="ConsPlusNormal"/>
        <w:jc w:val="center"/>
        <w:outlineLvl w:val="2"/>
      </w:pPr>
      <w:r>
        <w:t>V. Участие общественных организаций, а также государственных</w:t>
      </w:r>
    </w:p>
    <w:p w:rsidR="00666606" w:rsidRDefault="00666606">
      <w:pPr>
        <w:pStyle w:val="ConsPlusNormal"/>
        <w:jc w:val="center"/>
      </w:pPr>
      <w:r>
        <w:t>внебюджетных фондов в реализации Подпрограммы</w:t>
      </w:r>
    </w:p>
    <w:p w:rsidR="00666606" w:rsidRDefault="00666606">
      <w:pPr>
        <w:pStyle w:val="ConsPlusNormal"/>
        <w:jc w:val="center"/>
      </w:pPr>
    </w:p>
    <w:p w:rsidR="00666606" w:rsidRDefault="00666606">
      <w:pPr>
        <w:pStyle w:val="ConsPlusNormal"/>
        <w:jc w:val="center"/>
      </w:pPr>
      <w:r>
        <w:t xml:space="preserve">Исключен. - </w:t>
      </w:r>
      <w:hyperlink r:id="rId90" w:history="1">
        <w:r>
          <w:rPr>
            <w:color w:val="0000FF"/>
          </w:rPr>
          <w:t>Постановление</w:t>
        </w:r>
      </w:hyperlink>
      <w:r>
        <w:t xml:space="preserve"> Правительства </w:t>
      </w:r>
      <w:proofErr w:type="gramStart"/>
      <w:r>
        <w:t>Ленинградской</w:t>
      </w:r>
      <w:proofErr w:type="gramEnd"/>
    </w:p>
    <w:p w:rsidR="00666606" w:rsidRDefault="00666606">
      <w:pPr>
        <w:pStyle w:val="ConsPlusNormal"/>
        <w:jc w:val="center"/>
      </w:pPr>
      <w:r>
        <w:t>области от 29.11.2017 N 503.</w:t>
      </w:r>
    </w:p>
    <w:p w:rsidR="00666606" w:rsidRDefault="00666606">
      <w:pPr>
        <w:pStyle w:val="ConsPlusNormal"/>
        <w:jc w:val="both"/>
      </w:pPr>
    </w:p>
    <w:p w:rsidR="00666606" w:rsidRDefault="00666606">
      <w:pPr>
        <w:pStyle w:val="ConsPlusNormal"/>
        <w:jc w:val="center"/>
        <w:outlineLvl w:val="2"/>
      </w:pPr>
      <w:r>
        <w:t>VI. Ресурсное обеспечение Подпрограммы</w:t>
      </w:r>
    </w:p>
    <w:p w:rsidR="00666606" w:rsidRDefault="00666606">
      <w:pPr>
        <w:pStyle w:val="ConsPlusNormal"/>
        <w:jc w:val="center"/>
      </w:pPr>
    </w:p>
    <w:p w:rsidR="00666606" w:rsidRDefault="00666606">
      <w:pPr>
        <w:pStyle w:val="ConsPlusNormal"/>
        <w:jc w:val="center"/>
      </w:pPr>
      <w:r>
        <w:t xml:space="preserve">Исключен. - </w:t>
      </w:r>
      <w:hyperlink r:id="rId91" w:history="1">
        <w:r>
          <w:rPr>
            <w:color w:val="0000FF"/>
          </w:rPr>
          <w:t>Постановление</w:t>
        </w:r>
      </w:hyperlink>
      <w:r>
        <w:t xml:space="preserve"> Правительства </w:t>
      </w:r>
      <w:proofErr w:type="gramStart"/>
      <w:r>
        <w:t>Ленинградской</w:t>
      </w:r>
      <w:proofErr w:type="gramEnd"/>
    </w:p>
    <w:p w:rsidR="00666606" w:rsidRDefault="00666606">
      <w:pPr>
        <w:pStyle w:val="ConsPlusNormal"/>
        <w:jc w:val="center"/>
      </w:pPr>
      <w:r>
        <w:t>области от 29.11.2017 N 503.</w:t>
      </w:r>
    </w:p>
    <w:p w:rsidR="00666606" w:rsidRDefault="00666606">
      <w:pPr>
        <w:pStyle w:val="ConsPlusNormal"/>
        <w:jc w:val="both"/>
      </w:pPr>
    </w:p>
    <w:p w:rsidR="00666606" w:rsidRDefault="00666606">
      <w:pPr>
        <w:pStyle w:val="ConsPlusNormal"/>
        <w:jc w:val="center"/>
        <w:outlineLvl w:val="2"/>
      </w:pPr>
      <w:r>
        <w:t>VII. Анализ рисков реализации Подпрограммы</w:t>
      </w:r>
    </w:p>
    <w:p w:rsidR="00666606" w:rsidRDefault="00666606">
      <w:pPr>
        <w:pStyle w:val="ConsPlusNormal"/>
        <w:jc w:val="both"/>
      </w:pPr>
    </w:p>
    <w:p w:rsidR="00666606" w:rsidRDefault="00666606">
      <w:pPr>
        <w:pStyle w:val="ConsPlusNormal"/>
        <w:jc w:val="center"/>
      </w:pPr>
      <w:proofErr w:type="gramStart"/>
      <w:r>
        <w:t>Исключен</w:t>
      </w:r>
      <w:proofErr w:type="gramEnd"/>
      <w:r>
        <w:t xml:space="preserve"> с 25 декабря 2015 года. - </w:t>
      </w:r>
      <w:hyperlink r:id="rId92" w:history="1">
        <w:r>
          <w:rPr>
            <w:color w:val="0000FF"/>
          </w:rPr>
          <w:t>Постановление</w:t>
        </w:r>
      </w:hyperlink>
    </w:p>
    <w:p w:rsidR="00666606" w:rsidRDefault="00666606">
      <w:pPr>
        <w:pStyle w:val="ConsPlusNormal"/>
        <w:jc w:val="center"/>
      </w:pPr>
      <w:r>
        <w:t>Правительства Ленинградской области от 25.12.2015 N 508.</w:t>
      </w:r>
    </w:p>
    <w:p w:rsidR="00666606" w:rsidRDefault="00666606">
      <w:pPr>
        <w:pStyle w:val="ConsPlusNormal"/>
        <w:jc w:val="both"/>
      </w:pPr>
      <w:bookmarkStart w:id="2" w:name="_GoBack"/>
      <w:bookmarkEnd w:id="2"/>
    </w:p>
    <w:sectPr w:rsidR="00666606" w:rsidSect="00033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06"/>
    <w:rsid w:val="00033831"/>
    <w:rsid w:val="00182F64"/>
    <w:rsid w:val="00666606"/>
    <w:rsid w:val="00794F86"/>
    <w:rsid w:val="00CE56C8"/>
    <w:rsid w:val="00F8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6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6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6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6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718AB67C6568D168A1B857CACFCFAD8802907190D1587E35CF90128293C1C9BE90138D77006057mDsCG" TargetMode="External"/><Relationship Id="rId21" Type="http://schemas.openxmlformats.org/officeDocument/2006/relationships/hyperlink" Target="consultantplus://offline/ref=29718AB67C6568D168A1B857CACFCFAD8C09927694DE05743D969C10m8s5G" TargetMode="External"/><Relationship Id="rId42" Type="http://schemas.openxmlformats.org/officeDocument/2006/relationships/hyperlink" Target="consultantplus://offline/ref=29718AB67C6568D168A1B857CACFCFAD88039A739AD4587E35CF90128293C1C9BE90138D77006356mDsBG" TargetMode="External"/><Relationship Id="rId47" Type="http://schemas.openxmlformats.org/officeDocument/2006/relationships/hyperlink" Target="consultantplus://offline/ref=29718AB67C6568D168A1B857CACFCFAD880C947F94D2587E35CF90128293C1C9BE90138D77006150mDsFG" TargetMode="External"/><Relationship Id="rId63" Type="http://schemas.openxmlformats.org/officeDocument/2006/relationships/hyperlink" Target="consultantplus://offline/ref=29718AB67C6568D168A1B857CACFCFAD880C947F94D2587E35CF90128293C1C9BE90138D77006153mDs2G" TargetMode="External"/><Relationship Id="rId68" Type="http://schemas.openxmlformats.org/officeDocument/2006/relationships/hyperlink" Target="consultantplus://offline/ref=29718AB67C6568D168A1B857CACFCFAD880C947F94D2587E35CF90128293C1C9BE90138D77006152mDsFG" TargetMode="External"/><Relationship Id="rId84" Type="http://schemas.openxmlformats.org/officeDocument/2006/relationships/hyperlink" Target="consultantplus://offline/ref=29718AB67C6568D168A1B857CACFCFAD8802907190D1587E35CF90128293C1C9BE90138D77006056mDsFG" TargetMode="External"/><Relationship Id="rId89" Type="http://schemas.openxmlformats.org/officeDocument/2006/relationships/hyperlink" Target="consultantplus://offline/ref=29718AB67C6568D168A1B857CACFCFAD880C947F94D2587E35CF90128293C1C9BE90138D77006256mDs3G" TargetMode="External"/><Relationship Id="rId16" Type="http://schemas.openxmlformats.org/officeDocument/2006/relationships/hyperlink" Target="consultantplus://offline/ref=29718AB67C6568D168A1A746DFCFCFAD880D977E97D6587E35CF901282m9s3G" TargetMode="External"/><Relationship Id="rId11" Type="http://schemas.openxmlformats.org/officeDocument/2006/relationships/hyperlink" Target="consultantplus://offline/ref=29718AB67C6568D168A1B857CACFCFAD8B0B927090D5587E35CF90128293C1C9BE90138D77006052mDsBG" TargetMode="External"/><Relationship Id="rId32" Type="http://schemas.openxmlformats.org/officeDocument/2006/relationships/hyperlink" Target="consultantplus://offline/ref=29718AB67C6568D168A1B857CACFCFAD88039A739AD4587E35CF90128293C1C9BE90138D77006357mDsAG" TargetMode="External"/><Relationship Id="rId37" Type="http://schemas.openxmlformats.org/officeDocument/2006/relationships/hyperlink" Target="consultantplus://offline/ref=29718AB67C6568D168A1B857CACFCFAD88039A739AD4587E35CF90128293C1C9BE90138D77006357mDsEG" TargetMode="External"/><Relationship Id="rId53" Type="http://schemas.openxmlformats.org/officeDocument/2006/relationships/hyperlink" Target="consultantplus://offline/ref=29718AB67C6568D168A1B857CACFCFAD8802907190D1587E35CF90128293C1C9BE90138D77006057mDs3G" TargetMode="External"/><Relationship Id="rId58" Type="http://schemas.openxmlformats.org/officeDocument/2006/relationships/hyperlink" Target="consultantplus://offline/ref=29718AB67C6568D168A1B857CACFCFAD880C947F94D2587E35CF90128293C1C9BE90138D77006153mDsFG" TargetMode="External"/><Relationship Id="rId74" Type="http://schemas.openxmlformats.org/officeDocument/2006/relationships/hyperlink" Target="consultantplus://offline/ref=29718AB67C6568D168A1A746DFCFCFAD8B0A957594D3587E35CF90128293C1C9BE90138D77006054mDsFG" TargetMode="External"/><Relationship Id="rId79" Type="http://schemas.openxmlformats.org/officeDocument/2006/relationships/hyperlink" Target="consultantplus://offline/ref=29718AB67C6568D168A1B857CACFCFAD880C947F94D2587E35CF90128293C1C9BE90138D77006152mDsDG" TargetMode="External"/><Relationship Id="rId5" Type="http://schemas.openxmlformats.org/officeDocument/2006/relationships/hyperlink" Target="consultantplus://offline/ref=29718AB67C6568D168A1B857CACFCFAD8802967797D5587E35CF90128293C1C9BE90138D7700605CmDsBG" TargetMode="External"/><Relationship Id="rId90" Type="http://schemas.openxmlformats.org/officeDocument/2006/relationships/hyperlink" Target="consultantplus://offline/ref=29718AB67C6568D168A1B857CACFCFAD8802967797D5587E35CF90128293C1C9BE90138D77006154mDsEG" TargetMode="External"/><Relationship Id="rId22" Type="http://schemas.openxmlformats.org/officeDocument/2006/relationships/hyperlink" Target="consultantplus://offline/ref=29718AB67C6568D168A1B857CACFCFAD8802977596DC587E35CF901282m9s3G" TargetMode="External"/><Relationship Id="rId27" Type="http://schemas.openxmlformats.org/officeDocument/2006/relationships/hyperlink" Target="consultantplus://offline/ref=29718AB67C6568D168A1B857CACFCFAD88039A739AD4587E35CF90128293C1C9BE90138D77006354mDs9G" TargetMode="External"/><Relationship Id="rId43" Type="http://schemas.openxmlformats.org/officeDocument/2006/relationships/hyperlink" Target="consultantplus://offline/ref=29718AB67C6568D168A1B857CACFCFAD88039A739AD4587E35CF90128293C1C9BE90138D77006356mDsAG" TargetMode="External"/><Relationship Id="rId48" Type="http://schemas.openxmlformats.org/officeDocument/2006/relationships/hyperlink" Target="consultantplus://offline/ref=29718AB67C6568D168A1B857CACFCFAD880C947F94D2587E35CF90128293C1C9BE90138D77006150mDsEG" TargetMode="External"/><Relationship Id="rId64" Type="http://schemas.openxmlformats.org/officeDocument/2006/relationships/hyperlink" Target="consultantplus://offline/ref=29718AB67C6568D168A1B857CACFCFAD880C947F94D2587E35CF90128293C1C9BE90138D77006152mDsBG" TargetMode="External"/><Relationship Id="rId69" Type="http://schemas.openxmlformats.org/officeDocument/2006/relationships/hyperlink" Target="consultantplus://offline/ref=29718AB67C6568D168A1B857CACFCFAD880C947F94D2587E35CF90128293C1C9BE90138D77006152mDsEG" TargetMode="External"/><Relationship Id="rId8" Type="http://schemas.openxmlformats.org/officeDocument/2006/relationships/hyperlink" Target="consultantplus://offline/ref=29718AB67C6568D168A1B857CACFCFAD880C947F94D2587E35CF90128293C1C9BE90138D77006151mDs8G" TargetMode="External"/><Relationship Id="rId51" Type="http://schemas.openxmlformats.org/officeDocument/2006/relationships/hyperlink" Target="consultantplus://offline/ref=29718AB67C6568D168A1B857CACFCFAD880C947F94D2587E35CF90128293C1C9BE90138D77006150mDs3G" TargetMode="External"/><Relationship Id="rId72" Type="http://schemas.openxmlformats.org/officeDocument/2006/relationships/hyperlink" Target="consultantplus://offline/ref=29718AB67C6568D168A1B857CACFCFAD88039A739AD4587E35CF90128293C1C9BE90138D77006356mDsDG" TargetMode="External"/><Relationship Id="rId80" Type="http://schemas.openxmlformats.org/officeDocument/2006/relationships/hyperlink" Target="consultantplus://offline/ref=29718AB67C6568D168A1B857CACFCFAD88039A739AD4587E35CF90128293C1C9BE90138D77006351mDs9G" TargetMode="External"/><Relationship Id="rId85" Type="http://schemas.openxmlformats.org/officeDocument/2006/relationships/hyperlink" Target="consultantplus://offline/ref=29718AB67C6568D168A1B857CACFCFAD88039A739AD4587E35CF90128293C1C9BE90138D77006353mDsEG"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9718AB67C6568D168A1B857CACFCFAD8802907190D1587E35CF90128293C1C9BE90138D77006054mDsAG" TargetMode="External"/><Relationship Id="rId17" Type="http://schemas.openxmlformats.org/officeDocument/2006/relationships/hyperlink" Target="consultantplus://offline/ref=29718AB67C6568D168A1A746DFCFCFAD8B029B7292D6587E35CF901282m9s3G" TargetMode="External"/><Relationship Id="rId25" Type="http://schemas.openxmlformats.org/officeDocument/2006/relationships/hyperlink" Target="consultantplus://offline/ref=29718AB67C6568D168A1B857CACFCFAD8802907190D1587E35CF90128293C1C9BE90138D77006057mDsEG" TargetMode="External"/><Relationship Id="rId33" Type="http://schemas.openxmlformats.org/officeDocument/2006/relationships/hyperlink" Target="consultantplus://offline/ref=29718AB67C6568D168A1B857CACFCFAD88039A739AD4587E35CF90128293C1C9BE90138D77006357mDs9G" TargetMode="External"/><Relationship Id="rId38" Type="http://schemas.openxmlformats.org/officeDocument/2006/relationships/hyperlink" Target="consultantplus://offline/ref=29718AB67C6568D168A1B857CACFCFAD88039A739AD4587E35CF90128293C1C9BE90138D77006357mDsDG" TargetMode="External"/><Relationship Id="rId46" Type="http://schemas.openxmlformats.org/officeDocument/2006/relationships/hyperlink" Target="consultantplus://offline/ref=29718AB67C6568D168A1B857CACFCFAD880C947F94D2587E35CF90128293C1C9BE90138D77006150mDs8G" TargetMode="External"/><Relationship Id="rId59" Type="http://schemas.openxmlformats.org/officeDocument/2006/relationships/hyperlink" Target="consultantplus://offline/ref=29718AB67C6568D168A1B857CACFCFAD880C947F94D2587E35CF90128293C1C9BE90138D77006153mDsEG" TargetMode="External"/><Relationship Id="rId67" Type="http://schemas.openxmlformats.org/officeDocument/2006/relationships/hyperlink" Target="consultantplus://offline/ref=29718AB67C6568D168A1B857CACFCFAD880C947F94D2587E35CF90128293C1C9BE90138D77006152mDs8G" TargetMode="External"/><Relationship Id="rId20" Type="http://schemas.openxmlformats.org/officeDocument/2006/relationships/hyperlink" Target="consultantplus://offline/ref=29718AB67C6568D168A1A746DFCFCFAD8B039B7E92D2587E35CF901282m9s3G" TargetMode="External"/><Relationship Id="rId41" Type="http://schemas.openxmlformats.org/officeDocument/2006/relationships/hyperlink" Target="consultantplus://offline/ref=29718AB67C6568D168A1B857CACFCFAD88039A739AD4587E35CF90128293C1C9BE90138D77006357mDs2G" TargetMode="External"/><Relationship Id="rId54" Type="http://schemas.openxmlformats.org/officeDocument/2006/relationships/hyperlink" Target="consultantplus://offline/ref=29718AB67C6568D168A1B857CACFCFAD880C947F94D2587E35CF90128293C1C9BE90138D77006153mDsBG" TargetMode="External"/><Relationship Id="rId62" Type="http://schemas.openxmlformats.org/officeDocument/2006/relationships/hyperlink" Target="consultantplus://offline/ref=29718AB67C6568D168A1B857CACFCFAD880C947F94D2587E35CF90128293C1C9BE90138D77006153mDs3G" TargetMode="External"/><Relationship Id="rId70" Type="http://schemas.openxmlformats.org/officeDocument/2006/relationships/hyperlink" Target="consultantplus://offline/ref=29718AB67C6568D168A1A746DFCFCFAD8B039B7E92D2587E35CF901282m9s3G" TargetMode="External"/><Relationship Id="rId75" Type="http://schemas.openxmlformats.org/officeDocument/2006/relationships/hyperlink" Target="consultantplus://offline/ref=29718AB67C6568D168A1B857CACFCFAD88039A739AD4587E35CF90128293C1C9BE90138D77006356mDs2G" TargetMode="External"/><Relationship Id="rId83" Type="http://schemas.openxmlformats.org/officeDocument/2006/relationships/hyperlink" Target="consultantplus://offline/ref=29718AB67C6568D168A1A746DFCFCFAD88099B7496D1587E35CF901282m9s3G" TargetMode="External"/><Relationship Id="rId88" Type="http://schemas.openxmlformats.org/officeDocument/2006/relationships/hyperlink" Target="consultantplus://offline/ref=29718AB67C6568D168A1B857CACFCFAD8802967797D5587E35CF90128293C1C9BE90138D77006154mDsFG" TargetMode="External"/><Relationship Id="rId91" Type="http://schemas.openxmlformats.org/officeDocument/2006/relationships/hyperlink" Target="consultantplus://offline/ref=29718AB67C6568D168A1B857CACFCFAD8802967797D5587E35CF90128293C1C9BE90138D77006154mDsEG" TargetMode="External"/><Relationship Id="rId1" Type="http://schemas.openxmlformats.org/officeDocument/2006/relationships/styles" Target="styles.xml"/><Relationship Id="rId6" Type="http://schemas.openxmlformats.org/officeDocument/2006/relationships/hyperlink" Target="consultantplus://offline/ref=29718AB67C6568D168A1B857CACFCFAD880D917790D2587E35CF90128293C1C9BE90138D77006155mDs3G" TargetMode="External"/><Relationship Id="rId15" Type="http://schemas.openxmlformats.org/officeDocument/2006/relationships/hyperlink" Target="consultantplus://offline/ref=29718AB67C6568D168A1A746DFCFCFAD880E967097D2587E35CF901282m9s3G" TargetMode="External"/><Relationship Id="rId23" Type="http://schemas.openxmlformats.org/officeDocument/2006/relationships/hyperlink" Target="consultantplus://offline/ref=29718AB67C6568D168A1B857CACFCFAD880F957295D4587E35CF901282m9s3G" TargetMode="External"/><Relationship Id="rId28" Type="http://schemas.openxmlformats.org/officeDocument/2006/relationships/hyperlink" Target="consultantplus://offline/ref=29718AB67C6568D168A1B857CACFCFAD88039A739AD4587E35CF90128293C1C9BE90138D77006354mDsDG" TargetMode="External"/><Relationship Id="rId36" Type="http://schemas.openxmlformats.org/officeDocument/2006/relationships/hyperlink" Target="consultantplus://offline/ref=29718AB67C6568D168A1A746DFCFCFAD880D91739AD2587E35CF901282m9s3G" TargetMode="External"/><Relationship Id="rId49" Type="http://schemas.openxmlformats.org/officeDocument/2006/relationships/hyperlink" Target="consultantplus://offline/ref=29718AB67C6568D168A1B857CACFCFAD88039A739AD4587E35CF90128293C1C9BE90138D77006356mDsFG" TargetMode="External"/><Relationship Id="rId57" Type="http://schemas.openxmlformats.org/officeDocument/2006/relationships/hyperlink" Target="consultantplus://offline/ref=29718AB67C6568D168A1B857CACFCFAD880C947F94D2587E35CF90128293C1C9BE90138D77006153mDs8G" TargetMode="External"/><Relationship Id="rId10" Type="http://schemas.openxmlformats.org/officeDocument/2006/relationships/hyperlink" Target="consultantplus://offline/ref=29718AB67C6568D168A1B857CACFCFAD88039A739AD4587E35CF90128293C1C9BE90138D77006250mDs3G" TargetMode="External"/><Relationship Id="rId31" Type="http://schemas.openxmlformats.org/officeDocument/2006/relationships/hyperlink" Target="consultantplus://offline/ref=29718AB67C6568D168A1B857CACFCFAD88039A739AD4587E35CF90128293C1C9BE90138D77006357mDsBG" TargetMode="External"/><Relationship Id="rId44" Type="http://schemas.openxmlformats.org/officeDocument/2006/relationships/hyperlink" Target="consultantplus://offline/ref=29718AB67C6568D168A1B857CACFCFAD88039A739AD4587E35CF90128293C1C9BE90138D77006356mDs9G" TargetMode="External"/><Relationship Id="rId52" Type="http://schemas.openxmlformats.org/officeDocument/2006/relationships/hyperlink" Target="consultantplus://offline/ref=29718AB67C6568D168A1B857CACFCFAD880C947F94D2587E35CF90128293C1C9BE90138D77006150mDs2G" TargetMode="External"/><Relationship Id="rId60" Type="http://schemas.openxmlformats.org/officeDocument/2006/relationships/hyperlink" Target="consultantplus://offline/ref=29718AB67C6568D168A1B857CACFCFAD880C947F94D2587E35CF90128293C1C9BE90138D77006153mDsDG" TargetMode="External"/><Relationship Id="rId65" Type="http://schemas.openxmlformats.org/officeDocument/2006/relationships/hyperlink" Target="consultantplus://offline/ref=29718AB67C6568D168A1B857CACFCFAD880C947F94D2587E35CF90128293C1C9BE90138D77006152mDsAG" TargetMode="External"/><Relationship Id="rId73" Type="http://schemas.openxmlformats.org/officeDocument/2006/relationships/hyperlink" Target="consultantplus://offline/ref=29718AB67C6568D168A1B857CACFCFAD88039A739AD4587E35CF90128293C1C9BE90138D77006356mDsCG" TargetMode="External"/><Relationship Id="rId78" Type="http://schemas.openxmlformats.org/officeDocument/2006/relationships/hyperlink" Target="consultantplus://offline/ref=29718AB67C6568D168A1B857CACFCFAD8802967797D5587E35CF90128293C1C9BE90138D77006154mDs9G" TargetMode="External"/><Relationship Id="rId81" Type="http://schemas.openxmlformats.org/officeDocument/2006/relationships/hyperlink" Target="consultantplus://offline/ref=29718AB67C6568D168A1B857CACFCFAD8B0B927090D5587E35CF90128293C1C9BE90138D7700605DmDsCG" TargetMode="External"/><Relationship Id="rId86" Type="http://schemas.openxmlformats.org/officeDocument/2006/relationships/hyperlink" Target="consultantplus://offline/ref=29718AB67C6568D168A1B857CACFCFAD8803937090D2587E35CF90128293C1C9BE90138D77006152mDs9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718AB67C6568D168A1B857CACFCFAD880D917790D2587E35CF90128293C1C9BE90138D77006155mDs3G" TargetMode="External"/><Relationship Id="rId13" Type="http://schemas.openxmlformats.org/officeDocument/2006/relationships/hyperlink" Target="consultantplus://offline/ref=29718AB67C6568D168A1B857CACFCFAD8B0B927090D5587E35CF90128293C1C9BE90138D7700605DmDsFG" TargetMode="External"/><Relationship Id="rId18" Type="http://schemas.openxmlformats.org/officeDocument/2006/relationships/hyperlink" Target="consultantplus://offline/ref=29718AB67C6568D168A1A746DFCFCFAD8A0B937592DC587E35CF901282m9s3G" TargetMode="External"/><Relationship Id="rId39" Type="http://schemas.openxmlformats.org/officeDocument/2006/relationships/hyperlink" Target="consultantplus://offline/ref=29718AB67C6568D168A1B857CACFCFAD88039A739AD4587E35CF90128293C1C9BE90138D77006357mDsCG" TargetMode="External"/><Relationship Id="rId34" Type="http://schemas.openxmlformats.org/officeDocument/2006/relationships/hyperlink" Target="consultantplus://offline/ref=29718AB67C6568D168A1B857CACFCFAD88039A739AD4587E35CF90128293C1C9BE90138D77006357mDs8G" TargetMode="External"/><Relationship Id="rId50" Type="http://schemas.openxmlformats.org/officeDocument/2006/relationships/hyperlink" Target="consultantplus://offline/ref=29718AB67C6568D168A1B857CACFCFAD880C947F94D2587E35CF90128293C1C9BE90138D77006150mDsCG" TargetMode="External"/><Relationship Id="rId55" Type="http://schemas.openxmlformats.org/officeDocument/2006/relationships/hyperlink" Target="consultantplus://offline/ref=29718AB67C6568D168A1B857CACFCFAD880C947F94D2587E35CF90128293C1C9BE90138D77006153mDsAG" TargetMode="External"/><Relationship Id="rId76" Type="http://schemas.openxmlformats.org/officeDocument/2006/relationships/hyperlink" Target="consultantplus://offline/ref=29718AB67C6568D168A1B857CACFCFAD8802907190D1587E35CF90128293C1C9BE90138D77006056mDsAG" TargetMode="External"/><Relationship Id="rId7" Type="http://schemas.openxmlformats.org/officeDocument/2006/relationships/hyperlink" Target="consultantplus://offline/ref=29718AB67C6568D168A1B857CACFCFAD8802967797D5587E35CF90128293C1C9BE90138D7700605CmDsFG" TargetMode="External"/><Relationship Id="rId71" Type="http://schemas.openxmlformats.org/officeDocument/2006/relationships/hyperlink" Target="consultantplus://offline/ref=29718AB67C6568D168A1A746DFCFCFAD880C957596D1587E35CF90128293C1C9BE90138D77006054mDsEG" TargetMode="External"/><Relationship Id="rId92" Type="http://schemas.openxmlformats.org/officeDocument/2006/relationships/hyperlink" Target="consultantplus://offline/ref=29718AB67C6568D168A1B857CACFCFAD880D9A7497D3587E35CF90128293C1C9BE90138D77006451mDsEG" TargetMode="External"/><Relationship Id="rId2" Type="http://schemas.microsoft.com/office/2007/relationships/stylesWithEffects" Target="stylesWithEffects.xml"/><Relationship Id="rId29" Type="http://schemas.openxmlformats.org/officeDocument/2006/relationships/hyperlink" Target="consultantplus://offline/ref=29718AB67C6568D168A1B857CACFCFAD88039A739AD4587E35CF90128293C1C9BE90138D77006354mDs3G" TargetMode="External"/><Relationship Id="rId24" Type="http://schemas.openxmlformats.org/officeDocument/2006/relationships/hyperlink" Target="consultantplus://offline/ref=29718AB67C6568D168A1B857CACFCFAD880C907296DD587E35CF901282m9s3G" TargetMode="External"/><Relationship Id="rId40" Type="http://schemas.openxmlformats.org/officeDocument/2006/relationships/hyperlink" Target="consultantplus://offline/ref=29718AB67C6568D168A1B857CACFCFAD88039A739AD4587E35CF90128293C1C9BE90138D77006357mDs3G" TargetMode="External"/><Relationship Id="rId45" Type="http://schemas.openxmlformats.org/officeDocument/2006/relationships/hyperlink" Target="consultantplus://offline/ref=29718AB67C6568D168A1B857CACFCFAD88039A739AD4587E35CF90128293C1C9BE90138D77006354mDsFG" TargetMode="External"/><Relationship Id="rId66" Type="http://schemas.openxmlformats.org/officeDocument/2006/relationships/hyperlink" Target="consultantplus://offline/ref=29718AB67C6568D168A1B857CACFCFAD880C947F94D2587E35CF90128293C1C9BE90138D77006152mDs9G" TargetMode="External"/><Relationship Id="rId87" Type="http://schemas.openxmlformats.org/officeDocument/2006/relationships/hyperlink" Target="consultantplus://offline/ref=29718AB67C6568D168A1B857CACFCFAD8802907190D1587E35CF90128293C1C9BE90138D77006051mDsDG" TargetMode="External"/><Relationship Id="rId61" Type="http://schemas.openxmlformats.org/officeDocument/2006/relationships/hyperlink" Target="consultantplus://offline/ref=29718AB67C6568D168A1B857CACFCFAD880C947F94D2587E35CF90128293C1C9BE90138D77006153mDsCG" TargetMode="External"/><Relationship Id="rId82" Type="http://schemas.openxmlformats.org/officeDocument/2006/relationships/hyperlink" Target="consultantplus://offline/ref=29718AB67C6568D168A1B857CACFCFAD88039A739AD4587E35CF90128293C1C9BE90138D77006351mDsFG" TargetMode="External"/><Relationship Id="rId19" Type="http://schemas.openxmlformats.org/officeDocument/2006/relationships/hyperlink" Target="consultantplus://offline/ref=29718AB67C6568D168A1A746DFCFCFAD8B029B7296D4587E35CF901282m9s3G" TargetMode="External"/><Relationship Id="rId14" Type="http://schemas.openxmlformats.org/officeDocument/2006/relationships/hyperlink" Target="consultantplus://offline/ref=29718AB67C6568D168A1B857CACFCFAD880D9A7497D3587E35CF90128293C1C9BE90138D77006250mDs3G" TargetMode="External"/><Relationship Id="rId30" Type="http://schemas.openxmlformats.org/officeDocument/2006/relationships/hyperlink" Target="consultantplus://offline/ref=29718AB67C6568D168A1B857CACFCFAD88039A739AD4587E35CF90128293C1C9BE90138D77006354mDs2G" TargetMode="External"/><Relationship Id="rId35" Type="http://schemas.openxmlformats.org/officeDocument/2006/relationships/hyperlink" Target="consultantplus://offline/ref=29718AB67C6568D168A1B857CACFCFAD88039A739AD4587E35CF90128293C1C9BE90138D77006357mDsFG" TargetMode="External"/><Relationship Id="rId56" Type="http://schemas.openxmlformats.org/officeDocument/2006/relationships/hyperlink" Target="consultantplus://offline/ref=29718AB67C6568D168A1B857CACFCFAD880C947F94D2587E35CF90128293C1C9BE90138D77006153mDs9G" TargetMode="External"/><Relationship Id="rId77" Type="http://schemas.openxmlformats.org/officeDocument/2006/relationships/hyperlink" Target="consultantplus://offline/ref=29718AB67C6568D168A1B857CACFCFAD880D9A7497D3587E35CF90128293C1C9BE90138D77006353mD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12002</Words>
  <Characters>68417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3</cp:revision>
  <dcterms:created xsi:type="dcterms:W3CDTF">2018-07-10T06:57:00Z</dcterms:created>
  <dcterms:modified xsi:type="dcterms:W3CDTF">2018-07-10T07:02:00Z</dcterms:modified>
</cp:coreProperties>
</file>