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8" w:rsidRDefault="00B354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5498" w:rsidRDefault="00B35498">
      <w:pPr>
        <w:pStyle w:val="ConsPlusNormal"/>
        <w:outlineLvl w:val="0"/>
      </w:pPr>
    </w:p>
    <w:p w:rsidR="00B35498" w:rsidRDefault="00B3549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35498" w:rsidRDefault="00B35498">
      <w:pPr>
        <w:pStyle w:val="ConsPlusTitle"/>
        <w:jc w:val="center"/>
      </w:pPr>
    </w:p>
    <w:p w:rsidR="00B35498" w:rsidRDefault="00B35498">
      <w:pPr>
        <w:pStyle w:val="ConsPlusTitle"/>
        <w:jc w:val="center"/>
      </w:pPr>
      <w:r>
        <w:t>ПОСТАНОВЛЕНИЕ</w:t>
      </w:r>
    </w:p>
    <w:p w:rsidR="00B35498" w:rsidRDefault="00B35498">
      <w:pPr>
        <w:pStyle w:val="ConsPlusTitle"/>
        <w:jc w:val="center"/>
      </w:pPr>
      <w:r>
        <w:t>от 6 июля 2015 г. N 256</w:t>
      </w:r>
    </w:p>
    <w:p w:rsidR="00B35498" w:rsidRDefault="00B35498">
      <w:pPr>
        <w:pStyle w:val="ConsPlusTitle"/>
        <w:jc w:val="center"/>
      </w:pPr>
    </w:p>
    <w:p w:rsidR="00B35498" w:rsidRDefault="00B35498">
      <w:pPr>
        <w:pStyle w:val="ConsPlusTitle"/>
        <w:jc w:val="center"/>
      </w:pPr>
      <w:r>
        <w:t>О ПРЕДОСТАВЛЕНИИ СРОЧНЫХ СОЦИАЛЬНЫХ УСЛУГ ПОСТАВЩИКАМИ</w:t>
      </w:r>
    </w:p>
    <w:p w:rsidR="00B35498" w:rsidRDefault="00B35498">
      <w:pPr>
        <w:pStyle w:val="ConsPlusTitle"/>
        <w:jc w:val="center"/>
      </w:pPr>
      <w:r>
        <w:t>СОЦИАЛЬНЫХ УСЛУГ В ЛЕНИНГРАДСКОЙ ОБЛАСТИ</w:t>
      </w:r>
    </w:p>
    <w:p w:rsidR="00B35498" w:rsidRDefault="00B35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B35498" w:rsidRDefault="00B35498">
      <w:pPr>
        <w:pStyle w:val="ConsPlusNormal"/>
        <w:jc w:val="center"/>
      </w:pPr>
    </w:p>
    <w:p w:rsidR="00B35498" w:rsidRDefault="00B3549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пунктом 4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 поставщиками социальных услуг в Ленинградской области согласно приложению 1.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стандарты</w:t>
        </w:r>
      </w:hyperlink>
      <w:r>
        <w:t xml:space="preserve"> срочных социальных услуг, предоставляемых поставщиками социальных услуг в Ленинградской области, согласно приложению 2.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291" w:history="1">
        <w:r>
          <w:rPr>
            <w:color w:val="0000FF"/>
          </w:rPr>
          <w:t>акта</w:t>
        </w:r>
      </w:hyperlink>
      <w:r>
        <w:t xml:space="preserve"> о предоставлении срочных социальных услуг поставщиками социальных услуг в Ленинградской области согласно приложению 3.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правоотношения, возникшие с 1 января 2015 года.</w:t>
      </w: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jc w:val="right"/>
      </w:pPr>
      <w:r>
        <w:t>Временно исполняющий</w:t>
      </w:r>
    </w:p>
    <w:p w:rsidR="00B35498" w:rsidRDefault="00B35498">
      <w:pPr>
        <w:pStyle w:val="ConsPlusNormal"/>
        <w:jc w:val="right"/>
      </w:pPr>
      <w:r>
        <w:t>обязанности Губернатора</w:t>
      </w:r>
    </w:p>
    <w:p w:rsidR="00B35498" w:rsidRDefault="00B35498">
      <w:pPr>
        <w:pStyle w:val="ConsPlusNormal"/>
        <w:jc w:val="right"/>
      </w:pPr>
      <w:r>
        <w:t>Ленинградской области</w:t>
      </w:r>
    </w:p>
    <w:p w:rsidR="00B35498" w:rsidRDefault="00B35498">
      <w:pPr>
        <w:pStyle w:val="ConsPlusNormal"/>
        <w:jc w:val="right"/>
      </w:pPr>
      <w:r>
        <w:t>А.Дрозденко</w:t>
      </w: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jc w:val="right"/>
        <w:outlineLvl w:val="0"/>
      </w:pPr>
      <w:r>
        <w:t>УТВЕРЖДЕН</w:t>
      </w:r>
    </w:p>
    <w:p w:rsidR="00B35498" w:rsidRDefault="00B35498">
      <w:pPr>
        <w:pStyle w:val="ConsPlusNormal"/>
        <w:jc w:val="right"/>
      </w:pPr>
      <w:r>
        <w:t>постановлением Правительства</w:t>
      </w:r>
    </w:p>
    <w:p w:rsidR="00B35498" w:rsidRDefault="00B35498">
      <w:pPr>
        <w:pStyle w:val="ConsPlusNormal"/>
        <w:jc w:val="right"/>
      </w:pPr>
      <w:r>
        <w:t>Ленинградской области</w:t>
      </w:r>
    </w:p>
    <w:p w:rsidR="00B35498" w:rsidRDefault="00B35498">
      <w:pPr>
        <w:pStyle w:val="ConsPlusNormal"/>
        <w:jc w:val="right"/>
      </w:pPr>
      <w:r>
        <w:t>от 06.07.2015 N 256</w:t>
      </w:r>
    </w:p>
    <w:p w:rsidR="00B35498" w:rsidRDefault="00B35498">
      <w:pPr>
        <w:pStyle w:val="ConsPlusNormal"/>
        <w:jc w:val="right"/>
      </w:pPr>
      <w:r>
        <w:t>(приложение 1)</w:t>
      </w: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Title"/>
        <w:jc w:val="center"/>
      </w:pPr>
      <w:bookmarkStart w:id="0" w:name="P34"/>
      <w:bookmarkEnd w:id="0"/>
      <w:r>
        <w:t>ПОРЯДОК</w:t>
      </w:r>
    </w:p>
    <w:p w:rsidR="00B35498" w:rsidRDefault="00B35498">
      <w:pPr>
        <w:pStyle w:val="ConsPlusTitle"/>
        <w:jc w:val="center"/>
      </w:pPr>
      <w:r>
        <w:t>ПРЕДОСТАВЛЕНИЯ СРОЧНЫХ СОЦИАЛЬНЫХ УСЛУГ ПОСТАВЩИКАМИ</w:t>
      </w:r>
    </w:p>
    <w:p w:rsidR="00B35498" w:rsidRDefault="00B35498">
      <w:pPr>
        <w:pStyle w:val="ConsPlusTitle"/>
        <w:jc w:val="center"/>
      </w:pPr>
      <w:r>
        <w:t>СОЦИАЛЬНЫХ УСЛУГ В ЛЕНИНГРАДСКОЙ ОБЛАСТИ</w:t>
      </w:r>
    </w:p>
    <w:p w:rsidR="00B35498" w:rsidRDefault="00B35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11.09.2017 N 362)</w:t>
            </w:r>
          </w:p>
        </w:tc>
      </w:tr>
    </w:tbl>
    <w:p w:rsidR="00B35498" w:rsidRDefault="00B35498">
      <w:pPr>
        <w:pStyle w:val="ConsPlusNormal"/>
      </w:pPr>
    </w:p>
    <w:p w:rsidR="00B35498" w:rsidRDefault="00B35498">
      <w:pPr>
        <w:pStyle w:val="ConsPlusNormal"/>
        <w:ind w:firstLine="540"/>
        <w:jc w:val="both"/>
      </w:pPr>
      <w:r>
        <w:t>1. Настоящий Порядок устанавливает правила предоставления срочных социальных услуг поставщиками социальных услуг в Ленинградской области (далее - срочные социальные услуги).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2. Срочные социальные услуги предоставляются гражданам, признанным нуждающимися в срочных социальных услугах, в целях оказания неотложной помощи, направленной на улучшение условий их жизнедеятельности и(или) расширения их возможностей самостоятельно обеспечивать свои основные жизненные потребности.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 xml:space="preserve">3. Срочные социальные услуги предоставляются в соответствии со </w:t>
      </w:r>
      <w:hyperlink w:anchor="P133" w:history="1">
        <w:r>
          <w:rPr>
            <w:color w:val="0000FF"/>
          </w:rPr>
          <w:t>стандартами</w:t>
        </w:r>
      </w:hyperlink>
      <w:r>
        <w:t xml:space="preserve"> срочных социальных услуг, утвержденными настоящим постановлением (приложение 2).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4. Поставщик социальных услуг, предоставляющий срочные социальные услуги, должен соответствовать следующим требованиям: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3) обеспечивать ознакомление получателей срочных социальных услуг (представителей) с правоустанавливающими документами, на основании которых поставщик социальных услуг осуществляет деятельность;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4) обеспечивать сохранность личных вещей и ценностей получателей социальных услуг;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5) обеспечивать оборудование на прилегающих к объекту территориях мест для парковки автотранспортных средств инвалидов;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6) обеспечивать предоставление бесплатно в доступной форме с учетом стойких расстройств функций организма получателей социальных услуг информации об их правах и обязанностях, видах социальных услуг, сроках, порядке и условиях доступности их предоставления;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7) обеспечивать при передвижении по территории поставщика социальных услуг, а также при пользовании услугами, предоставляемыми организацией, сопровождение получателей срочных социальных услуг из числа инвалидов и других лиц с ограничениями жизнедеятельности.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5. Основаниями предоставления срочных социальных услуг являются: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1) заявление о предоставлении срочных социальных услуг, поданное гражданином, признанным в установленном порядке нуждающимся в срочных социальных услугах, или его законным (уполномоченным) представителем, в соответствии с формой, утвержденной Министерством труда и социальной защиты Российской Федерации;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2) информация от медицинских, образовательных или иных организаций, не входящих в систему социального обслуживания, о заявителе, нуждающемся в предоставлении срочных социальных услуг.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К заявлению о предоставлении срочных социальных услуг заявителем прилагаются: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решение уполномоченного органа о признании гражданина нуждающимся в предоставлении срочных социальных услуг;</w:t>
      </w:r>
    </w:p>
    <w:p w:rsidR="00B35498" w:rsidRDefault="00B35498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согласие</w:t>
        </w:r>
      </w:hyperlink>
      <w:r>
        <w:t xml:space="preserve"> гражданина на обработку персональных данных по форме согласно приложению к настоящему Порядку.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lastRenderedPageBreak/>
        <w:t>6. Предоставление срочных социальных услуг осуществляется во всех формах социального обслуживания и в сроки, обусловленные нуждаемостью получателя социальных услуг.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>7. Срочные социальные услуги предоставляются бесплатно.</w:t>
      </w:r>
    </w:p>
    <w:p w:rsidR="00B35498" w:rsidRDefault="00B35498">
      <w:pPr>
        <w:pStyle w:val="ConsPlusNormal"/>
        <w:spacing w:before="220"/>
        <w:ind w:firstLine="540"/>
        <w:jc w:val="both"/>
      </w:pPr>
      <w:r>
        <w:t xml:space="preserve">8. Подтверждением предоставления срочных социальных услуг является </w:t>
      </w:r>
      <w:hyperlink w:anchor="P291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составленный по форме, утвержденной настоящим постановлением (приложение 3).</w:t>
      </w:r>
    </w:p>
    <w:p w:rsidR="00B35498" w:rsidRDefault="00B35498">
      <w:pPr>
        <w:pStyle w:val="ConsPlusNormal"/>
      </w:pPr>
    </w:p>
    <w:p w:rsidR="00B35498" w:rsidRDefault="00B35498">
      <w:pPr>
        <w:pStyle w:val="ConsPlusNormal"/>
      </w:pPr>
    </w:p>
    <w:p w:rsidR="00B35498" w:rsidRDefault="00B35498">
      <w:pPr>
        <w:pStyle w:val="ConsPlusNormal"/>
      </w:pPr>
    </w:p>
    <w:p w:rsidR="00B35498" w:rsidRDefault="00B35498">
      <w:pPr>
        <w:pStyle w:val="ConsPlusNormal"/>
      </w:pPr>
    </w:p>
    <w:p w:rsidR="00B35498" w:rsidRDefault="00B35498">
      <w:pPr>
        <w:pStyle w:val="ConsPlusNormal"/>
      </w:pPr>
    </w:p>
    <w:p w:rsidR="00B35498" w:rsidRDefault="00B35498">
      <w:pPr>
        <w:pStyle w:val="ConsPlusNormal"/>
        <w:jc w:val="right"/>
        <w:outlineLvl w:val="1"/>
      </w:pPr>
      <w:r>
        <w:t>Приложение</w:t>
      </w:r>
    </w:p>
    <w:p w:rsidR="00B35498" w:rsidRDefault="00B35498">
      <w:pPr>
        <w:pStyle w:val="ConsPlusNormal"/>
        <w:jc w:val="right"/>
      </w:pPr>
      <w:r>
        <w:t>к Порядку...</w:t>
      </w:r>
    </w:p>
    <w:p w:rsidR="00B35498" w:rsidRDefault="00B35498">
      <w:pPr>
        <w:pStyle w:val="ConsPlusNormal"/>
      </w:pPr>
    </w:p>
    <w:p w:rsidR="00B35498" w:rsidRDefault="00B35498">
      <w:pPr>
        <w:pStyle w:val="ConsPlusNormal"/>
      </w:pPr>
      <w:r>
        <w:t>(Форма)</w:t>
      </w:r>
    </w:p>
    <w:p w:rsidR="00B35498" w:rsidRDefault="00B35498">
      <w:pPr>
        <w:pStyle w:val="ConsPlusNormal"/>
      </w:pPr>
    </w:p>
    <w:p w:rsidR="00B35498" w:rsidRDefault="00B35498">
      <w:pPr>
        <w:pStyle w:val="ConsPlusNonformat"/>
        <w:jc w:val="both"/>
      </w:pPr>
      <w:bookmarkStart w:id="1" w:name="P71"/>
      <w:bookmarkEnd w:id="1"/>
      <w:r>
        <w:t xml:space="preserve">                            Согласие гражданина</w:t>
      </w:r>
    </w:p>
    <w:p w:rsidR="00B35498" w:rsidRDefault="00B3549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Я, ________________________________________________________________________</w:t>
      </w:r>
    </w:p>
    <w:p w:rsidR="00B35498" w:rsidRDefault="00B35498">
      <w:pPr>
        <w:pStyle w:val="ConsPlusNonformat"/>
        <w:jc w:val="both"/>
      </w:pPr>
      <w:r>
        <w:t xml:space="preserve">      (фамилия, имя, отчество заявителя (уполномоченного лица) полностью)</w:t>
      </w:r>
    </w:p>
    <w:p w:rsidR="00B35498" w:rsidRDefault="00B35498">
      <w:pPr>
        <w:pStyle w:val="ConsPlusNonformat"/>
        <w:jc w:val="both"/>
      </w:pPr>
      <w:r>
        <w:t>"__" _____________ ____ года рождения.</w:t>
      </w:r>
    </w:p>
    <w:p w:rsidR="00B35498" w:rsidRDefault="00B3549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B35498" w:rsidRDefault="00B35498">
      <w:pPr>
        <w:pStyle w:val="ConsPlusNonformat"/>
        <w:jc w:val="both"/>
      </w:pPr>
      <w:r>
        <w:t>серия ___________ номер __________ дата выдачи "__" _________________ года,</w:t>
      </w:r>
    </w:p>
    <w:p w:rsidR="00B35498" w:rsidRDefault="00B35498">
      <w:pPr>
        <w:pStyle w:val="ConsPlusNonformat"/>
        <w:jc w:val="both"/>
      </w:pPr>
      <w:r>
        <w:t>кем выдан ________________________________________________________________.</w:t>
      </w:r>
    </w:p>
    <w:p w:rsidR="00B35498" w:rsidRDefault="00B35498">
      <w:pPr>
        <w:pStyle w:val="ConsPlusNonformat"/>
        <w:jc w:val="both"/>
      </w:pPr>
      <w:r>
        <w:t>Адрес регистрации: _______________________________________________________.</w:t>
      </w:r>
    </w:p>
    <w:p w:rsidR="00B35498" w:rsidRDefault="00B35498">
      <w:pPr>
        <w:pStyle w:val="ConsPlusNonformat"/>
        <w:jc w:val="both"/>
      </w:pPr>
      <w:r>
        <w:t>Полномочия подтверждены ___________________________________________________</w:t>
      </w:r>
    </w:p>
    <w:p w:rsidR="00B35498" w:rsidRDefault="00B35498">
      <w:pPr>
        <w:pStyle w:val="ConsPlusNonformat"/>
        <w:jc w:val="both"/>
      </w:pPr>
      <w:r>
        <w:t xml:space="preserve">                (наименование и реквизиты доверенности или иного документа,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__________________________________________________________________________.</w:t>
      </w:r>
    </w:p>
    <w:p w:rsidR="00B35498" w:rsidRDefault="00B35498">
      <w:pPr>
        <w:pStyle w:val="ConsPlusNonformat"/>
        <w:jc w:val="both"/>
      </w:pPr>
      <w:r>
        <w:t xml:space="preserve">             подтверждающего полномочия уполномоченного лица)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 xml:space="preserve">    В соответствии с </w:t>
      </w:r>
      <w:hyperlink r:id="rId10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 июля 2006</w:t>
      </w:r>
    </w:p>
    <w:p w:rsidR="00B35498" w:rsidRDefault="00B35498">
      <w:pPr>
        <w:pStyle w:val="ConsPlusNonformat"/>
        <w:jc w:val="both"/>
      </w:pPr>
      <w:r>
        <w:t>года N 152-ФЗ "О персональных данных" даю согласие ________________________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___________________________________________________________________________</w:t>
      </w:r>
    </w:p>
    <w:p w:rsidR="00B35498" w:rsidRDefault="00B35498">
      <w:pPr>
        <w:pStyle w:val="ConsPlusNonformat"/>
        <w:jc w:val="both"/>
      </w:pPr>
      <w:r>
        <w:t xml:space="preserve">            (наименование организации, адрес (далее - оператор)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на обработку моих  персональных  данных  (фамилии,  имени,  отчества,  даты</w:t>
      </w:r>
    </w:p>
    <w:p w:rsidR="00B35498" w:rsidRDefault="00B35498">
      <w:pPr>
        <w:pStyle w:val="ConsPlusNonformat"/>
        <w:jc w:val="both"/>
      </w:pPr>
      <w:r>
        <w:t>рождения, паспортных данных, места  жительства,  сведений,  содержащихся  в</w:t>
      </w:r>
    </w:p>
    <w:p w:rsidR="00B35498" w:rsidRDefault="00B35498">
      <w:pPr>
        <w:pStyle w:val="ConsPlusNonformat"/>
        <w:jc w:val="both"/>
      </w:pPr>
      <w:r>
        <w:t>представленных   документах,   фотографии),   персональных   данных   моего</w:t>
      </w:r>
    </w:p>
    <w:p w:rsidR="00B35498" w:rsidRDefault="00B35498">
      <w:pPr>
        <w:pStyle w:val="ConsPlusNonformat"/>
        <w:jc w:val="both"/>
      </w:pPr>
      <w:r>
        <w:t>несовершеннолетнего ребенка _______________________________________________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___________________________________________________________________________</w:t>
      </w:r>
    </w:p>
    <w:p w:rsidR="00B35498" w:rsidRDefault="00B35498">
      <w:pPr>
        <w:pStyle w:val="ConsPlusNonformat"/>
        <w:jc w:val="both"/>
      </w:pPr>
      <w:r>
        <w:t xml:space="preserve">       (указываются полностью фамилия, имя, отчество, дата рождения)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с целью получения социального  обслуживания,  мер  социальной  поддержки  в</w:t>
      </w:r>
    </w:p>
    <w:p w:rsidR="00B35498" w:rsidRDefault="00B35498">
      <w:pPr>
        <w:pStyle w:val="ConsPlusNonformat"/>
        <w:jc w:val="both"/>
      </w:pPr>
      <w:r>
        <w:t>сфере  социальной  защиты  населения,  а   именно:   сбор,   использование,</w:t>
      </w:r>
    </w:p>
    <w:p w:rsidR="00B35498" w:rsidRDefault="00B35498">
      <w:pPr>
        <w:pStyle w:val="ConsPlusNonformat"/>
        <w:jc w:val="both"/>
      </w:pPr>
      <w:r>
        <w:t>систематизацию, передачу, накопление, блокирование,  хранение,  уничтожение</w:t>
      </w:r>
    </w:p>
    <w:p w:rsidR="00B35498" w:rsidRDefault="00B35498">
      <w:pPr>
        <w:pStyle w:val="ConsPlusNonformat"/>
        <w:jc w:val="both"/>
      </w:pPr>
      <w:r>
        <w:t>(обновление, изменение), распространение,  в  том  числе  передачу  третьим</w:t>
      </w:r>
    </w:p>
    <w:p w:rsidR="00B35498" w:rsidRDefault="00B35498">
      <w:pPr>
        <w:pStyle w:val="ConsPlusNonformat"/>
        <w:jc w:val="both"/>
      </w:pPr>
      <w:r>
        <w:t>лицам - федеральным органам  исполнительной  власти  и  их  территориальным</w:t>
      </w:r>
    </w:p>
    <w:p w:rsidR="00B35498" w:rsidRDefault="00B35498">
      <w:pPr>
        <w:pStyle w:val="ConsPlusNonformat"/>
        <w:jc w:val="both"/>
      </w:pPr>
      <w:r>
        <w:t>органам, органам исполнительной власти  субъектов  Российской  Федерации  и</w:t>
      </w:r>
    </w:p>
    <w:p w:rsidR="00B35498" w:rsidRDefault="00B35498">
      <w:pPr>
        <w:pStyle w:val="ConsPlusNonformat"/>
        <w:jc w:val="both"/>
      </w:pPr>
      <w:r>
        <w:t>подведомственным   им   государственным   учреждениям,   органам   местного</w:t>
      </w:r>
    </w:p>
    <w:p w:rsidR="00B35498" w:rsidRDefault="00B35498">
      <w:pPr>
        <w:pStyle w:val="ConsPlusNonformat"/>
        <w:jc w:val="both"/>
      </w:pPr>
      <w:r>
        <w:t>самоуправления и подведомственным им  муниципальным  учреждениям  и  другим</w:t>
      </w:r>
    </w:p>
    <w:p w:rsidR="00B35498" w:rsidRDefault="00B35498">
      <w:pPr>
        <w:pStyle w:val="ConsPlusNonformat"/>
        <w:jc w:val="both"/>
      </w:pPr>
      <w:r>
        <w:t>организациям,  учреждениям  и  ведомствам,  участвующим  в   предоставлении</w:t>
      </w:r>
    </w:p>
    <w:p w:rsidR="00B35498" w:rsidRDefault="00B35498">
      <w:pPr>
        <w:pStyle w:val="ConsPlusNonformat"/>
        <w:jc w:val="both"/>
      </w:pPr>
      <w:r>
        <w:t>государственных и муниципальных услуг, а  также  осуществление  любых  иных</w:t>
      </w:r>
    </w:p>
    <w:p w:rsidR="00B35498" w:rsidRDefault="00B35498">
      <w:pPr>
        <w:pStyle w:val="ConsPlusNonformat"/>
        <w:jc w:val="both"/>
      </w:pPr>
      <w:r>
        <w:t>действий  с  моими  персональными  данными,   предусмотренных   действующим</w:t>
      </w:r>
    </w:p>
    <w:p w:rsidR="00B35498" w:rsidRDefault="00B35498">
      <w:pPr>
        <w:pStyle w:val="ConsPlusNonformat"/>
        <w:jc w:val="both"/>
      </w:pPr>
      <w:r>
        <w:t>законодательством Российской Федерации.</w:t>
      </w:r>
    </w:p>
    <w:p w:rsidR="00B35498" w:rsidRDefault="00B35498">
      <w:pPr>
        <w:pStyle w:val="ConsPlusNonformat"/>
        <w:jc w:val="both"/>
      </w:pPr>
      <w:r>
        <w:t xml:space="preserve">    Оператор гарантирует, что обработка персональных данных  осуществляется</w:t>
      </w:r>
    </w:p>
    <w:p w:rsidR="00B35498" w:rsidRDefault="00B35498">
      <w:pPr>
        <w:pStyle w:val="ConsPlusNonformat"/>
        <w:jc w:val="both"/>
      </w:pPr>
      <w:r>
        <w:t>в соответствии с действующим законодательством Российской Федерации.</w:t>
      </w:r>
    </w:p>
    <w:p w:rsidR="00B35498" w:rsidRDefault="00B35498">
      <w:pPr>
        <w:pStyle w:val="ConsPlusNonformat"/>
        <w:jc w:val="both"/>
      </w:pPr>
      <w:r>
        <w:t xml:space="preserve">    Я информирован (информирована), что  оператор  будет  обрабатывать  мои</w:t>
      </w:r>
    </w:p>
    <w:p w:rsidR="00B35498" w:rsidRDefault="00B35498">
      <w:pPr>
        <w:pStyle w:val="ConsPlusNonformat"/>
        <w:jc w:val="both"/>
      </w:pPr>
      <w:r>
        <w:t>персональные данные  как  неавтоматизированным,  так  и  автоматизированным</w:t>
      </w:r>
    </w:p>
    <w:p w:rsidR="00B35498" w:rsidRDefault="00B35498">
      <w:pPr>
        <w:pStyle w:val="ConsPlusNonformat"/>
        <w:jc w:val="both"/>
      </w:pPr>
      <w:r>
        <w:lastRenderedPageBreak/>
        <w:t>способом обработки.</w:t>
      </w:r>
    </w:p>
    <w:p w:rsidR="00B35498" w:rsidRDefault="00B35498">
      <w:pPr>
        <w:pStyle w:val="ConsPlusNonformat"/>
        <w:jc w:val="both"/>
      </w:pPr>
      <w:r>
        <w:t xml:space="preserve">    Настоящее согласие действует до  даты  его  отзыва  личным  заявлением,</w:t>
      </w:r>
    </w:p>
    <w:p w:rsidR="00B35498" w:rsidRDefault="00B35498">
      <w:pPr>
        <w:pStyle w:val="ConsPlusNonformat"/>
        <w:jc w:val="both"/>
      </w:pPr>
      <w:r>
        <w:t>изложенным в произвольной форме, поданным оператору.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Подпись заявителя _______________   _____________________   _______________</w:t>
      </w:r>
    </w:p>
    <w:p w:rsidR="00B35498" w:rsidRDefault="00B35498">
      <w:pPr>
        <w:pStyle w:val="ConsPlusNonformat"/>
        <w:jc w:val="both"/>
      </w:pPr>
      <w:r>
        <w:t xml:space="preserve">                     (подпись)       (фамилия, инициалы)        (дата)</w:t>
      </w:r>
    </w:p>
    <w:p w:rsidR="00B35498" w:rsidRDefault="00B35498">
      <w:pPr>
        <w:pStyle w:val="ConsPlusNonformat"/>
        <w:jc w:val="both"/>
      </w:pPr>
      <w:r>
        <w:t>Принял ______________________     _____________________     _______________</w:t>
      </w:r>
    </w:p>
    <w:p w:rsidR="00B35498" w:rsidRDefault="00B35498">
      <w:pPr>
        <w:pStyle w:val="ConsPlusNonformat"/>
        <w:jc w:val="both"/>
      </w:pPr>
      <w:r>
        <w:t xml:space="preserve">       (подпись специалиста)       (фамилия, инициалы)       (дата приема)</w:t>
      </w:r>
    </w:p>
    <w:p w:rsidR="00B35498" w:rsidRDefault="00B35498">
      <w:pPr>
        <w:pStyle w:val="ConsPlusNormal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sectPr w:rsidR="00B35498" w:rsidSect="00DD2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498" w:rsidRDefault="00B35498">
      <w:pPr>
        <w:pStyle w:val="ConsPlusNormal"/>
        <w:jc w:val="right"/>
        <w:outlineLvl w:val="0"/>
      </w:pPr>
      <w:r>
        <w:lastRenderedPageBreak/>
        <w:t>УТВЕРЖДЕНЫ</w:t>
      </w:r>
    </w:p>
    <w:p w:rsidR="00B35498" w:rsidRDefault="00B35498">
      <w:pPr>
        <w:pStyle w:val="ConsPlusNormal"/>
        <w:jc w:val="right"/>
      </w:pPr>
      <w:r>
        <w:t>постановлением Правительства</w:t>
      </w:r>
    </w:p>
    <w:p w:rsidR="00B35498" w:rsidRDefault="00B35498">
      <w:pPr>
        <w:pStyle w:val="ConsPlusNormal"/>
        <w:jc w:val="right"/>
      </w:pPr>
      <w:r>
        <w:t>Ленинградской области</w:t>
      </w:r>
    </w:p>
    <w:p w:rsidR="00B35498" w:rsidRDefault="00B35498">
      <w:pPr>
        <w:pStyle w:val="ConsPlusNormal"/>
        <w:jc w:val="right"/>
      </w:pPr>
      <w:r>
        <w:t>от 06.07.2015 N 256</w:t>
      </w:r>
    </w:p>
    <w:p w:rsidR="00B35498" w:rsidRDefault="00B35498">
      <w:pPr>
        <w:pStyle w:val="ConsPlusNormal"/>
        <w:jc w:val="right"/>
      </w:pPr>
      <w:r>
        <w:t>(приложение 2)</w:t>
      </w: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Title"/>
        <w:jc w:val="center"/>
      </w:pPr>
      <w:bookmarkStart w:id="2" w:name="P133"/>
      <w:bookmarkEnd w:id="2"/>
      <w:r>
        <w:t>СТАНДАРТЫ</w:t>
      </w:r>
    </w:p>
    <w:p w:rsidR="00B35498" w:rsidRDefault="00B35498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B35498" w:rsidRDefault="00B35498">
      <w:pPr>
        <w:pStyle w:val="ConsPlusTitle"/>
        <w:jc w:val="center"/>
      </w:pPr>
      <w:r>
        <w:t>СОЦИАЛЬНЫХ УСЛУГ В ЛЕНИНГРАДСКОЙ ОБЛАСТИ</w:t>
      </w:r>
    </w:p>
    <w:p w:rsidR="00B35498" w:rsidRDefault="00B3549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35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B35498" w:rsidRDefault="00B354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928"/>
        <w:gridCol w:w="1871"/>
        <w:gridCol w:w="1020"/>
        <w:gridCol w:w="1020"/>
        <w:gridCol w:w="1587"/>
        <w:gridCol w:w="1361"/>
        <w:gridCol w:w="2154"/>
        <w:gridCol w:w="2268"/>
      </w:tblGrid>
      <w:tr w:rsidR="00B35498">
        <w:tc>
          <w:tcPr>
            <w:tcW w:w="580" w:type="dxa"/>
          </w:tcPr>
          <w:p w:rsidR="00B35498" w:rsidRDefault="00B354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B35498" w:rsidRDefault="00B35498">
            <w:pPr>
              <w:pStyle w:val="ConsPlusNormal"/>
              <w:jc w:val="center"/>
            </w:pPr>
            <w:r>
              <w:t>Наименование срочной социальной услуги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  <w:jc w:val="center"/>
            </w:pPr>
            <w:r>
              <w:t>Описание срочной социальной услуги, в том числе ее объем</w:t>
            </w:r>
          </w:p>
        </w:tc>
        <w:tc>
          <w:tcPr>
            <w:tcW w:w="1587" w:type="dxa"/>
          </w:tcPr>
          <w:p w:rsidR="00B35498" w:rsidRDefault="00B35498">
            <w:pPr>
              <w:pStyle w:val="ConsPlusNormal"/>
              <w:jc w:val="center"/>
            </w:pPr>
            <w:r>
              <w:t>Сроки предоставления срочной социальной услуги</w:t>
            </w:r>
          </w:p>
        </w:tc>
        <w:tc>
          <w:tcPr>
            <w:tcW w:w="1361" w:type="dxa"/>
          </w:tcPr>
          <w:p w:rsidR="00B35498" w:rsidRDefault="00B35498">
            <w:pPr>
              <w:pStyle w:val="ConsPlusNormal"/>
              <w:jc w:val="center"/>
            </w:pPr>
            <w:r>
              <w:t>Подушевой норматив финансирования срочной социальной услуги (руб.)</w:t>
            </w:r>
          </w:p>
        </w:tc>
        <w:tc>
          <w:tcPr>
            <w:tcW w:w="2154" w:type="dxa"/>
          </w:tcPr>
          <w:p w:rsidR="00B35498" w:rsidRDefault="00B35498">
            <w:pPr>
              <w:pStyle w:val="ConsPlusNormal"/>
              <w:jc w:val="center"/>
            </w:pPr>
            <w:r>
              <w:t>Условия предоставления срочной социальной услуги, в том числе условия доступности предоставления срочных социальных услуг для инвалидов и других лиц с учетом ограничений их жизнедеятельности</w:t>
            </w:r>
          </w:p>
        </w:tc>
        <w:tc>
          <w:tcPr>
            <w:tcW w:w="2268" w:type="dxa"/>
          </w:tcPr>
          <w:p w:rsidR="00B35498" w:rsidRDefault="00B35498">
            <w:pPr>
              <w:pStyle w:val="ConsPlusNormal"/>
              <w:jc w:val="center"/>
            </w:pPr>
            <w:r>
              <w:t>Показатели качества и оценка результатов предоставления срочной социальной услуги</w:t>
            </w:r>
          </w:p>
        </w:tc>
      </w:tr>
      <w:tr w:rsidR="00B35498">
        <w:tc>
          <w:tcPr>
            <w:tcW w:w="58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35498" w:rsidRDefault="00B354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35498" w:rsidRDefault="00B354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35498" w:rsidRDefault="00B354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B35498" w:rsidRDefault="00B354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35498" w:rsidRDefault="00B35498">
            <w:pPr>
              <w:pStyle w:val="ConsPlusNormal"/>
              <w:jc w:val="center"/>
            </w:pPr>
            <w:r>
              <w:t>7</w:t>
            </w:r>
          </w:p>
        </w:tc>
      </w:tr>
      <w:tr w:rsidR="00B35498">
        <w:tc>
          <w:tcPr>
            <w:tcW w:w="13789" w:type="dxa"/>
            <w:gridSpan w:val="9"/>
          </w:tcPr>
          <w:p w:rsidR="00B35498" w:rsidRDefault="00B35498">
            <w:pPr>
              <w:pStyle w:val="ConsPlusNormal"/>
              <w:jc w:val="center"/>
            </w:pPr>
            <w:r>
              <w:t>I. Срочные социальные услуги</w:t>
            </w:r>
          </w:p>
        </w:tc>
      </w:tr>
      <w:tr w:rsidR="00B35498">
        <w:tc>
          <w:tcPr>
            <w:tcW w:w="580" w:type="dxa"/>
            <w:vMerge w:val="restart"/>
          </w:tcPr>
          <w:p w:rsidR="00B35498" w:rsidRDefault="00B354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B35498" w:rsidRDefault="00B35498">
            <w:pPr>
              <w:pStyle w:val="ConsPlusNormal"/>
            </w:pPr>
            <w:r>
              <w:t xml:space="preserve">Обеспечение бесплатным </w:t>
            </w:r>
            <w:r>
              <w:lastRenderedPageBreak/>
              <w:t>горячим питанием или наборами продуктов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lastRenderedPageBreak/>
              <w:t xml:space="preserve">Предоставление питания (обеда) в столовой организации социального </w:t>
            </w:r>
            <w:r>
              <w:lastRenderedPageBreak/>
              <w:t>обслуживания, или выдача талонов на питание в пунктах общественного питания, или выдача сухого пайка. Примерный перечень продуктов для обеспечения питанием получателей срочных социальных услуг (пакет)</w:t>
            </w:r>
          </w:p>
        </w:tc>
        <w:tc>
          <w:tcPr>
            <w:tcW w:w="1587" w:type="dxa"/>
            <w:vMerge w:val="restart"/>
          </w:tcPr>
          <w:p w:rsidR="00B35498" w:rsidRDefault="00B35498">
            <w:pPr>
              <w:pStyle w:val="ConsPlusNormal"/>
            </w:pPr>
            <w:r>
              <w:lastRenderedPageBreak/>
              <w:t xml:space="preserve">Услуга оказывается не </w:t>
            </w:r>
            <w:r>
              <w:lastRenderedPageBreak/>
              <w:t>чаще четырех раз в год</w:t>
            </w:r>
          </w:p>
        </w:tc>
        <w:tc>
          <w:tcPr>
            <w:tcW w:w="1361" w:type="dxa"/>
            <w:vMerge w:val="restart"/>
          </w:tcPr>
          <w:p w:rsidR="00B35498" w:rsidRDefault="00B35498">
            <w:pPr>
              <w:pStyle w:val="ConsPlusNormal"/>
            </w:pPr>
            <w:r>
              <w:lastRenderedPageBreak/>
              <w:t>Установлен постановлен</w:t>
            </w:r>
            <w:r>
              <w:lastRenderedPageBreak/>
              <w:t>ием Правительства Ленинградской области</w:t>
            </w:r>
          </w:p>
        </w:tc>
        <w:tc>
          <w:tcPr>
            <w:tcW w:w="2154" w:type="dxa"/>
            <w:vMerge w:val="restart"/>
          </w:tcPr>
          <w:p w:rsidR="00B35498" w:rsidRDefault="00B35498">
            <w:pPr>
              <w:pStyle w:val="ConsPlusNormal"/>
            </w:pPr>
            <w:r>
              <w:lastRenderedPageBreak/>
              <w:t xml:space="preserve">Продукты питания должны </w:t>
            </w:r>
            <w:r>
              <w:lastRenderedPageBreak/>
              <w:t>соответствовать установленным срокам годности.</w:t>
            </w:r>
          </w:p>
          <w:p w:rsidR="00B35498" w:rsidRDefault="00B35498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 w:val="restart"/>
          </w:tcPr>
          <w:p w:rsidR="00B35498" w:rsidRDefault="00B35498">
            <w:pPr>
              <w:pStyle w:val="ConsPlusNormal"/>
            </w:pPr>
            <w:r>
              <w:lastRenderedPageBreak/>
              <w:t>Показатели качества:</w:t>
            </w:r>
          </w:p>
          <w:p w:rsidR="00B35498" w:rsidRDefault="00B35498">
            <w:pPr>
              <w:pStyle w:val="ConsPlusNormal"/>
            </w:pPr>
            <w:r>
              <w:t xml:space="preserve">1) показатели, </w:t>
            </w:r>
            <w:r>
              <w:lastRenderedPageBreak/>
              <w:t>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B35498" w:rsidRDefault="00B35498">
            <w:pPr>
              <w:pStyle w:val="ConsPlusNormal"/>
            </w:pPr>
            <w:r>
      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обслуживания;</w:t>
            </w:r>
          </w:p>
          <w:p w:rsidR="00B35498" w:rsidRDefault="00B35498">
            <w:pPr>
              <w:pStyle w:val="ConsPlusNormal"/>
            </w:pPr>
            <w: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B35498" w:rsidRDefault="00B35498">
            <w:pPr>
              <w:pStyle w:val="ConsPlusNormal"/>
            </w:pPr>
            <w:r>
              <w:t xml:space="preserve">4) доступность условий размещения поставщиков социальных услуг (в </w:t>
            </w:r>
            <w:r>
              <w:lastRenderedPageBreak/>
              <w:t>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B35498" w:rsidRDefault="00B35498">
            <w:pPr>
              <w:pStyle w:val="ConsPlusNormal"/>
            </w:pPr>
            <w:r>
              <w:t>5) укомплектованность штата поставщика социальных услуг специалистами и их квалификация;</w:t>
            </w:r>
          </w:p>
          <w:p w:rsidR="00B35498" w:rsidRDefault="00B35498">
            <w:pPr>
              <w:pStyle w:val="ConsPlusNormal"/>
            </w:pPr>
            <w:r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  <w:vMerge w:val="restart"/>
          </w:tcPr>
          <w:p w:rsidR="00B35498" w:rsidRDefault="00B35498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2040" w:type="dxa"/>
            <w:gridSpan w:val="2"/>
          </w:tcPr>
          <w:p w:rsidR="00B35498" w:rsidRDefault="00B35498">
            <w:pPr>
              <w:pStyle w:val="ConsPlusNormal"/>
              <w:jc w:val="center"/>
            </w:pPr>
            <w:r>
              <w:t>Количество продуктов в граммах на одного человека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  <w:vMerge/>
          </w:tcPr>
          <w:p w:rsidR="00B35498" w:rsidRDefault="00B35498"/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Хлеб ржаной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Картофельное пюре/лапша быстрого приготовления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Консервы мясные/рыбные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325/230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325/230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Масло сливочное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Печенье/галеты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Сахар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Чай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Соль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1871" w:type="dxa"/>
          </w:tcPr>
          <w:p w:rsidR="00B35498" w:rsidRDefault="00B35498">
            <w:pPr>
              <w:pStyle w:val="ConsPlusNormal"/>
            </w:pPr>
            <w:r>
              <w:t>Вода бутилированная 1 бут. 0,5 л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Продолжительность услуги не более 20 минут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 w:val="restart"/>
          </w:tcPr>
          <w:p w:rsidR="00B35498" w:rsidRDefault="00B3549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B35498" w:rsidRDefault="00B35498">
            <w:pPr>
              <w:pStyle w:val="ConsPlusNormal"/>
            </w:pPr>
            <w:r>
              <w:t>Обеспечение одеждой, обувью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Выдача одежды и обуви.</w:t>
            </w:r>
          </w:p>
          <w:p w:rsidR="00B35498" w:rsidRDefault="00B35498">
            <w:pPr>
              <w:pStyle w:val="ConsPlusNormal"/>
            </w:pPr>
            <w:r>
              <w:t>Примерные нормы обеспечения одеждой, обувью и предметами первой необходимости получателей срочных социальных услуг (пакет)</w:t>
            </w:r>
          </w:p>
        </w:tc>
        <w:tc>
          <w:tcPr>
            <w:tcW w:w="1587" w:type="dxa"/>
            <w:vMerge w:val="restart"/>
          </w:tcPr>
          <w:p w:rsidR="00B35498" w:rsidRDefault="00B35498">
            <w:pPr>
              <w:pStyle w:val="ConsPlusNormal"/>
            </w:pPr>
            <w:r>
              <w:t>Услуга оказывается не чаще четырех раз в год</w:t>
            </w:r>
          </w:p>
        </w:tc>
        <w:tc>
          <w:tcPr>
            <w:tcW w:w="1361" w:type="dxa"/>
            <w:vMerge w:val="restart"/>
          </w:tcPr>
          <w:p w:rsidR="00B35498" w:rsidRDefault="00B35498">
            <w:pPr>
              <w:pStyle w:val="ConsPlusNormal"/>
            </w:pPr>
            <w:r>
              <w:t>Установлен постановлением Правительства Ленинградской области</w:t>
            </w:r>
          </w:p>
        </w:tc>
        <w:tc>
          <w:tcPr>
            <w:tcW w:w="2154" w:type="dxa"/>
            <w:vMerge w:val="restart"/>
          </w:tcPr>
          <w:p w:rsidR="00B35498" w:rsidRDefault="00B35498">
            <w:pPr>
              <w:pStyle w:val="ConsPlusNormal"/>
            </w:pPr>
            <w:r>
              <w:t>Одежда и обувь должны подходить получателям социальных услуг по размеру, быть пригодными к носке и отвечать санитарно-гигиеническим нормам и требованиям.</w:t>
            </w:r>
          </w:p>
          <w:p w:rsidR="00B35498" w:rsidRDefault="00B35498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Количество</w:t>
            </w:r>
          </w:p>
          <w:p w:rsidR="00B35498" w:rsidRDefault="00B354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Пальто/плащ/куртка (по сезону)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Рубашка/джемпер/свитер/кофта (по сезону)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Брюки/юбка из полушерстяной/хлопчатобумажной/джинсовой ткани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Шапка вязаная (по сезону)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Носки/колготки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Трусы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Майка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2891" w:type="dxa"/>
            <w:gridSpan w:val="2"/>
          </w:tcPr>
          <w:p w:rsidR="00B35498" w:rsidRDefault="00B35498">
            <w:pPr>
              <w:pStyle w:val="ConsPlusNormal"/>
            </w:pPr>
            <w:r>
              <w:t>Обувь (по сезону)</w:t>
            </w:r>
          </w:p>
        </w:tc>
        <w:tc>
          <w:tcPr>
            <w:tcW w:w="1020" w:type="dxa"/>
          </w:tcPr>
          <w:p w:rsidR="00B35498" w:rsidRDefault="00B35498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  <w:vMerge/>
          </w:tcPr>
          <w:p w:rsidR="00B35498" w:rsidRDefault="00B35498"/>
        </w:tc>
        <w:tc>
          <w:tcPr>
            <w:tcW w:w="1928" w:type="dxa"/>
            <w:vMerge/>
          </w:tcPr>
          <w:p w:rsidR="00B35498" w:rsidRDefault="00B35498"/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  <w:vMerge/>
          </w:tcPr>
          <w:p w:rsidR="00B35498" w:rsidRDefault="00B35498"/>
        </w:tc>
        <w:tc>
          <w:tcPr>
            <w:tcW w:w="1361" w:type="dxa"/>
            <w:vMerge/>
          </w:tcPr>
          <w:p w:rsidR="00B35498" w:rsidRDefault="00B35498"/>
        </w:tc>
        <w:tc>
          <w:tcPr>
            <w:tcW w:w="2154" w:type="dxa"/>
            <w:vMerge/>
          </w:tcPr>
          <w:p w:rsidR="00B35498" w:rsidRDefault="00B35498"/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</w:tcPr>
          <w:p w:rsidR="00B35498" w:rsidRDefault="00B3549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28" w:type="dxa"/>
          </w:tcPr>
          <w:p w:rsidR="00B35498" w:rsidRDefault="00B35498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 и пр.) и возможные пути решения проблемы;</w:t>
            </w:r>
          </w:p>
          <w:p w:rsidR="00B35498" w:rsidRDefault="00B35498">
            <w:pPr>
              <w:pStyle w:val="ConsPlusNormal"/>
            </w:pPr>
            <w:r>
              <w:t>предоставление информации о перечне необходимых документов, мероприятиях, которые необходимо осуществить для получения временного жилого помещения;</w:t>
            </w:r>
          </w:p>
          <w:p w:rsidR="00B35498" w:rsidRDefault="00B35498">
            <w:pPr>
              <w:pStyle w:val="ConsPlusNormal"/>
            </w:pPr>
            <w:r>
              <w:t>оказание помощи в сборе необходимых документов для получения временного жилого помещения;</w:t>
            </w:r>
          </w:p>
          <w:p w:rsidR="00B35498" w:rsidRDefault="00B35498">
            <w:pPr>
              <w:pStyle w:val="ConsPlusNormal"/>
            </w:pPr>
            <w: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B35498" w:rsidRDefault="00B35498">
            <w:pPr>
              <w:pStyle w:val="ConsPlusNormal"/>
            </w:pPr>
            <w:r>
              <w:lastRenderedPageBreak/>
              <w:t>Продолжительность услуги не более 15 минут</w:t>
            </w:r>
          </w:p>
        </w:tc>
        <w:tc>
          <w:tcPr>
            <w:tcW w:w="1587" w:type="dxa"/>
          </w:tcPr>
          <w:p w:rsidR="00B35498" w:rsidRDefault="00B35498">
            <w:pPr>
              <w:pStyle w:val="ConsPlusNormal"/>
            </w:pPr>
            <w:r>
              <w:lastRenderedPageBreak/>
              <w:t>Услуга предоставляется не чаще одного раза в год</w:t>
            </w:r>
          </w:p>
        </w:tc>
        <w:tc>
          <w:tcPr>
            <w:tcW w:w="1361" w:type="dxa"/>
          </w:tcPr>
          <w:p w:rsidR="00B35498" w:rsidRDefault="00B35498">
            <w:pPr>
              <w:pStyle w:val="ConsPlusNormal"/>
            </w:pPr>
            <w:r>
              <w:t>Установлен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B35498" w:rsidRDefault="00B35498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</w:tcPr>
          <w:p w:rsidR="00B35498" w:rsidRDefault="00B35498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928" w:type="dxa"/>
          </w:tcPr>
          <w:p w:rsidR="00B35498" w:rsidRDefault="00B3549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Ленинградской области.</w:t>
            </w:r>
          </w:p>
          <w:p w:rsidR="00B35498" w:rsidRDefault="00B35498">
            <w:pPr>
              <w:pStyle w:val="ConsPlusNormal"/>
            </w:pPr>
            <w:r>
              <w:t>Выдача получателю социальных услуг, который в соответствии с федеральным и(или) областным законом имеет право на бесплатную юридическую помощь, направления в государственное юридическое бюро или к адвокату, участвующему в деятельности государственной системы бесплатной юридической помощи в Ленинградской области.</w:t>
            </w:r>
          </w:p>
          <w:p w:rsidR="00B35498" w:rsidRDefault="00B35498">
            <w:pPr>
              <w:pStyle w:val="ConsPlusNormal"/>
            </w:pPr>
            <w:r>
              <w:t>Продолжительность услуги не более 15 минут</w:t>
            </w:r>
          </w:p>
        </w:tc>
        <w:tc>
          <w:tcPr>
            <w:tcW w:w="1587" w:type="dxa"/>
          </w:tcPr>
          <w:p w:rsidR="00B35498" w:rsidRDefault="00B35498">
            <w:pPr>
              <w:pStyle w:val="ConsPlusNormal"/>
            </w:pPr>
            <w:r>
              <w:t>Услуга предоставляется не чаще одного раза в месяц</w:t>
            </w:r>
          </w:p>
        </w:tc>
        <w:tc>
          <w:tcPr>
            <w:tcW w:w="1361" w:type="dxa"/>
          </w:tcPr>
          <w:p w:rsidR="00B35498" w:rsidRDefault="00B35498">
            <w:pPr>
              <w:pStyle w:val="ConsPlusNormal"/>
            </w:pPr>
            <w:r>
              <w:t>Установлен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B35498" w:rsidRDefault="00B35498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 w:val="restart"/>
          </w:tcPr>
          <w:p w:rsidR="00B35498" w:rsidRDefault="00B35498">
            <w:pPr>
              <w:pStyle w:val="ConsPlusNormal"/>
            </w:pPr>
            <w:r>
              <w:t>Критерии оценки качества:</w:t>
            </w:r>
          </w:p>
          <w:p w:rsidR="00B35498" w:rsidRDefault="00B35498">
            <w:pPr>
              <w:pStyle w:val="ConsPlusNormal"/>
            </w:pPr>
            <w:r>
              <w:t>1) полнота объема предоставления срочной социальной услуги;</w:t>
            </w:r>
          </w:p>
          <w:p w:rsidR="00B35498" w:rsidRDefault="00B35498">
            <w:pPr>
              <w:pStyle w:val="ConsPlusNormal"/>
            </w:pPr>
            <w:r>
              <w:t>2) своевременность предоставления срочной социальной услуги;</w:t>
            </w:r>
          </w:p>
          <w:p w:rsidR="00B35498" w:rsidRDefault="00B35498">
            <w:pPr>
              <w:pStyle w:val="ConsPlusNormal"/>
            </w:pPr>
            <w: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B35498">
        <w:tc>
          <w:tcPr>
            <w:tcW w:w="580" w:type="dxa"/>
          </w:tcPr>
          <w:p w:rsidR="00B35498" w:rsidRDefault="00B3549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28" w:type="dxa"/>
          </w:tcPr>
          <w:p w:rsidR="00B35498" w:rsidRDefault="00B35498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B35498" w:rsidRDefault="00B35498">
            <w:pPr>
              <w:pStyle w:val="ConsPlusNormal"/>
            </w:pPr>
            <w:r>
              <w:t xml:space="preserve">сопровождение получателей срочных социальных услуг в организации, осуществляющие экстренную психологическую помощь после </w:t>
            </w:r>
            <w:r>
              <w:lastRenderedPageBreak/>
              <w:t>предварительного согласования и записи на прием;</w:t>
            </w:r>
          </w:p>
          <w:p w:rsidR="00B35498" w:rsidRDefault="00B35498">
            <w:pPr>
              <w:pStyle w:val="ConsPlusNormal"/>
            </w:pPr>
            <w:r>
              <w:t>привлечение психологов МЧС, организаций здравоохранения, социального обслуживания, священнослужителей (по просьбе получателя срочной социальной услуги) к 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B35498" w:rsidRDefault="00B35498">
            <w:pPr>
              <w:pStyle w:val="ConsPlusNormal"/>
            </w:pPr>
            <w:r>
              <w:t>Продолжительность услуги не более 30 минут</w:t>
            </w:r>
          </w:p>
        </w:tc>
        <w:tc>
          <w:tcPr>
            <w:tcW w:w="1587" w:type="dxa"/>
          </w:tcPr>
          <w:p w:rsidR="00B35498" w:rsidRDefault="00B35498">
            <w:pPr>
              <w:pStyle w:val="ConsPlusNormal"/>
            </w:pPr>
            <w:r>
              <w:lastRenderedPageBreak/>
              <w:t>Услуга предоставляется не чаще одного раза в месяц</w:t>
            </w:r>
          </w:p>
        </w:tc>
        <w:tc>
          <w:tcPr>
            <w:tcW w:w="1361" w:type="dxa"/>
          </w:tcPr>
          <w:p w:rsidR="00B35498" w:rsidRDefault="00B35498">
            <w:pPr>
              <w:pStyle w:val="ConsPlusNormal"/>
            </w:pPr>
            <w:r>
              <w:t>Установлен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B35498" w:rsidRDefault="00B35498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  <w:vMerge/>
          </w:tcPr>
          <w:p w:rsidR="00B35498" w:rsidRDefault="00B35498"/>
        </w:tc>
      </w:tr>
      <w:tr w:rsidR="00B35498">
        <w:tc>
          <w:tcPr>
            <w:tcW w:w="580" w:type="dxa"/>
          </w:tcPr>
          <w:p w:rsidR="00B35498" w:rsidRDefault="00B35498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928" w:type="dxa"/>
          </w:tcPr>
          <w:p w:rsidR="00B35498" w:rsidRDefault="00B35498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911" w:type="dxa"/>
            <w:gridSpan w:val="3"/>
          </w:tcPr>
          <w:p w:rsidR="00B35498" w:rsidRDefault="00B35498">
            <w:pPr>
              <w:pStyle w:val="ConsPlusNormal"/>
            </w:pPr>
            <w:r>
              <w:t>Предоставление разъяснений получателю социальных услуг в отношении содержания необходимых документов;</w:t>
            </w:r>
          </w:p>
          <w:p w:rsidR="00B35498" w:rsidRDefault="00B35498">
            <w:pPr>
              <w:pStyle w:val="ConsPlusNormal"/>
            </w:pPr>
            <w:r>
              <w:t>оказание помощи получателю социальных услуг в написании заявления;</w:t>
            </w:r>
          </w:p>
          <w:p w:rsidR="00B35498" w:rsidRDefault="00B35498">
            <w:pPr>
              <w:pStyle w:val="ConsPlusNormal"/>
            </w:pPr>
            <w:r>
              <w:t>заполнение форменных бланков;</w:t>
            </w:r>
          </w:p>
          <w:p w:rsidR="00B35498" w:rsidRDefault="00B35498">
            <w:pPr>
              <w:pStyle w:val="ConsPlusNormal"/>
            </w:pPr>
            <w:r>
              <w:t>написание сопроводительных писем;</w:t>
            </w:r>
          </w:p>
          <w:p w:rsidR="00B35498" w:rsidRDefault="00B35498">
            <w:pPr>
              <w:pStyle w:val="ConsPlusNormal"/>
            </w:pPr>
            <w:r>
              <w:t>направление документов в соответствующие органы государственной власти, организации с 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других вопросов социальной реабилитации.</w:t>
            </w:r>
          </w:p>
          <w:p w:rsidR="00B35498" w:rsidRDefault="00B35498">
            <w:pPr>
              <w:pStyle w:val="ConsPlusNormal"/>
            </w:pPr>
            <w:r>
              <w:lastRenderedPageBreak/>
              <w:t>Продолжительность услуги не более 20 минут</w:t>
            </w:r>
          </w:p>
        </w:tc>
        <w:tc>
          <w:tcPr>
            <w:tcW w:w="1587" w:type="dxa"/>
          </w:tcPr>
          <w:p w:rsidR="00B35498" w:rsidRDefault="00B35498">
            <w:pPr>
              <w:pStyle w:val="ConsPlusNormal"/>
            </w:pPr>
            <w:r>
              <w:lastRenderedPageBreak/>
              <w:t>Услуга оказывается не чаще одного раза в месяц</w:t>
            </w:r>
          </w:p>
        </w:tc>
        <w:tc>
          <w:tcPr>
            <w:tcW w:w="1361" w:type="dxa"/>
          </w:tcPr>
          <w:p w:rsidR="00B35498" w:rsidRDefault="00B35498">
            <w:pPr>
              <w:pStyle w:val="ConsPlusNormal"/>
            </w:pPr>
            <w:r>
              <w:t>Установлен постановлением Правительства Ленинградской области</w:t>
            </w:r>
          </w:p>
        </w:tc>
        <w:tc>
          <w:tcPr>
            <w:tcW w:w="2154" w:type="dxa"/>
          </w:tcPr>
          <w:p w:rsidR="00B35498" w:rsidRDefault="00B35498">
            <w:pPr>
              <w:pStyle w:val="ConsPlusNormal"/>
            </w:pPr>
            <w: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</w:tc>
        <w:tc>
          <w:tcPr>
            <w:tcW w:w="2268" w:type="dxa"/>
          </w:tcPr>
          <w:p w:rsidR="00B35498" w:rsidRDefault="00B35498">
            <w:pPr>
              <w:pStyle w:val="ConsPlusNormal"/>
            </w:pPr>
          </w:p>
        </w:tc>
      </w:tr>
    </w:tbl>
    <w:p w:rsidR="00B35498" w:rsidRDefault="00B35498">
      <w:pPr>
        <w:sectPr w:rsidR="00B354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5498" w:rsidRDefault="00B35498">
      <w:pPr>
        <w:pStyle w:val="ConsPlusNormal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ind w:firstLine="540"/>
        <w:jc w:val="both"/>
      </w:pPr>
    </w:p>
    <w:p w:rsidR="00B35498" w:rsidRDefault="00B35498">
      <w:pPr>
        <w:pStyle w:val="ConsPlusNormal"/>
        <w:jc w:val="right"/>
        <w:outlineLvl w:val="0"/>
      </w:pPr>
      <w:r>
        <w:t>УТВЕРЖДЕН</w:t>
      </w:r>
    </w:p>
    <w:p w:rsidR="00B35498" w:rsidRDefault="00B35498">
      <w:pPr>
        <w:pStyle w:val="ConsPlusNormal"/>
        <w:jc w:val="right"/>
      </w:pPr>
      <w:r>
        <w:t>постановлением Правительства</w:t>
      </w:r>
    </w:p>
    <w:p w:rsidR="00B35498" w:rsidRDefault="00B35498">
      <w:pPr>
        <w:pStyle w:val="ConsPlusNormal"/>
        <w:jc w:val="right"/>
      </w:pPr>
      <w:r>
        <w:t>Ленинградской области</w:t>
      </w:r>
    </w:p>
    <w:p w:rsidR="00B35498" w:rsidRDefault="00B35498">
      <w:pPr>
        <w:pStyle w:val="ConsPlusNormal"/>
        <w:jc w:val="right"/>
      </w:pPr>
      <w:r>
        <w:t>от 06.07.2015 N 256</w:t>
      </w:r>
    </w:p>
    <w:p w:rsidR="00B35498" w:rsidRDefault="00B35498">
      <w:pPr>
        <w:pStyle w:val="ConsPlusNormal"/>
        <w:jc w:val="right"/>
      </w:pPr>
      <w:r>
        <w:t>(приложение 3)</w:t>
      </w:r>
    </w:p>
    <w:p w:rsidR="00B35498" w:rsidRDefault="00B354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5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35498" w:rsidRDefault="00B35498">
            <w:pPr>
              <w:pStyle w:val="ConsPlusNormal"/>
              <w:jc w:val="center"/>
            </w:pPr>
            <w:r>
              <w:rPr>
                <w:color w:val="392C69"/>
              </w:rPr>
              <w:t>от 11.09.2017 N 362)</w:t>
            </w:r>
          </w:p>
        </w:tc>
      </w:tr>
    </w:tbl>
    <w:p w:rsidR="00B35498" w:rsidRDefault="00B35498">
      <w:pPr>
        <w:pStyle w:val="ConsPlusNormal"/>
      </w:pPr>
    </w:p>
    <w:p w:rsidR="00B35498" w:rsidRDefault="00B35498">
      <w:pPr>
        <w:pStyle w:val="ConsPlusNormal"/>
      </w:pPr>
      <w:r>
        <w:t>(Форма)</w:t>
      </w:r>
    </w:p>
    <w:p w:rsidR="00B35498" w:rsidRDefault="00B35498">
      <w:pPr>
        <w:pStyle w:val="ConsPlusNormal"/>
      </w:pPr>
    </w:p>
    <w:p w:rsidR="00B35498" w:rsidRDefault="00B35498">
      <w:pPr>
        <w:pStyle w:val="ConsPlusNonformat"/>
        <w:jc w:val="both"/>
      </w:pPr>
      <w:bookmarkStart w:id="3" w:name="P291"/>
      <w:bookmarkEnd w:id="3"/>
      <w:r>
        <w:t xml:space="preserve">                                    АКТ</w:t>
      </w:r>
    </w:p>
    <w:p w:rsidR="00B35498" w:rsidRDefault="00B35498">
      <w:pPr>
        <w:pStyle w:val="ConsPlusNonformat"/>
        <w:jc w:val="both"/>
      </w:pPr>
      <w:r>
        <w:t xml:space="preserve">                 о предоставлении срочных социальных услуг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__________________________________________         "__" ___________ 20__ г.</w:t>
      </w:r>
    </w:p>
    <w:p w:rsidR="00B35498" w:rsidRDefault="00B35498">
      <w:pPr>
        <w:pStyle w:val="ConsPlusNonformat"/>
        <w:jc w:val="both"/>
      </w:pPr>
      <w:r>
        <w:t xml:space="preserve"> (населенный пункт Ленинградской области)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 xml:space="preserve">    Настоящий акт составлен в двух экземплярах в целях удостоверения  факта</w:t>
      </w:r>
    </w:p>
    <w:p w:rsidR="00B35498" w:rsidRDefault="00B35498">
      <w:pPr>
        <w:pStyle w:val="ConsPlusNonformat"/>
        <w:jc w:val="both"/>
      </w:pPr>
      <w:r>
        <w:t>предоставления ____________________________________________________________</w:t>
      </w:r>
    </w:p>
    <w:p w:rsidR="00B35498" w:rsidRDefault="00B35498">
      <w:pPr>
        <w:pStyle w:val="ConsPlusNonformat"/>
        <w:jc w:val="both"/>
      </w:pPr>
      <w:r>
        <w:t xml:space="preserve">                    (полное наименование поставщика социальных услуг)</w:t>
      </w:r>
    </w:p>
    <w:p w:rsidR="00B35498" w:rsidRDefault="00B35498">
      <w:pPr>
        <w:pStyle w:val="ConsPlusNonformat"/>
        <w:jc w:val="both"/>
      </w:pPr>
      <w:r>
        <w:t>получателю социальных услуг ______________________________________________,</w:t>
      </w:r>
    </w:p>
    <w:p w:rsidR="00B35498" w:rsidRDefault="00B35498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B35498" w:rsidRDefault="00B35498">
      <w:pPr>
        <w:pStyle w:val="ConsPlusNonformat"/>
        <w:jc w:val="both"/>
      </w:pPr>
      <w:r>
        <w:t>родившемуся "__" ____________ ____ года в _________________________________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__________________________________________________________________________,</w:t>
      </w:r>
    </w:p>
    <w:p w:rsidR="00B35498" w:rsidRDefault="00B35498">
      <w:pPr>
        <w:pStyle w:val="ConsPlusNonformat"/>
        <w:jc w:val="both"/>
      </w:pPr>
      <w:r>
        <w:t xml:space="preserve">проживающему (находящемуся) по адресу </w:t>
      </w:r>
      <w:hyperlink w:anchor="P343" w:history="1">
        <w:r>
          <w:rPr>
            <w:color w:val="0000FF"/>
          </w:rPr>
          <w:t>&lt;*&gt;</w:t>
        </w:r>
      </w:hyperlink>
      <w:r>
        <w:t>: _______________________________,</w:t>
      </w:r>
    </w:p>
    <w:p w:rsidR="00B35498" w:rsidRDefault="00B35498">
      <w:pPr>
        <w:pStyle w:val="ConsPlusNonformat"/>
        <w:jc w:val="both"/>
      </w:pPr>
      <w:r>
        <w:t xml:space="preserve">зарегистрированному по адресу </w:t>
      </w:r>
      <w:hyperlink w:anchor="P343" w:history="1">
        <w:r>
          <w:rPr>
            <w:color w:val="0000FF"/>
          </w:rPr>
          <w:t>&lt;*&gt;</w:t>
        </w:r>
      </w:hyperlink>
      <w:r>
        <w:t>: _______________________________________,</w:t>
      </w:r>
    </w:p>
    <w:p w:rsidR="00B35498" w:rsidRDefault="00B35498">
      <w:pPr>
        <w:pStyle w:val="ConsPlusNonformat"/>
        <w:jc w:val="both"/>
      </w:pPr>
      <w:r>
        <w:t>предъявившему документ, удостоверяющий личность: __________________________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__________________________________________________________________________,</w:t>
      </w:r>
    </w:p>
    <w:p w:rsidR="00B35498" w:rsidRDefault="00B35498">
      <w:pPr>
        <w:pStyle w:val="ConsPlusNonformat"/>
        <w:jc w:val="both"/>
      </w:pPr>
      <w:r>
        <w:t xml:space="preserve">                 (реквизиты документа, кем и когда выдан)</w:t>
      </w:r>
    </w:p>
    <w:p w:rsidR="00B35498" w:rsidRDefault="00B35498">
      <w:pPr>
        <w:pStyle w:val="ConsPlusNonformat"/>
        <w:jc w:val="both"/>
      </w:pPr>
      <w:r>
        <w:t>признанному   нуждающимся   в   срочных   социальных    услугах    решением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__________________________________________________________________________,</w:t>
      </w:r>
    </w:p>
    <w:p w:rsidR="00B35498" w:rsidRDefault="00B35498">
      <w:pPr>
        <w:pStyle w:val="ConsPlusNonformat"/>
        <w:jc w:val="both"/>
      </w:pPr>
      <w:r>
        <w:t xml:space="preserve">      (полное наименование уполномоченного органа, принявшего решение</w:t>
      </w:r>
    </w:p>
    <w:p w:rsidR="00B35498" w:rsidRDefault="00B35498">
      <w:pPr>
        <w:pStyle w:val="ConsPlusNonformat"/>
        <w:jc w:val="both"/>
      </w:pPr>
      <w:r>
        <w:t xml:space="preserve">                   об оказании срочных социальных услуг)</w:t>
      </w:r>
    </w:p>
    <w:p w:rsidR="00B35498" w:rsidRDefault="00B35498">
      <w:pPr>
        <w:pStyle w:val="ConsPlusNonformat"/>
        <w:jc w:val="both"/>
      </w:pPr>
      <w:r>
        <w:t>_________________________________________________ "__" _________ 20__ года,</w:t>
      </w:r>
    </w:p>
    <w:p w:rsidR="00B35498" w:rsidRDefault="00B35498">
      <w:pPr>
        <w:pStyle w:val="ConsPlusNonformat"/>
        <w:jc w:val="both"/>
      </w:pPr>
      <w:r>
        <w:t>подавшему заявление о предоставлении социальных услуг  от  "__"  __________</w:t>
      </w:r>
    </w:p>
    <w:p w:rsidR="00B35498" w:rsidRDefault="00B35498">
      <w:pPr>
        <w:pStyle w:val="ConsPlusNonformat"/>
        <w:jc w:val="both"/>
      </w:pPr>
      <w:r>
        <w:t>20__ года (на основании информации, поступившей поставщику социальных услуг</w:t>
      </w:r>
    </w:p>
    <w:p w:rsidR="00B35498" w:rsidRDefault="00B35498">
      <w:pPr>
        <w:pStyle w:val="ConsPlusNonformat"/>
        <w:jc w:val="both"/>
      </w:pPr>
      <w:r>
        <w:t>"__" __________ 20__ года от ______________________________________________</w:t>
      </w:r>
    </w:p>
    <w:p w:rsidR="00B35498" w:rsidRDefault="00B35498">
      <w:pPr>
        <w:pStyle w:val="ConsPlusNonformat"/>
        <w:jc w:val="both"/>
      </w:pPr>
      <w:r>
        <w:t>_________________________________________________________________________),</w:t>
      </w:r>
    </w:p>
    <w:p w:rsidR="00B35498" w:rsidRDefault="00B35498">
      <w:pPr>
        <w:pStyle w:val="ConsPlusNonformat"/>
        <w:jc w:val="both"/>
      </w:pPr>
      <w:r>
        <w:t xml:space="preserve">   (полное наименование медицинской, образовательной, иной организации,</w:t>
      </w:r>
    </w:p>
    <w:p w:rsidR="00B35498" w:rsidRDefault="00B35498">
      <w:pPr>
        <w:pStyle w:val="ConsPlusNonformat"/>
        <w:jc w:val="both"/>
      </w:pPr>
      <w:r>
        <w:t xml:space="preserve">   не входящей в систему социального обслуживания, которая предоставила</w:t>
      </w:r>
    </w:p>
    <w:p w:rsidR="00B35498" w:rsidRDefault="00B35498">
      <w:pPr>
        <w:pStyle w:val="ConsPlusNonformat"/>
        <w:jc w:val="both"/>
      </w:pPr>
      <w:r>
        <w:t xml:space="preserve">                 информацию о получателе социальных услуг)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следующих срочных социальных услуг:</w:t>
      </w:r>
    </w:p>
    <w:p w:rsidR="00B35498" w:rsidRDefault="00B354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3345"/>
        <w:gridCol w:w="2608"/>
      </w:tblGrid>
      <w:tr w:rsidR="00B35498">
        <w:tc>
          <w:tcPr>
            <w:tcW w:w="624" w:type="dxa"/>
          </w:tcPr>
          <w:p w:rsidR="00B35498" w:rsidRDefault="00B354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B35498" w:rsidRDefault="00B35498">
            <w:pPr>
              <w:pStyle w:val="ConsPlusNormal"/>
              <w:jc w:val="center"/>
            </w:pPr>
            <w:r>
              <w:t>Предоставленная срочная социальная услуга</w:t>
            </w:r>
          </w:p>
        </w:tc>
        <w:tc>
          <w:tcPr>
            <w:tcW w:w="3345" w:type="dxa"/>
          </w:tcPr>
          <w:p w:rsidR="00B35498" w:rsidRDefault="00B35498">
            <w:pPr>
              <w:pStyle w:val="ConsPlusNormal"/>
              <w:jc w:val="center"/>
            </w:pPr>
            <w:r>
              <w:t>Содержание предоставленной срочной социальной услуги</w:t>
            </w:r>
          </w:p>
        </w:tc>
        <w:tc>
          <w:tcPr>
            <w:tcW w:w="2608" w:type="dxa"/>
          </w:tcPr>
          <w:p w:rsidR="00B35498" w:rsidRDefault="00B35498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</w:tr>
      <w:tr w:rsidR="00B35498">
        <w:tc>
          <w:tcPr>
            <w:tcW w:w="624" w:type="dxa"/>
          </w:tcPr>
          <w:p w:rsidR="00B35498" w:rsidRDefault="00B35498">
            <w:pPr>
              <w:pStyle w:val="ConsPlusNormal"/>
            </w:pPr>
          </w:p>
        </w:tc>
        <w:tc>
          <w:tcPr>
            <w:tcW w:w="2494" w:type="dxa"/>
          </w:tcPr>
          <w:p w:rsidR="00B35498" w:rsidRDefault="00B35498">
            <w:pPr>
              <w:pStyle w:val="ConsPlusNormal"/>
            </w:pPr>
          </w:p>
        </w:tc>
        <w:tc>
          <w:tcPr>
            <w:tcW w:w="3345" w:type="dxa"/>
          </w:tcPr>
          <w:p w:rsidR="00B35498" w:rsidRDefault="00B35498">
            <w:pPr>
              <w:pStyle w:val="ConsPlusNormal"/>
            </w:pPr>
          </w:p>
        </w:tc>
        <w:tc>
          <w:tcPr>
            <w:tcW w:w="2608" w:type="dxa"/>
          </w:tcPr>
          <w:p w:rsidR="00B35498" w:rsidRDefault="00B35498">
            <w:pPr>
              <w:pStyle w:val="ConsPlusNormal"/>
            </w:pPr>
          </w:p>
        </w:tc>
      </w:tr>
    </w:tbl>
    <w:p w:rsidR="00B35498" w:rsidRDefault="00B35498">
      <w:pPr>
        <w:pStyle w:val="ConsPlusNormal"/>
      </w:pPr>
    </w:p>
    <w:p w:rsidR="00B35498" w:rsidRDefault="00B35498">
      <w:pPr>
        <w:pStyle w:val="ConsPlusNonformat"/>
        <w:jc w:val="both"/>
      </w:pPr>
      <w:r>
        <w:t xml:space="preserve">    Претензий  по  объему,  составу  и  качеству  предоставленных   срочных</w:t>
      </w:r>
    </w:p>
    <w:p w:rsidR="00B35498" w:rsidRDefault="00B35498">
      <w:pPr>
        <w:pStyle w:val="ConsPlusNonformat"/>
        <w:jc w:val="both"/>
      </w:pPr>
      <w:r>
        <w:lastRenderedPageBreak/>
        <w:t>социальных услуг не имеется.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>Поставщик срочной социальной услуги    Получатель срочной социальной услуги</w:t>
      </w:r>
    </w:p>
    <w:p w:rsidR="00B35498" w:rsidRDefault="00B35498">
      <w:pPr>
        <w:pStyle w:val="ConsPlusNonformat"/>
        <w:jc w:val="both"/>
      </w:pPr>
      <w:r>
        <w:t>____________(_____________________)    _____________(_____________________)</w:t>
      </w:r>
    </w:p>
    <w:p w:rsidR="00B35498" w:rsidRDefault="00B35498">
      <w:pPr>
        <w:pStyle w:val="ConsPlusNonformat"/>
        <w:jc w:val="both"/>
      </w:pPr>
      <w:r>
        <w:t xml:space="preserve"> (подпись)    (фамилия, инициалы)        (подпись)    (фамилия, инициалы)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 xml:space="preserve">           М.П.</w:t>
      </w:r>
    </w:p>
    <w:p w:rsidR="00B35498" w:rsidRDefault="00B35498">
      <w:pPr>
        <w:pStyle w:val="ConsPlusNonformat"/>
        <w:jc w:val="both"/>
      </w:pPr>
    </w:p>
    <w:p w:rsidR="00B35498" w:rsidRDefault="00B35498">
      <w:pPr>
        <w:pStyle w:val="ConsPlusNonformat"/>
        <w:jc w:val="both"/>
      </w:pPr>
      <w:r>
        <w:t xml:space="preserve">    --------------------------------</w:t>
      </w:r>
    </w:p>
    <w:p w:rsidR="00B35498" w:rsidRDefault="00B35498">
      <w:pPr>
        <w:pStyle w:val="ConsPlusNonformat"/>
        <w:jc w:val="both"/>
      </w:pPr>
      <w:bookmarkStart w:id="4" w:name="P343"/>
      <w:bookmarkEnd w:id="4"/>
      <w:r>
        <w:t xml:space="preserve">    &lt;*&gt; Заполняется при наличии.</w:t>
      </w:r>
    </w:p>
    <w:p w:rsidR="00B35498" w:rsidRDefault="00B35498">
      <w:pPr>
        <w:pStyle w:val="ConsPlusNormal"/>
      </w:pPr>
    </w:p>
    <w:p w:rsidR="00B35498" w:rsidRDefault="00B35498">
      <w:pPr>
        <w:pStyle w:val="ConsPlusNormal"/>
      </w:pPr>
    </w:p>
    <w:p w:rsidR="00B35498" w:rsidRDefault="00B35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8A76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8"/>
    <w:rsid w:val="004D6DE4"/>
    <w:rsid w:val="00B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06D1D2C46C36C75173DF20CAED3F7EB1DAF1828AF7AFE06CF4732CC6423DE0778370A8EF31D104y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906D1D2C46C36C7516CCE35CAED3F7DBFDAF38682F7AFE06CF4732CC6423DE0778370A8EF31DA04y8I" TargetMode="External"/><Relationship Id="rId12" Type="http://schemas.openxmlformats.org/officeDocument/2006/relationships/hyperlink" Target="consultantplus://offline/ref=30F906D1D2C46C36C75173DF20CAED3F7EBFD8F08286F7AFE06CF4732CC6423DE0778370A8EF30D604y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906D1D2C46C36C75173DF20CAED3F7EBFD8F08286F7AFE06CF4732CC6423DE0778370A8EF31D304yFI" TargetMode="External"/><Relationship Id="rId11" Type="http://schemas.openxmlformats.org/officeDocument/2006/relationships/hyperlink" Target="consultantplus://offline/ref=30F906D1D2C46C36C75173DF20CAED3F7EBFD8F08286F7AFE06CF4732CC6423DE0778370A8EF31D704y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0F906D1D2C46C36C7516CCE35CAED3F7DB4D9F08286F7AFE06CF4732CC6423DE0778370A8EF33DB04y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906D1D2C46C36C75173DF20CAED3F7EBFD8F08286F7AFE06CF4732CC6423DE0778370A8EF31D304y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2018-03-19T08:50:00Z</dcterms:created>
  <dcterms:modified xsi:type="dcterms:W3CDTF">2018-03-19T08:50:00Z</dcterms:modified>
</cp:coreProperties>
</file>