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5D" w:rsidRDefault="007E36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365D" w:rsidRDefault="007E365D">
      <w:pPr>
        <w:pStyle w:val="ConsPlusNormal"/>
        <w:outlineLvl w:val="0"/>
      </w:pPr>
    </w:p>
    <w:p w:rsidR="007E365D" w:rsidRDefault="007E365D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7E365D" w:rsidRDefault="007E365D">
      <w:pPr>
        <w:pStyle w:val="ConsPlusTitle"/>
        <w:jc w:val="center"/>
      </w:pPr>
      <w:r>
        <w:t>ЛЕНИНГРАДСКОЙ ОБЛАСТИ</w:t>
      </w:r>
    </w:p>
    <w:p w:rsidR="007E365D" w:rsidRDefault="007E365D">
      <w:pPr>
        <w:pStyle w:val="ConsPlusTitle"/>
        <w:jc w:val="center"/>
      </w:pPr>
    </w:p>
    <w:p w:rsidR="007E365D" w:rsidRDefault="007E365D">
      <w:pPr>
        <w:pStyle w:val="ConsPlusTitle"/>
        <w:jc w:val="center"/>
      </w:pPr>
      <w:r>
        <w:t>ПРИКАЗ</w:t>
      </w:r>
    </w:p>
    <w:p w:rsidR="007E365D" w:rsidRDefault="007E365D">
      <w:pPr>
        <w:pStyle w:val="ConsPlusTitle"/>
        <w:jc w:val="center"/>
      </w:pPr>
      <w:r>
        <w:t>от 4 февраля 2019 г. N 5</w:t>
      </w:r>
    </w:p>
    <w:p w:rsidR="007E365D" w:rsidRDefault="007E365D">
      <w:pPr>
        <w:pStyle w:val="ConsPlusTitle"/>
        <w:jc w:val="center"/>
      </w:pPr>
    </w:p>
    <w:p w:rsidR="007E365D" w:rsidRDefault="007E365D">
      <w:pPr>
        <w:pStyle w:val="ConsPlusTitle"/>
        <w:jc w:val="center"/>
      </w:pPr>
      <w:r>
        <w:t>О ВНЕСЕНИИ ИЗМЕНЕНИЙ В ПРИКАЗ КОМИТЕТА ПО СОЦИАЛЬНОЙ ЗАЩИТЕ</w:t>
      </w:r>
    </w:p>
    <w:p w:rsidR="007E365D" w:rsidRDefault="007E365D">
      <w:pPr>
        <w:pStyle w:val="ConsPlusTitle"/>
        <w:jc w:val="center"/>
      </w:pPr>
      <w:r>
        <w:t>НАСЕЛЕНИЯ ЛЕНИНГРАДСКОЙ ОБЛАСТИ ОТ 07.09.2016 N 32</w:t>
      </w:r>
    </w:p>
    <w:p w:rsidR="007E365D" w:rsidRDefault="007E365D">
      <w:pPr>
        <w:pStyle w:val="ConsPlusTitle"/>
        <w:jc w:val="center"/>
      </w:pPr>
      <w:r>
        <w:t>"ОБ УТВЕРЖДЕНИИ АДМИНИСТРАТИВНОГО РЕГЛАМЕНТА ИСПОЛНЕНИЯ</w:t>
      </w:r>
    </w:p>
    <w:p w:rsidR="007E365D" w:rsidRDefault="007E365D">
      <w:pPr>
        <w:pStyle w:val="ConsPlusTitle"/>
        <w:jc w:val="center"/>
      </w:pPr>
      <w:r>
        <w:t>КОМИТЕТОМ ПО СОЦИАЛЬНОЙ ЗАЩИТЕ НАСЕЛЕНИЯ ЛЕНИНГРАДСКОЙ</w:t>
      </w:r>
    </w:p>
    <w:p w:rsidR="007E365D" w:rsidRDefault="007E365D">
      <w:pPr>
        <w:pStyle w:val="ConsPlusTitle"/>
        <w:jc w:val="center"/>
      </w:pPr>
      <w:r>
        <w:t>ОБЛАСТИ ГОСУДАРСТВЕННОЙ ФУНКЦИИ ПО ОСУЩЕСТВЛЕНИЮ</w:t>
      </w:r>
    </w:p>
    <w:p w:rsidR="007E365D" w:rsidRDefault="007E365D">
      <w:pPr>
        <w:pStyle w:val="ConsPlusTitle"/>
        <w:jc w:val="center"/>
      </w:pPr>
      <w:r>
        <w:t xml:space="preserve">НА ТЕРРИТОРИИ ЛЕНИНГРАДСКОЙ ОБЛАСТИ </w:t>
      </w:r>
      <w:proofErr w:type="gramStart"/>
      <w:r>
        <w:t>РЕГИОНАЛЬНОГО</w:t>
      </w:r>
      <w:proofErr w:type="gramEnd"/>
    </w:p>
    <w:p w:rsidR="007E365D" w:rsidRDefault="007E365D">
      <w:pPr>
        <w:pStyle w:val="ConsPlusTitle"/>
        <w:jc w:val="center"/>
      </w:pPr>
      <w:r>
        <w:t>ГОСУДАРСТВЕННОГО КОНТРОЛЯ (НАДЗОРА) В СФЕРЕ</w:t>
      </w:r>
    </w:p>
    <w:p w:rsidR="007E365D" w:rsidRDefault="007E365D">
      <w:pPr>
        <w:pStyle w:val="ConsPlusTitle"/>
        <w:jc w:val="center"/>
      </w:pPr>
      <w:r>
        <w:t>СОЦИАЛЬНОГО ОБСЛУЖИВАНИЯ"</w:t>
      </w:r>
    </w:p>
    <w:p w:rsidR="007E365D" w:rsidRDefault="007E365D">
      <w:pPr>
        <w:pStyle w:val="ConsPlusNormal"/>
        <w:jc w:val="center"/>
      </w:pPr>
    </w:p>
    <w:p w:rsidR="007E365D" w:rsidRDefault="007E365D">
      <w:pPr>
        <w:pStyle w:val="ConsPlusNormal"/>
        <w:ind w:firstLine="540"/>
        <w:jc w:val="both"/>
      </w:pPr>
      <w:r>
        <w:t>В целях приведения нормативного правового акта Ленинградской области в соответствие с действующим законодательством приказываю:</w:t>
      </w:r>
    </w:p>
    <w:p w:rsidR="007E365D" w:rsidRDefault="007E365D">
      <w:pPr>
        <w:pStyle w:val="ConsPlusNormal"/>
        <w:ind w:firstLine="540"/>
        <w:jc w:val="both"/>
      </w:pPr>
    </w:p>
    <w:p w:rsidR="007E365D" w:rsidRDefault="007E365D">
      <w:pPr>
        <w:pStyle w:val="ConsPlusNormal"/>
        <w:ind w:firstLine="540"/>
        <w:jc w:val="both"/>
      </w:pPr>
      <w:r>
        <w:t xml:space="preserve">1. Внести в административный </w:t>
      </w:r>
      <w:hyperlink r:id="rId6" w:history="1">
        <w:r>
          <w:rPr>
            <w:color w:val="0000FF"/>
          </w:rPr>
          <w:t>регламент</w:t>
        </w:r>
      </w:hyperlink>
      <w:r>
        <w:t xml:space="preserve"> исполнения комитетом по социальной защите населения Ленинградской области государственной функции по осуществлению на территории Ленинградской области регионального государственного контроля (надзора) в сфере социального обслуживания, утвержденный приказом комитета по социальной защите населения Ленинградской области от 07.09.2016 N 32, </w:t>
      </w:r>
      <w:hyperlink w:anchor="P37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приказу.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2019 года.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по социальной защите населения Ленинградской области Пшигоцкую Н.С.</w:t>
      </w:r>
    </w:p>
    <w:p w:rsidR="007E365D" w:rsidRDefault="007E365D">
      <w:pPr>
        <w:pStyle w:val="ConsPlusNormal"/>
      </w:pPr>
    </w:p>
    <w:p w:rsidR="007E365D" w:rsidRDefault="007E365D">
      <w:pPr>
        <w:pStyle w:val="ConsPlusNormal"/>
        <w:jc w:val="right"/>
      </w:pPr>
      <w:r>
        <w:t>Председатель комитета</w:t>
      </w:r>
    </w:p>
    <w:p w:rsidR="007E365D" w:rsidRDefault="007E365D">
      <w:pPr>
        <w:pStyle w:val="ConsPlusNormal"/>
        <w:jc w:val="right"/>
      </w:pPr>
      <w:r>
        <w:t>по социальной защите населения</w:t>
      </w:r>
    </w:p>
    <w:p w:rsidR="007E365D" w:rsidRDefault="007E365D">
      <w:pPr>
        <w:pStyle w:val="ConsPlusNormal"/>
        <w:jc w:val="right"/>
      </w:pPr>
      <w:r>
        <w:t>Ленинградской области</w:t>
      </w:r>
    </w:p>
    <w:p w:rsidR="007E365D" w:rsidRDefault="007E365D">
      <w:pPr>
        <w:pStyle w:val="ConsPlusNormal"/>
        <w:jc w:val="right"/>
      </w:pPr>
      <w:r>
        <w:t>Л.Н.Нещадим</w:t>
      </w:r>
    </w:p>
    <w:p w:rsidR="007E365D" w:rsidRDefault="007E365D">
      <w:pPr>
        <w:pStyle w:val="ConsPlusNormal"/>
        <w:ind w:firstLine="540"/>
        <w:jc w:val="both"/>
      </w:pPr>
    </w:p>
    <w:p w:rsidR="007E365D" w:rsidRDefault="007E365D">
      <w:pPr>
        <w:pStyle w:val="ConsPlusNormal"/>
        <w:ind w:firstLine="540"/>
        <w:jc w:val="both"/>
      </w:pPr>
    </w:p>
    <w:p w:rsidR="007E365D" w:rsidRDefault="007E365D">
      <w:pPr>
        <w:pStyle w:val="ConsPlusNormal"/>
        <w:ind w:firstLine="540"/>
        <w:jc w:val="both"/>
      </w:pPr>
    </w:p>
    <w:p w:rsidR="007E365D" w:rsidRDefault="007E365D">
      <w:pPr>
        <w:pStyle w:val="ConsPlusNormal"/>
        <w:jc w:val="right"/>
      </w:pPr>
    </w:p>
    <w:p w:rsidR="007E365D" w:rsidRDefault="007E365D">
      <w:pPr>
        <w:pStyle w:val="ConsPlusNormal"/>
        <w:jc w:val="right"/>
      </w:pPr>
    </w:p>
    <w:p w:rsidR="007E365D" w:rsidRDefault="007E365D">
      <w:pPr>
        <w:pStyle w:val="ConsPlusNormal"/>
        <w:jc w:val="right"/>
        <w:outlineLvl w:val="0"/>
      </w:pPr>
      <w:r>
        <w:t>ПРИЛОЖЕНИЕ</w:t>
      </w:r>
    </w:p>
    <w:p w:rsidR="007E365D" w:rsidRDefault="007E365D">
      <w:pPr>
        <w:pStyle w:val="ConsPlusNormal"/>
        <w:jc w:val="right"/>
      </w:pPr>
      <w:r>
        <w:t>к приказу комитета</w:t>
      </w:r>
    </w:p>
    <w:p w:rsidR="007E365D" w:rsidRDefault="007E365D">
      <w:pPr>
        <w:pStyle w:val="ConsPlusNormal"/>
        <w:jc w:val="right"/>
      </w:pPr>
      <w:r>
        <w:t>по социальной защите населения</w:t>
      </w:r>
    </w:p>
    <w:p w:rsidR="007E365D" w:rsidRDefault="007E365D">
      <w:pPr>
        <w:pStyle w:val="ConsPlusNormal"/>
        <w:jc w:val="right"/>
      </w:pPr>
      <w:r>
        <w:t>Ленинградской области</w:t>
      </w:r>
    </w:p>
    <w:p w:rsidR="007E365D" w:rsidRDefault="007E365D">
      <w:pPr>
        <w:pStyle w:val="ConsPlusNormal"/>
        <w:jc w:val="right"/>
      </w:pPr>
      <w:r>
        <w:t>от 04.02.2019 N 5</w:t>
      </w:r>
    </w:p>
    <w:p w:rsidR="007E365D" w:rsidRDefault="007E365D">
      <w:pPr>
        <w:pStyle w:val="ConsPlusNormal"/>
        <w:jc w:val="right"/>
      </w:pPr>
    </w:p>
    <w:p w:rsidR="007E365D" w:rsidRDefault="007E365D">
      <w:pPr>
        <w:pStyle w:val="ConsPlusTitle"/>
        <w:jc w:val="center"/>
      </w:pPr>
      <w:bookmarkStart w:id="0" w:name="P37"/>
      <w:bookmarkEnd w:id="0"/>
      <w:r>
        <w:t>ИЗМЕНЕНИЯ,</w:t>
      </w:r>
    </w:p>
    <w:p w:rsidR="007E365D" w:rsidRDefault="007E365D">
      <w:pPr>
        <w:pStyle w:val="ConsPlusTitle"/>
        <w:jc w:val="center"/>
      </w:pPr>
      <w:r>
        <w:t>КОТОРЫЕ ВНОСЯТСЯ В АДМИНИСТРАТИВНЫЙ РЕГЛАМЕНТ ИСПОЛНЕНИЯ</w:t>
      </w:r>
    </w:p>
    <w:p w:rsidR="007E365D" w:rsidRDefault="007E365D">
      <w:pPr>
        <w:pStyle w:val="ConsPlusTitle"/>
        <w:jc w:val="center"/>
      </w:pPr>
      <w:r>
        <w:t>КОМИТЕТОМ ПО СОЦИАЛЬНОЙ ЗАЩИТЕ НАСЕЛЕНИЯ ЛЕНИНГРАДСКОЙ</w:t>
      </w:r>
    </w:p>
    <w:p w:rsidR="007E365D" w:rsidRDefault="007E365D">
      <w:pPr>
        <w:pStyle w:val="ConsPlusTitle"/>
        <w:jc w:val="center"/>
      </w:pPr>
      <w:r>
        <w:t>ОБЛАСТИ ГОСУДАРСТВЕННОЙ ФУНКЦИИ ПО ОСУЩЕСТВЛЕНИЮ</w:t>
      </w:r>
    </w:p>
    <w:p w:rsidR="007E365D" w:rsidRDefault="007E365D">
      <w:pPr>
        <w:pStyle w:val="ConsPlusTitle"/>
        <w:jc w:val="center"/>
      </w:pPr>
      <w:r>
        <w:t xml:space="preserve">НА ТЕРРИТОРИИ ЛЕНИНГРАДСКОЙ ОБЛАСТИ </w:t>
      </w:r>
      <w:proofErr w:type="gramStart"/>
      <w:r>
        <w:t>РЕГИОНАЛЬНОГО</w:t>
      </w:r>
      <w:proofErr w:type="gramEnd"/>
    </w:p>
    <w:p w:rsidR="007E365D" w:rsidRDefault="007E365D">
      <w:pPr>
        <w:pStyle w:val="ConsPlusTitle"/>
        <w:jc w:val="center"/>
      </w:pPr>
      <w:r>
        <w:t>ГОСУДАРСТВЕННОГО КОНТРОЛЯ (НАДЗОРА) В СФЕРЕ СОЦИАЛЬНОГО</w:t>
      </w:r>
    </w:p>
    <w:p w:rsidR="007E365D" w:rsidRDefault="007E365D">
      <w:pPr>
        <w:pStyle w:val="ConsPlusTitle"/>
        <w:jc w:val="center"/>
      </w:pPr>
      <w:r>
        <w:lastRenderedPageBreak/>
        <w:t xml:space="preserve">ОБСЛУЖИВАНИЯ, </w:t>
      </w:r>
      <w:proofErr w:type="gramStart"/>
      <w:r>
        <w:t>УТВЕРЖДЕННЫЙ</w:t>
      </w:r>
      <w:proofErr w:type="gramEnd"/>
      <w:r>
        <w:t xml:space="preserve"> ПРИКАЗОМ КОМИТЕТА ПО СОЦИАЛЬНОЙ</w:t>
      </w:r>
    </w:p>
    <w:p w:rsidR="007E365D" w:rsidRDefault="007E365D">
      <w:pPr>
        <w:pStyle w:val="ConsPlusTitle"/>
        <w:jc w:val="center"/>
      </w:pPr>
      <w:r>
        <w:t>ЗАЩИТЕ НАСЕЛЕНИЯ ЛЕНИНГРАДСКОЙ ОБЛАСТИ</w:t>
      </w:r>
    </w:p>
    <w:p w:rsidR="007E365D" w:rsidRDefault="007E365D">
      <w:pPr>
        <w:pStyle w:val="ConsPlusTitle"/>
        <w:jc w:val="center"/>
      </w:pPr>
      <w:r>
        <w:t>ОТ 7 СЕНТЯБРЯ 2016 ГОДА N 32</w:t>
      </w:r>
    </w:p>
    <w:p w:rsidR="007E365D" w:rsidRDefault="007E365D">
      <w:pPr>
        <w:pStyle w:val="ConsPlusNormal"/>
        <w:jc w:val="center"/>
      </w:pPr>
    </w:p>
    <w:p w:rsidR="007E365D" w:rsidRDefault="007E365D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разделе I</w:t>
        </w:r>
      </w:hyperlink>
      <w:r>
        <w:t xml:space="preserve"> "Общие положения":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1.3</w:t>
        </w:r>
      </w:hyperlink>
      <w:r>
        <w:t xml:space="preserve"> дополнить абзацем шестым следующего содержания: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"отдел правового обеспечения</w:t>
      </w:r>
      <w:proofErr w:type="gramStart"/>
      <w:r>
        <w:t>.";</w:t>
      </w:r>
      <w:proofErr w:type="gramEnd"/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"1.4. Государственная функция осуществляется в соответствии </w:t>
      </w:r>
      <w:proofErr w:type="gramStart"/>
      <w:r>
        <w:t>с</w:t>
      </w:r>
      <w:proofErr w:type="gramEnd"/>
      <w:r>
        <w:t>: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в Российской Федерации";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Федерации";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проведении государственного контроля (надзора) и муниципального контроля";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7E365D" w:rsidRDefault="007E365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ноября 2009 года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периодичностью";</w:t>
      </w:r>
    </w:p>
    <w:p w:rsidR="007E365D" w:rsidRDefault="007E365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2010 года N 489 "Об утверждении Правил подготовки органами регионального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предпринимателей";</w:t>
      </w:r>
    </w:p>
    <w:p w:rsidR="007E365D" w:rsidRDefault="007E365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года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предостережения";</w:t>
      </w:r>
    </w:p>
    <w:p w:rsidR="007E365D" w:rsidRDefault="007E365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26 декабря 2018 года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актами";</w:t>
      </w:r>
    </w:p>
    <w:p w:rsidR="007E365D" w:rsidRDefault="007E365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E365D" w:rsidRDefault="007E365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приказом</w:t>
        </w:r>
      </w:hyperlink>
      <w:r>
        <w:t xml:space="preserve"> Генеральной прокуратуры Российской Федерации от 27 марта 2009 года N 93 "О реализации Федерального закона от 26 декабря 2008 года N 294-ФЗ "О защите прав юридических </w:t>
      </w:r>
      <w:r>
        <w:lastRenderedPageBreak/>
        <w:t>лиц и индивидуальных предпринимателей при осуществлении государственного контроля (надзора) и муниципального контроля";</w:t>
      </w:r>
    </w:p>
    <w:p w:rsidR="007E365D" w:rsidRDefault="007E365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Законом</w:t>
        </w:r>
      </w:hyperlink>
      <w:r>
        <w:t xml:space="preserve"> Ленинградской области от 30 октября 2014 года N 72-оз "О социальном обслуживании граждан в Ленинградской области";</w:t>
      </w:r>
    </w:p>
    <w:p w:rsidR="007E365D" w:rsidRDefault="007E365D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 декабря 2007 года N 337 "Об утверждении Положения о комитете по социальной защите населения Ленинградской области";</w:t>
      </w:r>
    </w:p>
    <w:p w:rsidR="007E365D" w:rsidRDefault="007E365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 декабря 2014 года N 560 "Об утверждении порядка организации осуществления регионального государственного контроля (надзора) в сфере социального обслуживания";</w:t>
      </w:r>
    </w:p>
    <w:p w:rsidR="007E365D" w:rsidRDefault="007E365D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16 марта 2018 года N 7 "Об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 комитетом по социальной защите населения Ленинградской области и Порядка ведения Перечня нормативных правовых актов, содержащих обязательные требования, соблюдение</w:t>
      </w:r>
      <w:proofErr w:type="gramEnd"/>
      <w:r>
        <w:t xml:space="preserve"> которых оценивается при проведении мероприятий по контролю при осуществлении комитетом по социальной защите населения Ленинградской области регионального государственного контроля (надзора) в сфере социального обслуживания";</w:t>
      </w:r>
    </w:p>
    <w:p w:rsidR="007E365D" w:rsidRDefault="007E365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приказом</w:t>
        </w:r>
      </w:hyperlink>
      <w:r>
        <w:t xml:space="preserve"> комитета по социальной защите населения Ленинградской области от 19 июня 2018 года N 13 "О формировании и ведении Реестра поставщиков социальных услуг в Ленинградской области и Регистра получателей социальных услуг в Ленинградской области"</w:t>
      </w:r>
      <w:proofErr w:type="gramStart"/>
      <w:r>
        <w:t>."</w:t>
      </w:r>
      <w:proofErr w:type="gramEnd"/>
      <w:r>
        <w:t>.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2.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"Требования к порядку исполнения государственной функции":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пункт 2.1</w:t>
        </w:r>
      </w:hyperlink>
      <w:r>
        <w:t xml:space="preserve"> изложить в следующей редакции: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"Адрес местонахождения Комитета и почтовый адрес Комитета: 191124, Санкт-Петербург, улица Лафонская, дом 6, литера А.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График работы Комитета: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понедельник-четверг с 9.00 до 18.00,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пятница с 9.00 до 17.00,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обеденный перерыв с 12.00 до 12.48,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В предпраздничные дни время работы Комитета сокращается на один час.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С информацией о месте нахождения и графике работы Комитета можно ознакомиться на официальном сайте Комитета в сети "Интернет": www.social.lenobl.ru (далее - официальный сайт Комитета) и по телефону 611-46-46.";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пункт 2.2</w:t>
        </w:r>
      </w:hyperlink>
      <w:r>
        <w:t xml:space="preserve"> изложить в следующей редакции: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"Справочные телефоны и адреса электронной почты структурных подразделений Комитета, указанных в пункте 1.3 настоящего Административного регламента (далее - уполномоченные подразделения):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контрольно-ревизионный сектор: адрес электронной почты - bikeev@kszn.lenreg.ru, телефон </w:t>
      </w:r>
      <w:r>
        <w:lastRenderedPageBreak/>
        <w:t>611-46-23;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отдел государственных стационарных учреждений и альтернативной гражданской службы: адрес электронной почты - ivanov@kszn.lenreg.ru, телефон 611-46-26;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отдел социального обслуживания пожилых людей и инвалидов: адрес электронной почты - pikalova@kszn.lenreg.ru, телефон 611-46-47;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отдел проблем семьи, женщин и детей: адрес электронной почты - ignateva@kszn.lenreg.ru, телефон 611-49-87;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отдел правового обеспечения: адрес электронной почты - toporovskaya@kszn.lenreg.ru, телефон 611-46-08.".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3. В </w:t>
      </w:r>
      <w:hyperlink r:id="rId28" w:history="1">
        <w:r>
          <w:rPr>
            <w:color w:val="0000FF"/>
          </w:rPr>
          <w:t>разделе III</w:t>
        </w:r>
      </w:hyperlink>
      <w:r>
        <w:t xml:space="preserve">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форме":</w:t>
      </w:r>
    </w:p>
    <w:p w:rsidR="007E365D" w:rsidRDefault="007E365D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пункт 3.35</w:t>
        </w:r>
      </w:hyperlink>
      <w:r>
        <w:t xml:space="preserve"> дополнить подпунктом 4 следующего содержания:</w:t>
      </w:r>
    </w:p>
    <w:p w:rsidR="007E365D" w:rsidRDefault="007E365D">
      <w:pPr>
        <w:pStyle w:val="ConsPlusNormal"/>
        <w:spacing w:before="220"/>
        <w:ind w:firstLine="540"/>
        <w:jc w:val="both"/>
      </w:pPr>
      <w:proofErr w:type="gramStart"/>
      <w:r>
        <w:t xml:space="preserve">"4) поступления в Комитет заявления от юридического лица или индивидуального предпринимателя о предоставлении правового статуса в соответствии с </w:t>
      </w:r>
      <w:hyperlink r:id="rId30" w:history="1">
        <w:r>
          <w:rPr>
            <w:color w:val="0000FF"/>
          </w:rPr>
          <w:t>пунктом 2.10</w:t>
        </w:r>
      </w:hyperlink>
      <w:r>
        <w:t xml:space="preserve"> Положения о формировании и ведении Реестра поставщиков социальных услуг в Ленинградской области, утвержденного приказом Комитета от 19 июня 2018 года N 13 "О формировании и ведении Реестра поставщиков социальных услуг в Ленинградской области и Регистра получателей социальных услуг в Ленинградской</w:t>
      </w:r>
      <w:proofErr w:type="gramEnd"/>
      <w:r>
        <w:t xml:space="preserve"> области";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пункте 3.71</w:t>
        </w:r>
      </w:hyperlink>
      <w:r>
        <w:t xml:space="preserve"> слова "до 31 декабря" заменить словами до "20 декабря".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4. В </w:t>
      </w:r>
      <w:hyperlink r:id="rId32" w:history="1">
        <w:r>
          <w:rPr>
            <w:color w:val="0000FF"/>
          </w:rPr>
          <w:t>разделе IV</w:t>
        </w:r>
      </w:hyperlink>
      <w:r>
        <w:t xml:space="preserve"> "Формы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регламента":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4.2</w:t>
        </w:r>
      </w:hyperlink>
      <w:r>
        <w:t xml:space="preserve"> слова "не реже двух раз в год в соответствии с планом работы Комитета, утверждаемым председателем Комитета" заменить словами "один раз в год на основании распоряжения Комитета".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 xml:space="preserve">5. В </w:t>
      </w:r>
      <w:hyperlink r:id="rId34" w:history="1">
        <w:r>
          <w:rPr>
            <w:color w:val="0000FF"/>
          </w:rPr>
          <w:t>разделе V</w:t>
        </w:r>
      </w:hyperlink>
      <w:r>
        <w:t xml:space="preserve"> "Досудебный (внесудебный) порядок обжалования решений и действий (бездействия) органа, исполняющего государственную функцию, а также его должностных лиц":</w:t>
      </w:r>
    </w:p>
    <w:p w:rsidR="007E365D" w:rsidRDefault="007E365D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пункт 5.8</w:t>
        </w:r>
      </w:hyperlink>
      <w:r>
        <w:t xml:space="preserve"> изложить в следующей редакции: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"5.8. Ответ на Жалобу не дается:</w:t>
      </w:r>
    </w:p>
    <w:p w:rsidR="007E365D" w:rsidRDefault="007E365D">
      <w:pPr>
        <w:pStyle w:val="ConsPlusNormal"/>
        <w:spacing w:before="220"/>
        <w:ind w:firstLine="540"/>
        <w:jc w:val="both"/>
      </w:pPr>
      <w:proofErr w:type="gramStart"/>
      <w:r>
        <w:t>если в Жалобе не указана фамилия гражданина или наименование юридического лица, направившего такую Жалобу, или почтовый адрес, по которому должен быть направлен ответ;</w:t>
      </w:r>
      <w:proofErr w:type="gramEnd"/>
    </w:p>
    <w:p w:rsidR="007E365D" w:rsidRDefault="007E365D">
      <w:pPr>
        <w:pStyle w:val="ConsPlusNormal"/>
        <w:spacing w:before="220"/>
        <w:ind w:firstLine="540"/>
        <w:jc w:val="both"/>
      </w:pPr>
      <w:r>
        <w:t>если Жалоба не поддается прочтению (об этом в течение семи дней со дня регистрации Жалобы сообщается лицу, направившему такую Жалобу, если его фамилия (наименование юридического лица) и почтовый адрес поддаются прочтению);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если текст письменного обращения не позволяет определить суть предложения, заявления или жалобы (о таком решении уведомляется лицо, подавшее Жалобу, в течение семи дней со дня регистрации обращения в Комитете);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если председателем Комитета принято решение о безосновательности очередной Жалобы и прекращении переписки с лицом, неоднократно подававшим Жалобы по одному и тому же вопросу, если этому лицу неоднократно давались ответы Комитета по таким Жалобам (о таком решении уведомляется лицо, подавшее очередную Жалобу);</w:t>
      </w:r>
    </w:p>
    <w:p w:rsidR="007E365D" w:rsidRDefault="007E365D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если в поступившей Жалобе содержится вопрос, ответ на который размещен в соответствии с </w:t>
      </w:r>
      <w:hyperlink r:id="rId36" w:history="1">
        <w:r>
          <w:rPr>
            <w:color w:val="0000FF"/>
          </w:rPr>
          <w:t>частью 4 статьи 10</w:t>
        </w:r>
      </w:hyperlink>
      <w:r>
        <w:t xml:space="preserve"> Федерального закона от 02.05.2006 N 59-ФЗ "О порядке рассмотрения обращений граждан Российской Федерации" на официальном сайте Комитета в информационно-телекоммуникационной сети "Интернет" (о таком решении заинтересованному лицу в течение семи дней со дня регистрации обращения сообщается электронный адрес официального сайта Комитета в информационно-телекоммуникационной сети</w:t>
      </w:r>
      <w:proofErr w:type="gramEnd"/>
      <w:r>
        <w:t xml:space="preserve"> "</w:t>
      </w:r>
      <w:proofErr w:type="gramStart"/>
      <w:r>
        <w:t>Интернет", на котором размещен ответ на вопрос, поставленный в обращении, при этом обращение, содержащее обжалование судебного решения, не возвращается);</w:t>
      </w:r>
      <w:proofErr w:type="gramEnd"/>
    </w:p>
    <w:p w:rsidR="007E365D" w:rsidRDefault="007E365D">
      <w:pPr>
        <w:pStyle w:val="ConsPlusNormal"/>
        <w:spacing w:before="220"/>
        <w:ind w:firstLine="540"/>
        <w:jc w:val="both"/>
      </w:pPr>
      <w:r>
        <w:t>если ответ на Жалобу не может быть дан без разглашения сведений, составляющих государственную или иную охраняемую федеральным законом тайну (лицу, подавшему такую Жалобу, направляется сообщение о невозможности дать ответ на его Жалобу в связи с недопустимостью разглашения указанных сведений).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Жалоба, в которой обжалуется судебное решение, в течение семи дней со дня регистрации возвращается заинтересованному лицу, направившему Жалобу, с разъяснением порядка обжалования данного судебного решения.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Комитет или должностное лицо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заинтересованному лицу, направившему жалобу, о недопустимости злоупотребления правом.</w:t>
      </w:r>
    </w:p>
    <w:p w:rsidR="007E365D" w:rsidRDefault="007E365D">
      <w:pPr>
        <w:pStyle w:val="ConsPlusNormal"/>
        <w:spacing w:before="220"/>
        <w:ind w:firstLine="540"/>
        <w:jc w:val="both"/>
      </w:pPr>
      <w:r>
        <w:t>В случае если причины, по которым ответ по существу поставленных в обращении вопросов не мог быть дан, в последующем были устранены, заинтересованное лицо вправе вновь направить обращение в Комитет либо заместителю Председателя Правительства Ленинградской области по социальным вопросам</w:t>
      </w:r>
      <w:proofErr w:type="gramStart"/>
      <w:r>
        <w:t>.".</w:t>
      </w:r>
      <w:proofErr w:type="gramEnd"/>
    </w:p>
    <w:p w:rsidR="007E365D" w:rsidRDefault="007E365D">
      <w:pPr>
        <w:pStyle w:val="ConsPlusNormal"/>
        <w:ind w:firstLine="540"/>
        <w:jc w:val="both"/>
      </w:pPr>
    </w:p>
    <w:p w:rsidR="007E365D" w:rsidRDefault="007E365D">
      <w:pPr>
        <w:pStyle w:val="ConsPlusNormal"/>
        <w:ind w:firstLine="540"/>
        <w:jc w:val="both"/>
      </w:pPr>
    </w:p>
    <w:p w:rsidR="007E365D" w:rsidRDefault="007E36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AB0" w:rsidRDefault="00270AB0">
      <w:bookmarkStart w:id="1" w:name="_GoBack"/>
      <w:bookmarkEnd w:id="1"/>
    </w:p>
    <w:sectPr w:rsidR="00270AB0" w:rsidSect="00C6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D"/>
    <w:rsid w:val="00270AB0"/>
    <w:rsid w:val="007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3094CDC0074BA1A3D1ACAB4E366C2428D3E21BA89189A15B429B46D5DEDAAEF92C4026ADE6D3F0B8D9796A93s2CCF" TargetMode="External"/><Relationship Id="rId18" Type="http://schemas.openxmlformats.org/officeDocument/2006/relationships/hyperlink" Target="consultantplus://offline/ref=F53094CDC0074BA1A3D1ACAB4E366C2429D2E010A89289A15B429B46D5DEDAAEF92C4026ADE6D3F0B8D9796A93s2CCF" TargetMode="External"/><Relationship Id="rId26" Type="http://schemas.openxmlformats.org/officeDocument/2006/relationships/hyperlink" Target="consultantplus://offline/ref=F53094CDC0074BA1A3D1B3BA5B366C242ADBE312AB9089A15B429B46D5DEDAAEEB2C182AAEE7CCF1BCCC2F3BD5793E27548D38747AA44146s0C3F" TargetMode="External"/><Relationship Id="rId21" Type="http://schemas.openxmlformats.org/officeDocument/2006/relationships/hyperlink" Target="consultantplus://offline/ref=F53094CDC0074BA1A3D1B3BA5B366C2429D2E216AE9089A15B429B46D5DEDAAEEB2C182AAEE7C8F9BECC2F3BD5793E27548D38747AA44146s0C3F" TargetMode="External"/><Relationship Id="rId34" Type="http://schemas.openxmlformats.org/officeDocument/2006/relationships/hyperlink" Target="consultantplus://offline/ref=F53094CDC0074BA1A3D1B3BA5B366C242ADBE312AB9089A15B429B46D5DEDAAEEB2C182AAEE7CEF3BDCC2F3BD5793E27548D38747AA44146s0C3F" TargetMode="External"/><Relationship Id="rId7" Type="http://schemas.openxmlformats.org/officeDocument/2006/relationships/hyperlink" Target="consultantplus://offline/ref=F53094CDC0074BA1A3D1B3BA5B366C242ADBE312AB9089A15B429B46D5DEDAAEEB2C182AAEE7CDF1BCCC2F3BD5793E27548D38747AA44146s0C3F" TargetMode="External"/><Relationship Id="rId12" Type="http://schemas.openxmlformats.org/officeDocument/2006/relationships/hyperlink" Target="consultantplus://offline/ref=F53094CDC0074BA1A3D1ACAB4E366C2428D2E516AB9789A15B429B46D5DEDAAEEB2C1829A9E2C6A4EE832E67922D2D24528D3A7366sAC6F" TargetMode="External"/><Relationship Id="rId17" Type="http://schemas.openxmlformats.org/officeDocument/2006/relationships/hyperlink" Target="consultantplus://offline/ref=F53094CDC0074BA1A3D1ACAB4E366C2428D3E21BAA9489A15B429B46D5DEDAAEF92C4026ADE6D3F0B8D9796A93s2CCF" TargetMode="External"/><Relationship Id="rId25" Type="http://schemas.openxmlformats.org/officeDocument/2006/relationships/hyperlink" Target="consultantplus://offline/ref=F53094CDC0074BA1A3D1B3BA5B366C242ADBE312AB9089A15B429B46D5DEDAAEEB2C182AAEE7CCF1BECC2F3BD5793E27548D38747AA44146s0C3F" TargetMode="External"/><Relationship Id="rId33" Type="http://schemas.openxmlformats.org/officeDocument/2006/relationships/hyperlink" Target="consultantplus://offline/ref=F53094CDC0074BA1A3D1B3BA5B366C242ADBE312AB9089A15B429B46D5DEDAAEEB2C182AAEE7CEF2B9CC2F3BD5793E27548D38747AA44146s0C3F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3094CDC0074BA1A3D1ACAB4E366C2429D3E414AB9389A15B429B46D5DEDAAEF92C4026ADE6D3F0B8D9796A93s2CCF" TargetMode="External"/><Relationship Id="rId20" Type="http://schemas.openxmlformats.org/officeDocument/2006/relationships/hyperlink" Target="consultantplus://offline/ref=F53094CDC0074BA1A3D1B3BA5B366C2429D2E413AE9489A15B429B46D5DEDAAEEB2C182AAEE7CDF4BFCC2F3BD5793E27548D38747AA44146s0C3F" TargetMode="External"/><Relationship Id="rId29" Type="http://schemas.openxmlformats.org/officeDocument/2006/relationships/hyperlink" Target="consultantplus://offline/ref=F53094CDC0074BA1A3D1B3BA5B366C242ADBE312AB9089A15B429B46D5DEDAAEEB2C182AAEE7CFF5BECC2F3BD5793E27548D38747AA44146s0C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094CDC0074BA1A3D1B3BA5B366C242ADBE312AB9089A15B429B46D5DEDAAEEB2C182AAEE7CDF1BDCC2F3BD5793E27548D38747AA44146s0C3F" TargetMode="External"/><Relationship Id="rId11" Type="http://schemas.openxmlformats.org/officeDocument/2006/relationships/hyperlink" Target="consultantplus://offline/ref=F53094CDC0074BA1A3D1ACAB4E366C2428D2E61BAF9189A15B429B46D5DEDAAEF92C4026ADE6D3F0B8D9796A93s2CCF" TargetMode="External"/><Relationship Id="rId24" Type="http://schemas.openxmlformats.org/officeDocument/2006/relationships/hyperlink" Target="consultantplus://offline/ref=F53094CDC0074BA1A3D1B3BA5B366C2429D2E617A39589A15B429B46D5DEDAAEF92C4026ADE6D3F0B8D9796A93s2CCF" TargetMode="External"/><Relationship Id="rId32" Type="http://schemas.openxmlformats.org/officeDocument/2006/relationships/hyperlink" Target="consultantplus://offline/ref=F53094CDC0074BA1A3D1B3BA5B366C242ADBE312AB9089A15B429B46D5DEDAAEEB2C182AAEE7CEF2BDCC2F3BD5793E27548D38747AA44146s0C3F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3094CDC0074BA1A3D1ACAB4E366C2428D3E01AA29989A15B429B46D5DEDAAEF92C4026ADE6D3F0B8D9796A93s2CCF" TargetMode="External"/><Relationship Id="rId23" Type="http://schemas.openxmlformats.org/officeDocument/2006/relationships/hyperlink" Target="consultantplus://offline/ref=F53094CDC0074BA1A3D1B3BA5B366C2429D2EE17AB9289A15B429B46D5DEDAAEF92C4026ADE6D3F0B8D9796A93s2CCF" TargetMode="External"/><Relationship Id="rId28" Type="http://schemas.openxmlformats.org/officeDocument/2006/relationships/hyperlink" Target="consultantplus://offline/ref=F53094CDC0074BA1A3D1B3BA5B366C242ADBE312AB9089A15B429B46D5DEDAAEEB2C182AAEE7C9F1BBCC2F3BD5793E27548D38747AA44146s0C3F" TargetMode="External"/><Relationship Id="rId36" Type="http://schemas.openxmlformats.org/officeDocument/2006/relationships/hyperlink" Target="consultantplus://offline/ref=F53094CDC0074BA1A3D1ACAB4E366C2428D3E21BA89189A15B429B46D5DEDAAEEB2C182AA8EC99A1FB927669903233234B913871s6C4F" TargetMode="External"/><Relationship Id="rId10" Type="http://schemas.openxmlformats.org/officeDocument/2006/relationships/hyperlink" Target="consultantplus://offline/ref=F53094CDC0074BA1A3D1ACAB4E366C2429DAEF1AAA9689A15B429B46D5DEDAAEEB2C182AAEE7CEF4BDCC2F3BD5793E27548D38747AA44146s0C3F" TargetMode="External"/><Relationship Id="rId19" Type="http://schemas.openxmlformats.org/officeDocument/2006/relationships/hyperlink" Target="consultantplus://offline/ref=F53094CDC0074BA1A3D1ACAB4E366C242ADAE51BAA9789A15B429B46D5DEDAAEF92C4026ADE6D3F0B8D9796A93s2CCF" TargetMode="External"/><Relationship Id="rId31" Type="http://schemas.openxmlformats.org/officeDocument/2006/relationships/hyperlink" Target="consultantplus://offline/ref=F53094CDC0074BA1A3D1B3BA5B366C242ADBE312AB9089A15B429B46D5DEDAAEEB2C182AAEE7C9F5B9CC2F3BD5793E27548D38747AA44146s0C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3094CDC0074BA1A3D1B3BA5B366C242ADBE312AB9089A15B429B46D5DEDAAEEB2C182AAEE7CEF7B6CC2F3BD5793E27548D38747AA44146s0C3F" TargetMode="External"/><Relationship Id="rId14" Type="http://schemas.openxmlformats.org/officeDocument/2006/relationships/hyperlink" Target="consultantplus://offline/ref=F53094CDC0074BA1A3D1ACAB4E366C242AD2EF15AC9789A15B429B46D5DEDAAEF92C4026ADE6D3F0B8D9796A93s2CCF" TargetMode="External"/><Relationship Id="rId22" Type="http://schemas.openxmlformats.org/officeDocument/2006/relationships/hyperlink" Target="consultantplus://offline/ref=F53094CDC0074BA1A3D1B3BA5B366C242ADBE314AC9289A15B429B46D5DEDAAEEB2C182AAEE7CDF2B9CC2F3BD5793E27548D38747AA44146s0C3F" TargetMode="External"/><Relationship Id="rId27" Type="http://schemas.openxmlformats.org/officeDocument/2006/relationships/hyperlink" Target="consultantplus://offline/ref=F53094CDC0074BA1A3D1B3BA5B366C242ADBE312AB9089A15B429B46D5DEDAAEEB2C182AAEE7CCF2BECC2F3BD5793E27548D38747AA44146s0C3F" TargetMode="External"/><Relationship Id="rId30" Type="http://schemas.openxmlformats.org/officeDocument/2006/relationships/hyperlink" Target="consultantplus://offline/ref=F53094CDC0074BA1A3D1B3BA5B366C2429D2E617A39589A15B429B46D5DEDAAEEB2C182AAEE7CDF6BDCC2F3BD5793E27548D38747AA44146s0C3F" TargetMode="External"/><Relationship Id="rId35" Type="http://schemas.openxmlformats.org/officeDocument/2006/relationships/hyperlink" Target="consultantplus://offline/ref=F53094CDC0074BA1A3D1B3BA5B366C242ADBE312AB9089A15B429B46D5DEDAAEEB2C182AAEE7CEF5BDCC2F3BD5793E27548D38747AA44146s0C3F" TargetMode="External"/><Relationship Id="rId8" Type="http://schemas.openxmlformats.org/officeDocument/2006/relationships/hyperlink" Target="consultantplus://offline/ref=F53094CDC0074BA1A3D1B3BA5B366C242ADBE312AB9089A15B429B46D5DEDAAEEB2C182AAEE7CDF1B6CC2F3BD5793E27548D38747AA44146s0C3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1</cp:revision>
  <dcterms:created xsi:type="dcterms:W3CDTF">2020-07-31T05:02:00Z</dcterms:created>
  <dcterms:modified xsi:type="dcterms:W3CDTF">2020-07-31T05:04:00Z</dcterms:modified>
</cp:coreProperties>
</file>