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ГУБЕРНАТОР ЛЕНИНГРАДСКОЙ ОБЛАСТИ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ПОСТАНОВЛЕНИЕ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от 14 января 2019 г. N 1-пг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ОБ УТВЕРЖДЕНИИ ПОРЯДКА ПОЛУЧЕНИЯ </w:t>
      </w:r>
      <w:proofErr w:type="gramStart"/>
      <w:r w:rsidRPr="008E5B8B">
        <w:rPr>
          <w:rFonts w:ascii="Times New Roman" w:hAnsi="Times New Roman" w:cs="Times New Roman"/>
          <w:bCs/>
        </w:rPr>
        <w:t>ГОСУДАРСТВЕННЫМИ</w:t>
      </w:r>
      <w:proofErr w:type="gramEnd"/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ГРАЖДАНСКИМИ СЛУЖАЩИМИ ЛЕНИНГРАДСКОЙ ОБЛАСТИ РАЗРЕШЕНИЯ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ПРЕДСТАВИТЕЛЯ НАНИМАТЕЛЯ НА УЧАСТИЕ НА БЕЗВОЗМЕЗДНОЙ ОСНОВЕ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 УПРАВЛЕНИИ НЕКОММЕРЧЕСКОЙ ОРГАНИЗАЦИЕЙ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5B8B" w:rsidRPr="008E5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5B8B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8E5B8B">
              <w:rPr>
                <w:rFonts w:ascii="Times New Roman" w:hAnsi="Times New Roman" w:cs="Times New Roman"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5B8B">
              <w:rPr>
                <w:rFonts w:ascii="Times New Roman" w:hAnsi="Times New Roman" w:cs="Times New Roman"/>
                <w:bCs/>
                <w:color w:val="392C69"/>
              </w:rPr>
              <w:t xml:space="preserve">от 28.04.2020 </w:t>
            </w:r>
            <w:hyperlink r:id="rId5" w:history="1">
              <w:r w:rsidRPr="008E5B8B">
                <w:rPr>
                  <w:rFonts w:ascii="Times New Roman" w:hAnsi="Times New Roman" w:cs="Times New Roman"/>
                  <w:bCs/>
                  <w:color w:val="0000FF"/>
                </w:rPr>
                <w:t>N 40-пг</w:t>
              </w:r>
            </w:hyperlink>
            <w:r w:rsidRPr="008E5B8B">
              <w:rPr>
                <w:rFonts w:ascii="Times New Roman" w:hAnsi="Times New Roman" w:cs="Times New Roman"/>
                <w:bCs/>
                <w:color w:val="392C69"/>
              </w:rPr>
              <w:t xml:space="preserve">, от 24.11.2020 </w:t>
            </w:r>
            <w:hyperlink r:id="rId6" w:history="1">
              <w:r w:rsidRPr="008E5B8B">
                <w:rPr>
                  <w:rFonts w:ascii="Times New Roman" w:hAnsi="Times New Roman" w:cs="Times New Roman"/>
                  <w:bCs/>
                  <w:color w:val="0000FF"/>
                </w:rPr>
                <w:t>N 100-пг</w:t>
              </w:r>
            </w:hyperlink>
            <w:r w:rsidRPr="008E5B8B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В соответствии с </w:t>
      </w:r>
      <w:hyperlink r:id="rId7" w:history="1">
        <w:r w:rsidRPr="008E5B8B">
          <w:rPr>
            <w:rFonts w:ascii="Times New Roman" w:hAnsi="Times New Roman" w:cs="Times New Roman"/>
            <w:bCs/>
            <w:color w:val="0000FF"/>
          </w:rPr>
          <w:t>подпунктом "б" пункта 3 части 1 статьи 17</w:t>
        </w:r>
      </w:hyperlink>
      <w:r w:rsidRPr="008E5B8B">
        <w:rPr>
          <w:rFonts w:ascii="Times New Roman" w:hAnsi="Times New Roman" w:cs="Times New Roman"/>
          <w:bCs/>
        </w:rP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(преамбула в ред. </w:t>
      </w:r>
      <w:hyperlink r:id="rId8" w:history="1">
        <w:r w:rsidRPr="008E5B8B">
          <w:rPr>
            <w:rFonts w:ascii="Times New Roman" w:hAnsi="Times New Roman" w:cs="Times New Roman"/>
            <w:bCs/>
            <w:color w:val="0000FF"/>
          </w:rPr>
          <w:t>Постановления</w:t>
        </w:r>
      </w:hyperlink>
      <w:r w:rsidRPr="008E5B8B">
        <w:rPr>
          <w:rFonts w:ascii="Times New Roman" w:hAnsi="Times New Roman" w:cs="Times New Roman"/>
          <w:bCs/>
        </w:rPr>
        <w:t xml:space="preserve"> Губернатора Ленинградской области от 28.04.2020 N 40-пг)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1. Утвердить прилагаемый </w:t>
      </w:r>
      <w:hyperlink w:anchor="Par36" w:history="1">
        <w:r w:rsidRPr="008E5B8B">
          <w:rPr>
            <w:rFonts w:ascii="Times New Roman" w:hAnsi="Times New Roman" w:cs="Times New Roman"/>
            <w:bCs/>
            <w:color w:val="0000FF"/>
          </w:rPr>
          <w:t>Порядок</w:t>
        </w:r>
      </w:hyperlink>
      <w:r w:rsidRPr="008E5B8B">
        <w:rPr>
          <w:rFonts w:ascii="Times New Roman" w:hAnsi="Times New Roman" w:cs="Times New Roman"/>
          <w:bCs/>
        </w:rPr>
        <w:t xml:space="preserve">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некоммерческой организацией.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(п. 1 в ред. </w:t>
      </w:r>
      <w:hyperlink r:id="rId9" w:history="1">
        <w:r w:rsidRPr="008E5B8B">
          <w:rPr>
            <w:rFonts w:ascii="Times New Roman" w:hAnsi="Times New Roman" w:cs="Times New Roman"/>
            <w:bCs/>
            <w:color w:val="0000FF"/>
          </w:rPr>
          <w:t>Постановления</w:t>
        </w:r>
      </w:hyperlink>
      <w:r w:rsidRPr="008E5B8B">
        <w:rPr>
          <w:rFonts w:ascii="Times New Roman" w:hAnsi="Times New Roman" w:cs="Times New Roman"/>
          <w:bCs/>
        </w:rPr>
        <w:t xml:space="preserve"> Губернатора Ленинградской области от 28.04.2020 N 40-пг)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2. </w:t>
      </w:r>
      <w:proofErr w:type="gramStart"/>
      <w:r w:rsidRPr="008E5B8B">
        <w:rPr>
          <w:rFonts w:ascii="Times New Roman" w:hAnsi="Times New Roman" w:cs="Times New Roman"/>
          <w:bCs/>
        </w:rPr>
        <w:t>Государственным гражданским служащим Ленинградской области, замещающим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вступившим в правоотношения по участию на безвозмездной основе в управлении некоммерческими организациями, на которое требуется разрешение представителя нанимателя, обратиться за получением соответствующего разрешения в течение одного месяца со дня вступления в силу настоящего постановления.</w:t>
      </w:r>
      <w:proofErr w:type="gramEnd"/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3. </w:t>
      </w:r>
      <w:proofErr w:type="gramStart"/>
      <w:r w:rsidRPr="008E5B8B">
        <w:rPr>
          <w:rFonts w:ascii="Times New Roman" w:hAnsi="Times New Roman" w:cs="Times New Roman"/>
          <w:bCs/>
        </w:rPr>
        <w:t>Контроль за</w:t>
      </w:r>
      <w:proofErr w:type="gramEnd"/>
      <w:r w:rsidRPr="008E5B8B">
        <w:rPr>
          <w:rFonts w:ascii="Times New Roman" w:hAnsi="Times New Roman" w:cs="Times New Roman"/>
          <w:bCs/>
        </w:rPr>
        <w:t xml:space="preserve"> исполнением постановления оставляю за собой.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Губернатор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Ленинградской области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8E5B8B">
        <w:rPr>
          <w:rFonts w:ascii="Times New Roman" w:hAnsi="Times New Roman" w:cs="Times New Roman"/>
          <w:bCs/>
        </w:rPr>
        <w:t>А.Дрозденко</w:t>
      </w:r>
      <w:proofErr w:type="spellEnd"/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УТВЕРЖДЕН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постановлением Губернатора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Ленинградской области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от 14.01.2019 N 1-пг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(приложение)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36"/>
      <w:bookmarkEnd w:id="0"/>
      <w:r w:rsidRPr="008E5B8B">
        <w:rPr>
          <w:rFonts w:ascii="Times New Roman" w:hAnsi="Times New Roman" w:cs="Times New Roman"/>
          <w:bCs/>
        </w:rPr>
        <w:t>ПОРЯДОК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ПОЛУЧЕНИЯ ГОСУДАРСТВЕННЫМИ ГРАЖДАНСКИМИ СЛУЖАЩИМИ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ЛЕНИНГРАДСКОЙ ОБЛАСТИ РАЗРЕШЕНИЯ ПРЕДСТАВИТЕЛЯ НАНИМАТЕЛЯ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НА УЧАСТИЕ НА БЕЗВОЗМЕЗДНОЙ ОСНОВЕ В УПРАВЛЕНИИ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НЕКОММЕРЧЕСКОЙ ОРГАНИЗАЦИЕЙ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5B8B" w:rsidRPr="008E5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5B8B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8E5B8B">
              <w:rPr>
                <w:rFonts w:ascii="Times New Roman" w:hAnsi="Times New Roman" w:cs="Times New Roman"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5B8B">
              <w:rPr>
                <w:rFonts w:ascii="Times New Roman" w:hAnsi="Times New Roman" w:cs="Times New Roman"/>
                <w:bCs/>
                <w:color w:val="392C69"/>
              </w:rPr>
              <w:t xml:space="preserve">от 28.04.2020 </w:t>
            </w:r>
            <w:hyperlink r:id="rId10" w:history="1">
              <w:r w:rsidRPr="008E5B8B">
                <w:rPr>
                  <w:rFonts w:ascii="Times New Roman" w:hAnsi="Times New Roman" w:cs="Times New Roman"/>
                  <w:bCs/>
                  <w:color w:val="0000FF"/>
                </w:rPr>
                <w:t>N 40-пг</w:t>
              </w:r>
            </w:hyperlink>
            <w:r w:rsidRPr="008E5B8B">
              <w:rPr>
                <w:rFonts w:ascii="Times New Roman" w:hAnsi="Times New Roman" w:cs="Times New Roman"/>
                <w:bCs/>
                <w:color w:val="392C69"/>
              </w:rPr>
              <w:t xml:space="preserve">, от 24.11.2020 </w:t>
            </w:r>
            <w:hyperlink r:id="rId11" w:history="1">
              <w:r w:rsidRPr="008E5B8B">
                <w:rPr>
                  <w:rFonts w:ascii="Times New Roman" w:hAnsi="Times New Roman" w:cs="Times New Roman"/>
                  <w:bCs/>
                  <w:color w:val="0000FF"/>
                </w:rPr>
                <w:t>N 100-пг</w:t>
              </w:r>
            </w:hyperlink>
            <w:r w:rsidRPr="008E5B8B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1. </w:t>
      </w:r>
      <w:proofErr w:type="gramStart"/>
      <w:r w:rsidRPr="008E5B8B">
        <w:rPr>
          <w:rFonts w:ascii="Times New Roman" w:hAnsi="Times New Roman" w:cs="Times New Roman"/>
          <w:bCs/>
        </w:rPr>
        <w:t>Настоящий Порядок определяет процедуру получения разрешения представителя нанимателя на участие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служащие),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</w:t>
      </w:r>
      <w:proofErr w:type="gramEnd"/>
      <w:r w:rsidRPr="008E5B8B">
        <w:rPr>
          <w:rFonts w:ascii="Times New Roman" w:hAnsi="Times New Roman" w:cs="Times New Roman"/>
          <w:bCs/>
        </w:rPr>
        <w:t xml:space="preserve"> </w:t>
      </w:r>
      <w:proofErr w:type="gramStart"/>
      <w:r w:rsidRPr="008E5B8B">
        <w:rPr>
          <w:rFonts w:ascii="Times New Roman" w:hAnsi="Times New Roman" w:cs="Times New Roman"/>
          <w:bCs/>
        </w:rPr>
        <w:t>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организацией, разрешение).</w:t>
      </w:r>
      <w:proofErr w:type="gramEnd"/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2. Для получения разрешения гражданский служащий представляет на имя представителя нанимателя </w:t>
      </w:r>
      <w:hyperlink w:anchor="Par107" w:history="1">
        <w:r w:rsidRPr="008E5B8B">
          <w:rPr>
            <w:rFonts w:ascii="Times New Roman" w:hAnsi="Times New Roman" w:cs="Times New Roman"/>
            <w:bCs/>
            <w:color w:val="0000FF"/>
          </w:rPr>
          <w:t>заявление</w:t>
        </w:r>
      </w:hyperlink>
      <w:r w:rsidRPr="008E5B8B">
        <w:rPr>
          <w:rFonts w:ascii="Times New Roman" w:hAnsi="Times New Roman" w:cs="Times New Roman"/>
          <w:bCs/>
        </w:rPr>
        <w:t xml:space="preserve"> по форме согласно приложению к настоящему Порядку (далее - заявление).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Заявление оформляется на бумажном носителе и представляется отдельно на каждую некоммерческую организацию, участие в управлении которой планирует осуществлять гражданский служащий.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3. Заявление представляется гражданским служащим в управление профилактики коррупционных и иных правонарушений Администрации Губернатора и Правительства Ленинградской области (далее - Управление) не </w:t>
      </w:r>
      <w:proofErr w:type="gramStart"/>
      <w:r w:rsidRPr="008E5B8B">
        <w:rPr>
          <w:rFonts w:ascii="Times New Roman" w:hAnsi="Times New Roman" w:cs="Times New Roman"/>
          <w:bCs/>
        </w:rPr>
        <w:t>позднее</w:t>
      </w:r>
      <w:proofErr w:type="gramEnd"/>
      <w:r w:rsidRPr="008E5B8B">
        <w:rPr>
          <w:rFonts w:ascii="Times New Roman" w:hAnsi="Times New Roman" w:cs="Times New Roman"/>
          <w:bCs/>
        </w:rPr>
        <w:t xml:space="preserve"> чем за три месяца до планируемой даты начала участия в управлении некоммерческой организацией.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49"/>
      <w:bookmarkEnd w:id="1"/>
      <w:r w:rsidRPr="008E5B8B">
        <w:rPr>
          <w:rFonts w:ascii="Times New Roman" w:hAnsi="Times New Roman" w:cs="Times New Roman"/>
          <w:bCs/>
        </w:rPr>
        <w:t>4. К заявлению гражданскому служащему рекомендуется прилагать: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а)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б) копии учредительных документов некоммерческой организации;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в) иные документы, определяющие характер предстоящей деятельности и период ее осуществления в некоммерческой организации.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5. Заявление регистрируется в соответствующем журнале регистрации в день его поступления в Управление.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Копия заявления с отметкой о регистрации выдается гражданскому служащему под его личную подпись в журнале регистрации заявлений.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 случае представления гражданским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6. Работники Управления осуществляют предварительное рассмотрение заявления и подготовку мотивированного заключения о возможности (невозможности) дачи гражданскому служащему разрешения на участие в управлении некоммерческой организацией (далее - мотивированное заключение).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57"/>
      <w:bookmarkEnd w:id="2"/>
      <w:r w:rsidRPr="008E5B8B">
        <w:rPr>
          <w:rFonts w:ascii="Times New Roman" w:hAnsi="Times New Roman" w:cs="Times New Roman"/>
          <w:bCs/>
        </w:rPr>
        <w:t>7. В целях подготовки мотивированного заключения работники Управления вправе: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lastRenderedPageBreak/>
        <w:t>1) с согласия гражданского служащего, представившего заявление, проводить с ним беседу и получать от него письменные пояснения;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E5B8B">
        <w:rPr>
          <w:rFonts w:ascii="Times New Roman" w:hAnsi="Times New Roman" w:cs="Times New Roman"/>
          <w:bCs/>
        </w:rPr>
        <w:t>2) запрашивать аргументированную позицию руководителя органа исполнительной власти Ленинградской области, в котором гражданский служащий, представивший заявление, проходит государственную гражданскую службу Ленинградской области (далее - руководитель органа исполнительной власти, гражданская служба), о наличии либо отсутствии возможности возникновения конфликта интересов у гражданского служащего при исполнении им должностных обязанностей в случае участия в управлении некоммерческой организацией;</w:t>
      </w:r>
      <w:proofErr w:type="gramEnd"/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3) подготавливать для направления в установленном порядке запросы в государственные органы, органы местного самоуправления Ленинградской области и организации (далее - запросы).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8. Мотивированное заключение должно содержать: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1) информацию, изложенную в заявлении и приложениях к нему (при наличии приложений);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2) информацию, полученную в ходе беседы с гражданским служащим, представившим заявление (при наличии);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3) мнение руководителя органа исполнительной власти о наличии либо отсутствии возможности возникновения конфликта интересов у гражданского служащего при исполнении им должностных обязанностей в случае участия в управлении некоммерческой организацией (при наличии);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4) информацию, полученную в ответ на запросы, в случае их направления;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E5B8B">
        <w:rPr>
          <w:rFonts w:ascii="Times New Roman" w:hAnsi="Times New Roman" w:cs="Times New Roman"/>
          <w:bCs/>
        </w:rPr>
        <w:t xml:space="preserve">5) вывод о соблюдении (несоблюдении) гражданским служащим ограничений и запретов, исполнении (неисполнении) обязанностей, установленных в целях противодействия коррупции Федеральным </w:t>
      </w:r>
      <w:hyperlink r:id="rId12" w:history="1">
        <w:r w:rsidRPr="008E5B8B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8E5B8B">
        <w:rPr>
          <w:rFonts w:ascii="Times New Roman" w:hAnsi="Times New Roman" w:cs="Times New Roman"/>
          <w:bCs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13" w:history="1">
        <w:r w:rsidRPr="008E5B8B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8E5B8B">
        <w:rPr>
          <w:rFonts w:ascii="Times New Roman" w:hAnsi="Times New Roman" w:cs="Times New Roman"/>
          <w:bCs/>
        </w:rPr>
        <w:t xml:space="preserve"> от 25 декабря 2008 года N 273-ФЗ "О противодействии коррупции" и другими федеральными законами (далее - требования, установленные в целях противодействия коррупции);</w:t>
      </w:r>
      <w:proofErr w:type="gramEnd"/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6) одно из следующих предложений: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а) рекомендовать представителю нанимателя разрешить гражданскому служащему участвовать в управлении некоммерческой организацией в случае соблюдения гражданским служащим требований, установленных в целях противодействия коррупции;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б) рекомендовать представителю нанимателя отказать гражданскому служащему в даче разрешения на участие в управлении некоммерческой организацией в случае установления факта несоблюдения гражданским служащим требований, установленных в целях противодействия коррупции;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в) направить заявление и иные материалы к нему (при наличии) для рассмотрения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(далее - комиссия) в случае: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выявления признаков несоблюдения гражданским служащим требований, установленных в целях противодействия коррупции, в связи с участием в управлении некоммерческой организацией;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выявления признаков возможности возникновения у гражданского служащего личной заинтересованности, которая приводит или может привести к конфликту интересов, в связи с участием в управлении некоммерческой организацией.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lastRenderedPageBreak/>
        <w:t xml:space="preserve">9. Заявление и мотивированное заключение в течение 10 рабочих дней со дня регистрации заявления направляются представителю нанимателя для принятия одного из решений, предусмотренных </w:t>
      </w:r>
      <w:hyperlink w:anchor="Par75" w:history="1">
        <w:r w:rsidRPr="008E5B8B">
          <w:rPr>
            <w:rFonts w:ascii="Times New Roman" w:hAnsi="Times New Roman" w:cs="Times New Roman"/>
            <w:bCs/>
            <w:color w:val="0000FF"/>
          </w:rPr>
          <w:t>пунктом 10</w:t>
        </w:r>
      </w:hyperlink>
      <w:r w:rsidRPr="008E5B8B">
        <w:rPr>
          <w:rFonts w:ascii="Times New Roman" w:hAnsi="Times New Roman" w:cs="Times New Roman"/>
          <w:bCs/>
        </w:rPr>
        <w:t xml:space="preserve"> настоящего Порядка.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В случае если гражданским служащим к заявлению не приложены документы (полностью либо частично), предусмотренные </w:t>
      </w:r>
      <w:hyperlink w:anchor="Par49" w:history="1">
        <w:r w:rsidRPr="008E5B8B">
          <w:rPr>
            <w:rFonts w:ascii="Times New Roman" w:hAnsi="Times New Roman" w:cs="Times New Roman"/>
            <w:bCs/>
            <w:color w:val="0000FF"/>
          </w:rPr>
          <w:t>пунктом 4</w:t>
        </w:r>
      </w:hyperlink>
      <w:r w:rsidRPr="008E5B8B">
        <w:rPr>
          <w:rFonts w:ascii="Times New Roman" w:hAnsi="Times New Roman" w:cs="Times New Roman"/>
          <w:bCs/>
        </w:rPr>
        <w:t xml:space="preserve"> настоящего Порядка, а также при направлении запросов, предусмотренных </w:t>
      </w:r>
      <w:hyperlink w:anchor="Par57" w:history="1">
        <w:r w:rsidRPr="008E5B8B">
          <w:rPr>
            <w:rFonts w:ascii="Times New Roman" w:hAnsi="Times New Roman" w:cs="Times New Roman"/>
            <w:bCs/>
            <w:color w:val="0000FF"/>
          </w:rPr>
          <w:t>пунктом 7</w:t>
        </w:r>
      </w:hyperlink>
      <w:r w:rsidRPr="008E5B8B">
        <w:rPr>
          <w:rFonts w:ascii="Times New Roman" w:hAnsi="Times New Roman" w:cs="Times New Roman"/>
          <w:bCs/>
        </w:rPr>
        <w:t xml:space="preserve"> настоящего Порядка, заявление и мотивированное заключение направляются представителю нанимателя в течение 45 дней со дня регистрации заявления.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75"/>
      <w:bookmarkEnd w:id="3"/>
      <w:r w:rsidRPr="008E5B8B">
        <w:rPr>
          <w:rFonts w:ascii="Times New Roman" w:hAnsi="Times New Roman" w:cs="Times New Roman"/>
          <w:bCs/>
        </w:rPr>
        <w:t>10. По результатам рассмотрения заявления и мотивированного заключения представитель нанимателя принимает одно из следующих решений: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а) разрешить гражданскому служащему участвовать в управлении некоммерческой организацией;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б) отказать гражданскому служащему в даче разрешения на участие в управлении некоммерческой организацией;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в) направить заявление и мотивированное заключение (с </w:t>
      </w:r>
      <w:proofErr w:type="spellStart"/>
      <w:r w:rsidRPr="008E5B8B">
        <w:rPr>
          <w:rFonts w:ascii="Times New Roman" w:hAnsi="Times New Roman" w:cs="Times New Roman"/>
          <w:bCs/>
        </w:rPr>
        <w:t>прилагающимися</w:t>
      </w:r>
      <w:proofErr w:type="spellEnd"/>
      <w:r w:rsidRPr="008E5B8B">
        <w:rPr>
          <w:rFonts w:ascii="Times New Roman" w:hAnsi="Times New Roman" w:cs="Times New Roman"/>
          <w:bCs/>
        </w:rPr>
        <w:t xml:space="preserve"> к ним документами) для рассмотрения в комиссию.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79"/>
      <w:bookmarkEnd w:id="4"/>
      <w:r w:rsidRPr="008E5B8B">
        <w:rPr>
          <w:rFonts w:ascii="Times New Roman" w:hAnsi="Times New Roman" w:cs="Times New Roman"/>
          <w:bCs/>
        </w:rPr>
        <w:t xml:space="preserve">11. В случае направления заявления и мотивированного заключения (с </w:t>
      </w:r>
      <w:proofErr w:type="spellStart"/>
      <w:r w:rsidRPr="008E5B8B">
        <w:rPr>
          <w:rFonts w:ascii="Times New Roman" w:hAnsi="Times New Roman" w:cs="Times New Roman"/>
          <w:bCs/>
        </w:rPr>
        <w:t>прилагающимися</w:t>
      </w:r>
      <w:proofErr w:type="spellEnd"/>
      <w:r w:rsidRPr="008E5B8B">
        <w:rPr>
          <w:rFonts w:ascii="Times New Roman" w:hAnsi="Times New Roman" w:cs="Times New Roman"/>
          <w:bCs/>
        </w:rPr>
        <w:t xml:space="preserve"> к ним документами) в комиссию представитель нанимателя после поступления в его адрес протокола заседания комиссии принимает одно из следующих решений: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а) разрешить гражданскому служащему участвовать в управлении некоммерческой организацией;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б) разрешить гражданскому служащему участвовать в управлении некоммерческой организацией при условии принятия им мер по недопущению возникновения конфликта интересов, рекомендованных комиссией;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в) отказать гражданскому служащему в даче разрешения на участие в управлении некоммерческой организацией.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 xml:space="preserve">12. Работники Управления в течение пяти рабочих дней </w:t>
      </w:r>
      <w:proofErr w:type="gramStart"/>
      <w:r w:rsidRPr="008E5B8B">
        <w:rPr>
          <w:rFonts w:ascii="Times New Roman" w:hAnsi="Times New Roman" w:cs="Times New Roman"/>
          <w:bCs/>
        </w:rPr>
        <w:t>с даты принятия</w:t>
      </w:r>
      <w:proofErr w:type="gramEnd"/>
      <w:r w:rsidRPr="008E5B8B">
        <w:rPr>
          <w:rFonts w:ascii="Times New Roman" w:hAnsi="Times New Roman" w:cs="Times New Roman"/>
          <w:bCs/>
        </w:rPr>
        <w:t xml:space="preserve"> представителем нанимателя одного из решений, предусмотренных </w:t>
      </w:r>
      <w:hyperlink w:anchor="Par75" w:history="1">
        <w:r w:rsidRPr="008E5B8B">
          <w:rPr>
            <w:rFonts w:ascii="Times New Roman" w:hAnsi="Times New Roman" w:cs="Times New Roman"/>
            <w:bCs/>
            <w:color w:val="0000FF"/>
          </w:rPr>
          <w:t>пунктами 10</w:t>
        </w:r>
      </w:hyperlink>
      <w:r w:rsidRPr="008E5B8B">
        <w:rPr>
          <w:rFonts w:ascii="Times New Roman" w:hAnsi="Times New Roman" w:cs="Times New Roman"/>
          <w:bCs/>
        </w:rPr>
        <w:t xml:space="preserve"> и </w:t>
      </w:r>
      <w:hyperlink w:anchor="Par79" w:history="1">
        <w:r w:rsidRPr="008E5B8B">
          <w:rPr>
            <w:rFonts w:ascii="Times New Roman" w:hAnsi="Times New Roman" w:cs="Times New Roman"/>
            <w:bCs/>
            <w:color w:val="0000FF"/>
          </w:rPr>
          <w:t>11</w:t>
        </w:r>
      </w:hyperlink>
      <w:r w:rsidRPr="008E5B8B">
        <w:rPr>
          <w:rFonts w:ascii="Times New Roman" w:hAnsi="Times New Roman" w:cs="Times New Roman"/>
          <w:bCs/>
        </w:rPr>
        <w:t xml:space="preserve"> настоящего Порядка, обеспечивают ознакомление гражданского служащего с этим решением под его личную подпись. В случае отсутствия возможности по объективной причине лично ознакомить гражданского служащего с решением представителя нанимателя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13. Заявление и решение представителя нанимателя, принятое по результатам рассмотрения заявления, приобщаются к личному делу гражданского служащего.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bookmarkStart w:id="5" w:name="_GoBack"/>
      <w:bookmarkEnd w:id="5"/>
      <w:r w:rsidRPr="008E5B8B">
        <w:rPr>
          <w:rFonts w:ascii="Times New Roman" w:hAnsi="Times New Roman" w:cs="Times New Roman"/>
          <w:bCs/>
        </w:rPr>
        <w:lastRenderedPageBreak/>
        <w:t>Приложение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к Порядку...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5B8B" w:rsidRPr="008E5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5B8B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8E5B8B">
              <w:rPr>
                <w:rFonts w:ascii="Times New Roman" w:hAnsi="Times New Roman" w:cs="Times New Roman"/>
                <w:bCs/>
                <w:color w:val="392C69"/>
              </w:rPr>
              <w:t xml:space="preserve">(в ред. </w:t>
            </w:r>
            <w:hyperlink r:id="rId14" w:history="1">
              <w:r w:rsidRPr="008E5B8B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8E5B8B">
              <w:rPr>
                <w:rFonts w:ascii="Times New Roman" w:hAnsi="Times New Roman" w:cs="Times New Roman"/>
                <w:bCs/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5B8B">
              <w:rPr>
                <w:rFonts w:ascii="Times New Roman" w:hAnsi="Times New Roman" w:cs="Times New Roman"/>
                <w:bCs/>
                <w:color w:val="392C69"/>
              </w:rPr>
              <w:t>от 24.11.2020 N 100-пг)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54"/>
        <w:gridCol w:w="4478"/>
      </w:tblGrid>
      <w:tr w:rsidR="008E5B8B" w:rsidRPr="008E5B8B">
        <w:tc>
          <w:tcPr>
            <w:tcW w:w="4139" w:type="dxa"/>
            <w:vMerge w:val="restart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gridSpan w:val="2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Губернатору Ленинградской области (первому вице-губернатору Ленинградской области - руководителю Администрации Губернатора и Правительства Ленинградской области) &lt;*&gt;</w:t>
            </w:r>
          </w:p>
        </w:tc>
      </w:tr>
      <w:tr w:rsidR="008E5B8B" w:rsidRPr="008E5B8B">
        <w:tc>
          <w:tcPr>
            <w:tcW w:w="4139" w:type="dxa"/>
            <w:vMerge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4139" w:type="dxa"/>
            <w:vMerge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(инициалы, фамилия)</w:t>
            </w:r>
          </w:p>
        </w:tc>
      </w:tr>
      <w:tr w:rsidR="008E5B8B" w:rsidRPr="008E5B8B">
        <w:tc>
          <w:tcPr>
            <w:tcW w:w="4139" w:type="dxa"/>
            <w:vMerge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4139" w:type="dxa"/>
            <w:vMerge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(полное наименование замещаемой должности)</w:t>
            </w:r>
          </w:p>
        </w:tc>
      </w:tr>
      <w:tr w:rsidR="008E5B8B" w:rsidRPr="008E5B8B">
        <w:tc>
          <w:tcPr>
            <w:tcW w:w="4139" w:type="dxa"/>
            <w:vMerge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4139" w:type="dxa"/>
            <w:vMerge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(фамилия, имя, отчество)</w:t>
            </w:r>
          </w:p>
        </w:tc>
      </w:tr>
    </w:tbl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1004"/>
        <w:gridCol w:w="299"/>
        <w:gridCol w:w="1304"/>
        <w:gridCol w:w="2025"/>
        <w:gridCol w:w="2721"/>
        <w:gridCol w:w="340"/>
      </w:tblGrid>
      <w:tr w:rsidR="008E5B8B" w:rsidRPr="008E5B8B">
        <w:tc>
          <w:tcPr>
            <w:tcW w:w="9072" w:type="dxa"/>
            <w:gridSpan w:val="7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6" w:name="Par107"/>
            <w:bookmarkEnd w:id="6"/>
            <w:r w:rsidRPr="008E5B8B">
              <w:rPr>
                <w:rFonts w:ascii="Times New Roman" w:hAnsi="Times New Roman" w:cs="Times New Roman"/>
                <w:bCs/>
              </w:rPr>
              <w:t>ЗАЯВЛЕНИЕ</w:t>
            </w:r>
          </w:p>
        </w:tc>
      </w:tr>
      <w:tr w:rsidR="008E5B8B" w:rsidRPr="008E5B8B">
        <w:tc>
          <w:tcPr>
            <w:tcW w:w="9072" w:type="dxa"/>
            <w:gridSpan w:val="7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9072" w:type="dxa"/>
            <w:gridSpan w:val="7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 xml:space="preserve">В соответствии с </w:t>
            </w:r>
            <w:hyperlink r:id="rId15" w:history="1">
              <w:r w:rsidRPr="008E5B8B">
                <w:rPr>
                  <w:rFonts w:ascii="Times New Roman" w:hAnsi="Times New Roman" w:cs="Times New Roman"/>
                  <w:bCs/>
                  <w:color w:val="0000FF"/>
                </w:rPr>
                <w:t>подпунктом "б" пункта 3 части 1 статьи 17</w:t>
              </w:r>
            </w:hyperlink>
            <w:r w:rsidRPr="008E5B8B">
              <w:rPr>
                <w:rFonts w:ascii="Times New Roman" w:hAnsi="Times New Roman" w:cs="Times New Roman"/>
                <w:bCs/>
              </w:rPr>
              <w:t xml:space="preserve"> Федерального закона от 27 июля 2004 года N 79-ФЗ "О государственной гражданской службе Российской Федерации" прошу разрешить мне с "__" ________ 20__ года по "__" ________ 20__ года участие на безвозмездной основе в управлении некоммерческой организацией</w:t>
            </w:r>
          </w:p>
        </w:tc>
      </w:tr>
      <w:tr w:rsidR="008E5B8B" w:rsidRPr="008E5B8B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E5B8B">
              <w:rPr>
                <w:rFonts w:ascii="Times New Roman" w:hAnsi="Times New Roman" w:cs="Times New Roman"/>
                <w:bCs/>
              </w:rPr>
              <w:t>(организационно-правовая форма</w:t>
            </w:r>
            <w:proofErr w:type="gramEnd"/>
          </w:p>
        </w:tc>
      </w:tr>
      <w:tr w:rsidR="008E5B8B" w:rsidRPr="008E5B8B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и наименование некоммерческой организации, адрес, виды деятельности)</w:t>
            </w:r>
          </w:p>
        </w:tc>
      </w:tr>
      <w:tr w:rsidR="008E5B8B" w:rsidRPr="008E5B8B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1379" w:type="dxa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в качестве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E5B8B" w:rsidRPr="008E5B8B">
        <w:tc>
          <w:tcPr>
            <w:tcW w:w="9072" w:type="dxa"/>
            <w:gridSpan w:val="7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E5B8B">
              <w:rPr>
                <w:rFonts w:ascii="Times New Roman" w:hAnsi="Times New Roman" w:cs="Times New Roman"/>
                <w:bCs/>
              </w:rPr>
              <w:t>Участие в управлении указанной некоммерческой организацией будет осуществляться мною в свободное от исполнения своих должностных обязанностей по замещаемой должности государственной гражданской службы Ленинградской области время, а именно:</w:t>
            </w:r>
            <w:proofErr w:type="gramEnd"/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с понедельника по четверг: с ____ ч. ____ мин.;</w:t>
            </w:r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в пятницу: с ____ ч. ____ мин.;</w:t>
            </w:r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в выходные и иные нерабочие дни: с ____ ч. ____ мин. (указать дни).</w:t>
            </w:r>
          </w:p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Участие в управлении указанной некоммерческой организацией не повлечет за собой возникновение конфликта интересов на государственной гражданской службе Ленинградской области или возможность его возникновения при исполнении мною своих должностных обязанностей в соответствии с должностным регламентом по замещаемой должности.</w:t>
            </w:r>
          </w:p>
        </w:tc>
      </w:tr>
      <w:tr w:rsidR="008E5B8B" w:rsidRPr="008E5B8B">
        <w:tc>
          <w:tcPr>
            <w:tcW w:w="9072" w:type="dxa"/>
            <w:gridSpan w:val="7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" w:type="dxa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1" w:type="dxa"/>
            <w:gridSpan w:val="2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"__" _________ 20__ года</w:t>
            </w:r>
          </w:p>
        </w:tc>
      </w:tr>
      <w:tr w:rsidR="008E5B8B" w:rsidRPr="008E5B8B"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99" w:type="dxa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(расшифровка подписи)</w:t>
            </w:r>
          </w:p>
        </w:tc>
        <w:tc>
          <w:tcPr>
            <w:tcW w:w="3061" w:type="dxa"/>
            <w:gridSpan w:val="2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9072" w:type="dxa"/>
            <w:gridSpan w:val="7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3986" w:type="dxa"/>
            <w:gridSpan w:val="4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Регистрационный номер в журнале регистрации заявлений</w:t>
            </w:r>
          </w:p>
        </w:tc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3986" w:type="dxa"/>
            <w:gridSpan w:val="4"/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Дата регистрации заявления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"__" ___________ 20__ года</w:t>
            </w:r>
          </w:p>
        </w:tc>
      </w:tr>
      <w:tr w:rsidR="008E5B8B" w:rsidRPr="008E5B8B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B8B" w:rsidRPr="008E5B8B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8E5B8B" w:rsidRPr="008E5B8B" w:rsidRDefault="008E5B8B" w:rsidP="008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B8B">
              <w:rPr>
                <w:rFonts w:ascii="Times New Roman" w:hAnsi="Times New Roman" w:cs="Times New Roman"/>
                <w:bCs/>
              </w:rPr>
              <w:t>(личная подпись, должность, фамилия, инициалы лица, зарегистрировавшего заявление)</w:t>
            </w:r>
          </w:p>
        </w:tc>
      </w:tr>
    </w:tbl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--------------------------------</w:t>
      </w:r>
    </w:p>
    <w:p w:rsidR="008E5B8B" w:rsidRPr="008E5B8B" w:rsidRDefault="008E5B8B" w:rsidP="008E5B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5B8B">
        <w:rPr>
          <w:rFonts w:ascii="Times New Roman" w:hAnsi="Times New Roman" w:cs="Times New Roman"/>
          <w:bCs/>
        </w:rPr>
        <w:t>&lt;*&gt; Наименование должности указывается в зависимости от должности, замещаемой государственным гражданским служащим Ленинградской области.</w:t>
      </w: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5B8B" w:rsidRPr="008E5B8B" w:rsidRDefault="008E5B8B" w:rsidP="008E5B8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84616" w:rsidRPr="008E5B8B" w:rsidRDefault="00D84616" w:rsidP="008E5B8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sectPr w:rsidR="00D84616" w:rsidRPr="008E5B8B" w:rsidSect="00E1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FA"/>
    <w:rsid w:val="008E5B8B"/>
    <w:rsid w:val="00CB3AFA"/>
    <w:rsid w:val="00D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758DC6BC448841B7B9CFFE0ED6CF4F23E554E6E8BE43547B15B68C3AC14BBFFA2219E6A0E3E72C2A725852A9D98A3D92264432A4D13EAb1BAK" TargetMode="External"/><Relationship Id="rId13" Type="http://schemas.openxmlformats.org/officeDocument/2006/relationships/hyperlink" Target="consultantplus://offline/ref=390758DC6BC448841B7B83EEF5ED6CF4F43C55436384E43547B15B68C3AC14BBEDA279926A072072C9B273D46CbCB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758DC6BC448841B7B83EEF5ED6CF4F43C554F6F89E43547B15B68C3AC14BBFFA2219C6E0835269BE824D96EC18BA3D322664036b4BDK" TargetMode="External"/><Relationship Id="rId12" Type="http://schemas.openxmlformats.org/officeDocument/2006/relationships/hyperlink" Target="consultantplus://offline/ref=390758DC6BC448841B7B83EEF5ED6CF4F43C554F6F89E43547B15B68C3AC14BBEDA279926A072072C9B273D46CbCBA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758DC6BC448841B7B9CFFE0ED6CF4F23F544B6689E43547B15B68C3AC14BBFFA2219E6A0E3E70C8A725852A9D98A3D92264432A4D13EAb1BAK" TargetMode="External"/><Relationship Id="rId11" Type="http://schemas.openxmlformats.org/officeDocument/2006/relationships/hyperlink" Target="consultantplus://offline/ref=390758DC6BC448841B7B9CFFE0ED6CF4F23F544B6689E43547B15B68C3AC14BBFFA2219E6A0E3E70C8A725852A9D98A3D92264432A4D13EAb1BAK" TargetMode="External"/><Relationship Id="rId5" Type="http://schemas.openxmlformats.org/officeDocument/2006/relationships/hyperlink" Target="consultantplus://offline/ref=390758DC6BC448841B7B9CFFE0ED6CF4F23E554E6E8BE43547B15B68C3AC14BBFFA2219E6A0E3E72CFA725852A9D98A3D92264432A4D13EAb1BAK" TargetMode="External"/><Relationship Id="rId15" Type="http://schemas.openxmlformats.org/officeDocument/2006/relationships/hyperlink" Target="consultantplus://offline/ref=390758DC6BC448841B7B83EEF5ED6CF4F43C554F6F89E43547B15B68C3AC14BBFFA2219C6E0835269BE824D96EC18BA3D322664036b4BDK" TargetMode="External"/><Relationship Id="rId10" Type="http://schemas.openxmlformats.org/officeDocument/2006/relationships/hyperlink" Target="consultantplus://offline/ref=390758DC6BC448841B7B9CFFE0ED6CF4F23E554E6E8BE43547B15B68C3AC14BBFFA2219E6A0E3E73C8A725852A9D98A3D92264432A4D13EAb1B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758DC6BC448841B7B9CFFE0ED6CF4F23E554E6E8BE43547B15B68C3AC14BBFFA2219E6A0E3E73CAA725852A9D98A3D92264432A4D13EAb1BAK" TargetMode="External"/><Relationship Id="rId14" Type="http://schemas.openxmlformats.org/officeDocument/2006/relationships/hyperlink" Target="consultantplus://offline/ref=390758DC6BC448841B7B9CFFE0ED6CF4F23F544B6689E43547B15B68C3AC14BBFFA2219E6A0E3E70C8A725852A9D98A3D92264432A4D13EAb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3</cp:revision>
  <dcterms:created xsi:type="dcterms:W3CDTF">2019-12-18T15:01:00Z</dcterms:created>
  <dcterms:modified xsi:type="dcterms:W3CDTF">2022-03-09T10:02:00Z</dcterms:modified>
</cp:coreProperties>
</file>